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882" w:rsidRDefault="00B94882" w:rsidP="00B94882">
      <w:pPr>
        <w:pStyle w:val="Nessunaspaziatura"/>
        <w:jc w:val="center"/>
        <w:rPr>
          <w:rFonts w:eastAsia="Times New Roman" w:cs="Times New Roman"/>
          <w:b/>
          <w:bCs/>
          <w:iCs/>
          <w:szCs w:val="24"/>
        </w:rPr>
      </w:pPr>
      <w:r>
        <w:rPr>
          <w:rFonts w:eastAsia="Times New Roman" w:cs="Times New Roman"/>
          <w:b/>
          <w:bCs/>
          <w:iCs/>
          <w:szCs w:val="24"/>
        </w:rPr>
        <w:t>Seminari PIKK 2017</w:t>
      </w:r>
    </w:p>
    <w:p w:rsidR="00B94882" w:rsidRDefault="00B94882" w:rsidP="00B94882">
      <w:pPr>
        <w:pStyle w:val="Nessunaspaziatura"/>
        <w:jc w:val="center"/>
        <w:rPr>
          <w:rFonts w:eastAsia="Times New Roman" w:cs="Times New Roman"/>
          <w:b/>
          <w:bCs/>
          <w:iCs/>
          <w:szCs w:val="24"/>
        </w:rPr>
      </w:pPr>
    </w:p>
    <w:p w:rsidR="00B94882" w:rsidRDefault="00B94882" w:rsidP="00B94882">
      <w:pPr>
        <w:pStyle w:val="Nessunaspaziatura"/>
        <w:jc w:val="center"/>
        <w:rPr>
          <w:rFonts w:eastAsia="Times New Roman" w:cs="Times New Roman"/>
          <w:b/>
          <w:bCs/>
          <w:iCs/>
          <w:szCs w:val="24"/>
        </w:rPr>
      </w:pPr>
    </w:p>
    <w:p w:rsidR="00B94882" w:rsidRDefault="00B94882" w:rsidP="00B94882">
      <w:pPr>
        <w:pStyle w:val="Nessunaspaziatura"/>
        <w:jc w:val="center"/>
        <w:rPr>
          <w:rFonts w:eastAsia="Times New Roman" w:cs="Times New Roman"/>
          <w:b/>
          <w:bCs/>
          <w:iCs/>
          <w:szCs w:val="24"/>
        </w:rPr>
      </w:pPr>
      <w:r>
        <w:rPr>
          <w:rFonts w:eastAsia="Times New Roman" w:cs="Times New Roman"/>
          <w:b/>
          <w:bCs/>
          <w:iCs/>
          <w:szCs w:val="24"/>
        </w:rPr>
        <w:t>SIMONA BRAMBILLA</w:t>
      </w:r>
    </w:p>
    <w:p w:rsidR="00B94882" w:rsidRDefault="00B94882" w:rsidP="00B94882">
      <w:pPr>
        <w:pStyle w:val="Nessunaspaziatura"/>
        <w:jc w:val="center"/>
        <w:rPr>
          <w:rFonts w:eastAsia="Times New Roman" w:cs="Times New Roman"/>
          <w:b/>
          <w:bCs/>
          <w:i/>
          <w:iCs/>
          <w:szCs w:val="24"/>
        </w:rPr>
      </w:pPr>
    </w:p>
    <w:p w:rsidR="00B94882" w:rsidRPr="00B94882" w:rsidRDefault="00B94882" w:rsidP="00B94882">
      <w:pPr>
        <w:pStyle w:val="Nessunaspaziatura"/>
        <w:jc w:val="center"/>
        <w:rPr>
          <w:rFonts w:eastAsia="Times New Roman" w:cs="Times New Roman"/>
          <w:b/>
          <w:bCs/>
          <w:iCs/>
          <w:szCs w:val="24"/>
        </w:rPr>
      </w:pPr>
      <w:r>
        <w:rPr>
          <w:rFonts w:eastAsia="Times New Roman" w:cs="Times New Roman"/>
          <w:b/>
          <w:bCs/>
          <w:i/>
          <w:iCs/>
          <w:szCs w:val="24"/>
        </w:rPr>
        <w:t>Considerazioni conclusive sulla realizzazione del volume:</w:t>
      </w:r>
    </w:p>
    <w:p w:rsidR="00B75504" w:rsidRPr="00AB4092" w:rsidRDefault="00B75504" w:rsidP="00B75504">
      <w:pPr>
        <w:pStyle w:val="Nessunaspaziatura"/>
        <w:rPr>
          <w:rFonts w:eastAsia="Times New Roman" w:cs="Times New Roman"/>
          <w:b/>
          <w:bCs/>
          <w:szCs w:val="24"/>
        </w:rPr>
      </w:pPr>
      <w:r w:rsidRPr="00AB4092">
        <w:rPr>
          <w:rFonts w:eastAsia="Times New Roman" w:cs="Times New Roman"/>
          <w:b/>
          <w:bCs/>
          <w:i/>
          <w:iCs/>
          <w:szCs w:val="24"/>
        </w:rPr>
        <w:t xml:space="preserve">Il tesoro di un povero. Il Memoriale di Francesco Bentaccordi, fiorentino in Provenza (1400 ca), </w:t>
      </w:r>
      <w:r w:rsidR="00B94882" w:rsidRPr="00AB4092">
        <w:rPr>
          <w:rFonts w:eastAsia="Times New Roman" w:cs="Times New Roman"/>
          <w:b/>
          <w:bCs/>
          <w:szCs w:val="24"/>
          <w:lang w:bidi="ar-SA"/>
        </w:rPr>
        <w:t>a cura di Simona Brambilla e Jérôme Hayez</w:t>
      </w:r>
      <w:r w:rsidR="00B94882">
        <w:rPr>
          <w:rFonts w:eastAsia="Times New Roman" w:cs="Times New Roman"/>
          <w:b/>
          <w:bCs/>
          <w:szCs w:val="24"/>
        </w:rPr>
        <w:t xml:space="preserve">, Roma, </w:t>
      </w:r>
      <w:r w:rsidR="002E0F7F" w:rsidRPr="00AB4092">
        <w:rPr>
          <w:rFonts w:eastAsia="Times New Roman" w:cs="Times New Roman"/>
          <w:b/>
          <w:bCs/>
          <w:szCs w:val="24"/>
        </w:rPr>
        <w:t>Viella Libreria Editrice</w:t>
      </w:r>
      <w:r w:rsidRPr="00AB4092">
        <w:rPr>
          <w:rFonts w:eastAsia="Times New Roman" w:cs="Times New Roman"/>
          <w:b/>
          <w:szCs w:val="24"/>
          <w:lang w:bidi="ar-SA"/>
        </w:rPr>
        <w:t>, 2016</w:t>
      </w:r>
      <w:r w:rsidR="00B94882">
        <w:rPr>
          <w:rFonts w:eastAsia="Times New Roman" w:cs="Times New Roman"/>
          <w:b/>
          <w:szCs w:val="24"/>
          <w:lang w:bidi="ar-SA"/>
        </w:rPr>
        <w:t xml:space="preserve"> (Scritture e libri del Medioevo, 16)</w:t>
      </w:r>
    </w:p>
    <w:p w:rsidR="00B75504" w:rsidRDefault="00B75504" w:rsidP="00B75504">
      <w:pPr>
        <w:pStyle w:val="Nessunaspaziatura"/>
        <w:rPr>
          <w:rFonts w:eastAsia="Times New Roman" w:cs="Times New Roman"/>
          <w:b/>
          <w:szCs w:val="24"/>
          <w:lang w:bidi="ar-SA"/>
        </w:rPr>
      </w:pPr>
    </w:p>
    <w:p w:rsidR="00B94882" w:rsidRPr="00AB4092" w:rsidRDefault="00B94882" w:rsidP="00B94882">
      <w:pPr>
        <w:pStyle w:val="Nessunaspaziatura"/>
        <w:jc w:val="center"/>
        <w:rPr>
          <w:rFonts w:eastAsia="Times New Roman" w:cs="Times New Roman"/>
          <w:b/>
          <w:szCs w:val="24"/>
          <w:lang w:bidi="ar-SA"/>
        </w:rPr>
      </w:pPr>
      <w:r>
        <w:rPr>
          <w:rFonts w:eastAsia="Times New Roman" w:cs="Times New Roman"/>
          <w:b/>
          <w:szCs w:val="24"/>
          <w:lang w:bidi="ar-SA"/>
        </w:rPr>
        <w:t xml:space="preserve">Budapest, 24 febbraio 2017 </w:t>
      </w:r>
    </w:p>
    <w:p w:rsidR="00B75504" w:rsidRDefault="00B75504" w:rsidP="00B75504">
      <w:pPr>
        <w:pStyle w:val="Nessunaspaziatura"/>
        <w:rPr>
          <w:rFonts w:eastAsia="Times New Roman" w:cs="Times New Roman"/>
          <w:sz w:val="28"/>
          <w:szCs w:val="28"/>
          <w:lang w:bidi="ar-SA"/>
        </w:rPr>
      </w:pPr>
    </w:p>
    <w:p w:rsidR="00B94882" w:rsidRDefault="00B94882" w:rsidP="00B75504">
      <w:pPr>
        <w:pStyle w:val="Nessunaspaziatura"/>
        <w:rPr>
          <w:rFonts w:eastAsia="Times New Roman" w:cs="Times New Roman"/>
          <w:sz w:val="28"/>
          <w:szCs w:val="28"/>
          <w:lang w:bidi="ar-SA"/>
        </w:rPr>
      </w:pPr>
    </w:p>
    <w:p w:rsidR="00B94882" w:rsidRDefault="00B94882" w:rsidP="0063133A">
      <w:pPr>
        <w:spacing w:after="0" w:line="240" w:lineRule="auto"/>
        <w:jc w:val="both"/>
        <w:rPr>
          <w:rFonts w:ascii="Times New Roman" w:hAnsi="Times New Roman" w:cs="Times New Roman"/>
          <w:sz w:val="24"/>
          <w:szCs w:val="24"/>
        </w:rPr>
      </w:pPr>
    </w:p>
    <w:p w:rsidR="00B94882" w:rsidRDefault="00B94882" w:rsidP="0063133A">
      <w:pPr>
        <w:spacing w:after="0" w:line="240" w:lineRule="auto"/>
        <w:jc w:val="both"/>
        <w:rPr>
          <w:rFonts w:ascii="Times New Roman" w:hAnsi="Times New Roman" w:cs="Times New Roman"/>
          <w:sz w:val="24"/>
          <w:szCs w:val="24"/>
        </w:rPr>
      </w:pPr>
      <w:r w:rsidRPr="00B94882">
        <w:rPr>
          <w:rFonts w:ascii="Times New Roman" w:hAnsi="Times New Roman" w:cs="Times New Roman"/>
          <w:sz w:val="24"/>
          <w:szCs w:val="24"/>
        </w:rPr>
        <w:t xml:space="preserve">Il seminario presenta i fondamenti metodologici, i principali problemi e le acquisizioni più rilevanti del progetto di lavoro confluito nell’edizione del Memoriale Bentaccordi. </w:t>
      </w:r>
      <w:r w:rsidR="00725E91" w:rsidRPr="00B94882">
        <w:rPr>
          <w:rFonts w:ascii="Times New Roman" w:hAnsi="Times New Roman" w:cs="Times New Roman"/>
          <w:sz w:val="24"/>
          <w:szCs w:val="24"/>
        </w:rPr>
        <w:t xml:space="preserve">Vero </w:t>
      </w:r>
      <w:r w:rsidRPr="00B94882">
        <w:rPr>
          <w:rFonts w:ascii="Times New Roman" w:hAnsi="Times New Roman" w:cs="Times New Roman"/>
          <w:sz w:val="24"/>
          <w:szCs w:val="24"/>
        </w:rPr>
        <w:t xml:space="preserve">e proprio </w:t>
      </w:r>
      <w:r w:rsidR="00725E91" w:rsidRPr="00B94882">
        <w:rPr>
          <w:rFonts w:ascii="Times New Roman" w:hAnsi="Times New Roman" w:cs="Times New Roman"/>
          <w:sz w:val="24"/>
          <w:szCs w:val="24"/>
        </w:rPr>
        <w:t>scrigno di conoscenze in grado di gettare luce sul sincretismo della cultura medievale, il manoscritto</w:t>
      </w:r>
      <w:r w:rsidR="0063133A" w:rsidRPr="00B94882">
        <w:rPr>
          <w:rFonts w:ascii="Times New Roman" w:hAnsi="Times New Roman" w:cs="Times New Roman"/>
          <w:sz w:val="24"/>
          <w:szCs w:val="24"/>
        </w:rPr>
        <w:t xml:space="preserve"> </w:t>
      </w:r>
      <w:r w:rsidRPr="00B94882">
        <w:rPr>
          <w:rFonts w:ascii="Times New Roman" w:hAnsi="Times New Roman" w:cs="Times New Roman"/>
          <w:sz w:val="24"/>
          <w:szCs w:val="24"/>
        </w:rPr>
        <w:t xml:space="preserve">è stato pubblicato in </w:t>
      </w:r>
      <w:r w:rsidR="00453035" w:rsidRPr="00B94882">
        <w:rPr>
          <w:rFonts w:ascii="Times New Roman" w:hAnsi="Times New Roman" w:cs="Times New Roman"/>
          <w:sz w:val="24"/>
          <w:szCs w:val="24"/>
        </w:rPr>
        <w:t xml:space="preserve">edizione critica integrale, </w:t>
      </w:r>
      <w:r w:rsidR="0063133A" w:rsidRPr="00B94882">
        <w:rPr>
          <w:rFonts w:ascii="Times New Roman" w:hAnsi="Times New Roman" w:cs="Times New Roman"/>
          <w:sz w:val="24"/>
          <w:szCs w:val="24"/>
        </w:rPr>
        <w:t xml:space="preserve">accompagnato da un </w:t>
      </w:r>
      <w:r w:rsidRPr="00B94882">
        <w:rPr>
          <w:rFonts w:ascii="Times New Roman" w:hAnsi="Times New Roman" w:cs="Times New Roman"/>
          <w:sz w:val="24"/>
          <w:szCs w:val="24"/>
        </w:rPr>
        <w:t>vasto</w:t>
      </w:r>
      <w:r w:rsidR="0063133A" w:rsidRPr="00B94882">
        <w:rPr>
          <w:rFonts w:ascii="Times New Roman" w:hAnsi="Times New Roman" w:cs="Times New Roman"/>
          <w:sz w:val="24"/>
          <w:szCs w:val="24"/>
        </w:rPr>
        <w:t xml:space="preserve"> corredo di interventi di </w:t>
      </w:r>
      <w:r w:rsidR="00EB54AC" w:rsidRPr="00B94882">
        <w:rPr>
          <w:rFonts w:ascii="Times New Roman" w:hAnsi="Times New Roman" w:cs="Times New Roman"/>
          <w:sz w:val="24"/>
          <w:szCs w:val="24"/>
        </w:rPr>
        <w:t>studiosi</w:t>
      </w:r>
      <w:r w:rsidR="0063133A" w:rsidRPr="00B94882">
        <w:rPr>
          <w:rFonts w:ascii="Times New Roman" w:hAnsi="Times New Roman" w:cs="Times New Roman"/>
          <w:sz w:val="24"/>
          <w:szCs w:val="24"/>
        </w:rPr>
        <w:t xml:space="preserve"> di varie discipline. </w:t>
      </w:r>
    </w:p>
    <w:p w:rsidR="00B94882" w:rsidRDefault="00B94882" w:rsidP="0063133A">
      <w:pPr>
        <w:spacing w:after="0" w:line="240" w:lineRule="auto"/>
        <w:jc w:val="both"/>
        <w:rPr>
          <w:rFonts w:ascii="Times New Roman" w:hAnsi="Times New Roman" w:cs="Times New Roman"/>
          <w:sz w:val="24"/>
          <w:szCs w:val="24"/>
        </w:rPr>
      </w:pPr>
    </w:p>
    <w:p w:rsidR="00453035" w:rsidRPr="00B94882" w:rsidRDefault="0063133A" w:rsidP="0063133A">
      <w:pPr>
        <w:spacing w:after="0" w:line="240" w:lineRule="auto"/>
        <w:jc w:val="both"/>
        <w:rPr>
          <w:rFonts w:ascii="Times New Roman" w:hAnsi="Times New Roman" w:cs="Times New Roman"/>
          <w:sz w:val="24"/>
          <w:szCs w:val="24"/>
        </w:rPr>
      </w:pPr>
      <w:r w:rsidRPr="00B94882">
        <w:rPr>
          <w:rFonts w:ascii="Times New Roman" w:hAnsi="Times New Roman" w:cs="Times New Roman"/>
          <w:sz w:val="24"/>
          <w:szCs w:val="24"/>
        </w:rPr>
        <w:t>Questo comple</w:t>
      </w:r>
      <w:r w:rsidR="00B94882" w:rsidRPr="00B94882">
        <w:rPr>
          <w:rFonts w:ascii="Times New Roman" w:hAnsi="Times New Roman" w:cs="Times New Roman"/>
          <w:sz w:val="24"/>
          <w:szCs w:val="24"/>
        </w:rPr>
        <w:t>sso “libro-biblioteca”</w:t>
      </w:r>
      <w:r w:rsidRPr="00B94882">
        <w:rPr>
          <w:rFonts w:ascii="Times New Roman" w:hAnsi="Times New Roman" w:cs="Times New Roman"/>
          <w:sz w:val="24"/>
          <w:szCs w:val="24"/>
        </w:rPr>
        <w:t xml:space="preserve"> si configura</w:t>
      </w:r>
      <w:r w:rsidR="00B94882" w:rsidRPr="00B94882">
        <w:rPr>
          <w:rFonts w:ascii="Times New Roman" w:hAnsi="Times New Roman" w:cs="Times New Roman"/>
          <w:sz w:val="24"/>
          <w:szCs w:val="24"/>
        </w:rPr>
        <w:t xml:space="preserve"> infatti</w:t>
      </w:r>
      <w:r w:rsidRPr="00B94882">
        <w:rPr>
          <w:rFonts w:ascii="Times New Roman" w:hAnsi="Times New Roman" w:cs="Times New Roman"/>
          <w:sz w:val="24"/>
          <w:szCs w:val="24"/>
        </w:rPr>
        <w:t xml:space="preserve"> come una vera e propria stanza della memoria, nella quale il fiorentino Francesco Bentaccordi, morto nel 1425 presso l’ospedale dei poveri di Carpentras, raccolse nel corso di vari decenni materiali per lui preziosi. Esso contiene un’estesa pratica di mercatura in grado di rappresentare lo stato degli scambi</w:t>
      </w:r>
      <w:r w:rsidR="00453035" w:rsidRPr="00B94882">
        <w:rPr>
          <w:rFonts w:ascii="Times New Roman" w:hAnsi="Times New Roman" w:cs="Times New Roman"/>
          <w:sz w:val="24"/>
          <w:szCs w:val="24"/>
        </w:rPr>
        <w:t xml:space="preserve"> commerciali nel bacino del Mediterraneo; oltre cento ricette di argomento</w:t>
      </w:r>
      <w:r w:rsidR="00B94882" w:rsidRPr="00B94882">
        <w:rPr>
          <w:rFonts w:ascii="Times New Roman" w:hAnsi="Times New Roman" w:cs="Times New Roman"/>
          <w:sz w:val="24"/>
          <w:szCs w:val="24"/>
        </w:rPr>
        <w:t xml:space="preserve"> vario</w:t>
      </w:r>
      <w:r w:rsidR="007634E2" w:rsidRPr="00B94882">
        <w:rPr>
          <w:rFonts w:ascii="Times New Roman" w:hAnsi="Times New Roman" w:cs="Times New Roman"/>
          <w:sz w:val="24"/>
          <w:szCs w:val="24"/>
        </w:rPr>
        <w:t>, tra cui spiccano quelle</w:t>
      </w:r>
      <w:r w:rsidR="00453035" w:rsidRPr="00B94882">
        <w:rPr>
          <w:rFonts w:ascii="Times New Roman" w:hAnsi="Times New Roman" w:cs="Times New Roman"/>
          <w:sz w:val="24"/>
          <w:szCs w:val="24"/>
        </w:rPr>
        <w:t xml:space="preserve"> di vita quotidiana, artistiche, </w:t>
      </w:r>
      <w:r w:rsidR="00B94882" w:rsidRPr="00B94882">
        <w:rPr>
          <w:rFonts w:ascii="Times New Roman" w:hAnsi="Times New Roman" w:cs="Times New Roman"/>
          <w:sz w:val="24"/>
          <w:szCs w:val="24"/>
        </w:rPr>
        <w:t xml:space="preserve">magiche, </w:t>
      </w:r>
      <w:r w:rsidR="00453035" w:rsidRPr="00B94882">
        <w:rPr>
          <w:rFonts w:ascii="Times New Roman" w:hAnsi="Times New Roman" w:cs="Times New Roman"/>
          <w:sz w:val="24"/>
          <w:szCs w:val="24"/>
        </w:rPr>
        <w:t>m</w:t>
      </w:r>
      <w:r w:rsidR="00B94882" w:rsidRPr="00B94882">
        <w:rPr>
          <w:rFonts w:ascii="Times New Roman" w:hAnsi="Times New Roman" w:cs="Times New Roman"/>
          <w:sz w:val="24"/>
          <w:szCs w:val="24"/>
        </w:rPr>
        <w:t>ediche</w:t>
      </w:r>
      <w:r w:rsidR="007634E2" w:rsidRPr="00B94882">
        <w:rPr>
          <w:rFonts w:ascii="Times New Roman" w:hAnsi="Times New Roman" w:cs="Times New Roman"/>
          <w:sz w:val="24"/>
          <w:szCs w:val="24"/>
        </w:rPr>
        <w:t xml:space="preserve"> e metallurgiche</w:t>
      </w:r>
      <w:r w:rsidR="00453035" w:rsidRPr="00B94882">
        <w:rPr>
          <w:rFonts w:ascii="Times New Roman" w:hAnsi="Times New Roman" w:cs="Times New Roman"/>
          <w:sz w:val="24"/>
          <w:szCs w:val="24"/>
        </w:rPr>
        <w:t>; numerose tavole di conto e problemi matematici</w:t>
      </w:r>
      <w:r w:rsidR="007634E2" w:rsidRPr="00B94882">
        <w:rPr>
          <w:rFonts w:ascii="Times New Roman" w:hAnsi="Times New Roman" w:cs="Times New Roman"/>
          <w:sz w:val="24"/>
          <w:szCs w:val="24"/>
        </w:rPr>
        <w:t>, alcuni dei quali vere e proprie “ricreazioni”</w:t>
      </w:r>
      <w:r w:rsidR="00453035" w:rsidRPr="00B94882">
        <w:rPr>
          <w:rFonts w:ascii="Times New Roman" w:hAnsi="Times New Roman" w:cs="Times New Roman"/>
          <w:sz w:val="24"/>
          <w:szCs w:val="24"/>
        </w:rPr>
        <w:t xml:space="preserve">; testi devozionali e letterari, tra </w:t>
      </w:r>
      <w:r w:rsidR="007634E2" w:rsidRPr="00B94882">
        <w:rPr>
          <w:rFonts w:ascii="Times New Roman" w:hAnsi="Times New Roman" w:cs="Times New Roman"/>
          <w:sz w:val="24"/>
          <w:szCs w:val="24"/>
        </w:rPr>
        <w:t>cui</w:t>
      </w:r>
      <w:r w:rsidR="00453035" w:rsidRPr="00B94882">
        <w:rPr>
          <w:rFonts w:ascii="Times New Roman" w:hAnsi="Times New Roman" w:cs="Times New Roman"/>
          <w:sz w:val="24"/>
          <w:szCs w:val="24"/>
        </w:rPr>
        <w:t xml:space="preserve"> opere di Dante e di Petrarca; disegni di animali esotici e fantastici, riproduzioni di talismani, descrizioni monetarie</w:t>
      </w:r>
      <w:r w:rsidR="0082292E" w:rsidRPr="00B94882">
        <w:rPr>
          <w:rFonts w:ascii="Times New Roman" w:hAnsi="Times New Roman" w:cs="Times New Roman"/>
          <w:sz w:val="24"/>
          <w:szCs w:val="24"/>
        </w:rPr>
        <w:t>, testi di area transalpina</w:t>
      </w:r>
      <w:r w:rsidR="00453035" w:rsidRPr="00B94882">
        <w:rPr>
          <w:rFonts w:ascii="Times New Roman" w:hAnsi="Times New Roman" w:cs="Times New Roman"/>
          <w:sz w:val="24"/>
          <w:szCs w:val="24"/>
        </w:rPr>
        <w:t xml:space="preserve"> e ricordanze private. </w:t>
      </w:r>
    </w:p>
    <w:p w:rsidR="00870064" w:rsidRPr="00B94882" w:rsidRDefault="00870064" w:rsidP="0063133A">
      <w:pPr>
        <w:spacing w:after="0" w:line="240" w:lineRule="auto"/>
        <w:jc w:val="both"/>
        <w:rPr>
          <w:rFonts w:ascii="Times New Roman" w:hAnsi="Times New Roman" w:cs="Times New Roman"/>
          <w:sz w:val="24"/>
          <w:szCs w:val="24"/>
        </w:rPr>
      </w:pPr>
    </w:p>
    <w:p w:rsidR="00870064" w:rsidRPr="00B94882" w:rsidRDefault="00B94882" w:rsidP="0063133A">
      <w:pPr>
        <w:spacing w:after="0" w:line="240" w:lineRule="auto"/>
        <w:jc w:val="both"/>
        <w:rPr>
          <w:rFonts w:ascii="Times New Roman" w:hAnsi="Times New Roman" w:cs="Times New Roman"/>
          <w:sz w:val="24"/>
          <w:szCs w:val="24"/>
        </w:rPr>
      </w:pPr>
      <w:r w:rsidRPr="00B94882">
        <w:rPr>
          <w:rFonts w:ascii="Times New Roman" w:hAnsi="Times New Roman" w:cs="Times New Roman"/>
          <w:sz w:val="24"/>
          <w:szCs w:val="24"/>
        </w:rPr>
        <w:t xml:space="preserve">L’edizione del </w:t>
      </w:r>
      <w:r w:rsidR="00A07E2D">
        <w:rPr>
          <w:rFonts w:ascii="Times New Roman" w:hAnsi="Times New Roman" w:cs="Times New Roman"/>
          <w:sz w:val="24"/>
          <w:szCs w:val="24"/>
        </w:rPr>
        <w:t>codice</w:t>
      </w:r>
      <w:r w:rsidRPr="00B94882">
        <w:rPr>
          <w:rFonts w:ascii="Times New Roman" w:hAnsi="Times New Roman" w:cs="Times New Roman"/>
          <w:sz w:val="24"/>
          <w:szCs w:val="24"/>
        </w:rPr>
        <w:t xml:space="preserve"> è stata condotta con attenzione</w:t>
      </w:r>
      <w:r w:rsidR="00243B55" w:rsidRPr="00B94882">
        <w:rPr>
          <w:rFonts w:ascii="Times New Roman" w:hAnsi="Times New Roman" w:cs="Times New Roman"/>
          <w:sz w:val="24"/>
          <w:szCs w:val="24"/>
        </w:rPr>
        <w:t xml:space="preserve"> al rispetto dei fatti grafici e linguistici, </w:t>
      </w:r>
      <w:r w:rsidRPr="00B94882">
        <w:rPr>
          <w:rFonts w:ascii="Times New Roman" w:hAnsi="Times New Roman" w:cs="Times New Roman"/>
          <w:sz w:val="24"/>
          <w:szCs w:val="24"/>
        </w:rPr>
        <w:t xml:space="preserve">così da </w:t>
      </w:r>
      <w:r w:rsidR="00243B55" w:rsidRPr="00B94882">
        <w:rPr>
          <w:rFonts w:ascii="Times New Roman" w:hAnsi="Times New Roman" w:cs="Times New Roman"/>
          <w:sz w:val="24"/>
          <w:szCs w:val="24"/>
        </w:rPr>
        <w:t>presenta</w:t>
      </w:r>
      <w:r>
        <w:rPr>
          <w:rFonts w:ascii="Times New Roman" w:hAnsi="Times New Roman" w:cs="Times New Roman"/>
          <w:sz w:val="24"/>
          <w:szCs w:val="24"/>
        </w:rPr>
        <w:t>re</w:t>
      </w:r>
      <w:r w:rsidR="00243B55" w:rsidRPr="00B94882">
        <w:rPr>
          <w:rFonts w:ascii="Times New Roman" w:hAnsi="Times New Roman" w:cs="Times New Roman"/>
          <w:sz w:val="24"/>
          <w:szCs w:val="24"/>
        </w:rPr>
        <w:t xml:space="preserve"> </w:t>
      </w:r>
      <w:r w:rsidR="007634E2" w:rsidRPr="00B94882">
        <w:rPr>
          <w:rFonts w:ascii="Times New Roman" w:hAnsi="Times New Roman" w:cs="Times New Roman"/>
          <w:sz w:val="24"/>
          <w:szCs w:val="24"/>
        </w:rPr>
        <w:t>al lettore</w:t>
      </w:r>
      <w:r w:rsidRPr="00B94882">
        <w:rPr>
          <w:rFonts w:ascii="Times New Roman" w:hAnsi="Times New Roman" w:cs="Times New Roman"/>
          <w:sz w:val="24"/>
          <w:szCs w:val="24"/>
        </w:rPr>
        <w:t xml:space="preserve"> specialista</w:t>
      </w:r>
      <w:r w:rsidR="007634E2" w:rsidRPr="00B94882">
        <w:rPr>
          <w:rFonts w:ascii="Times New Roman" w:hAnsi="Times New Roman" w:cs="Times New Roman"/>
          <w:sz w:val="24"/>
          <w:szCs w:val="24"/>
        </w:rPr>
        <w:t xml:space="preserve"> </w:t>
      </w:r>
      <w:r w:rsidR="0082292E" w:rsidRPr="00B94882">
        <w:rPr>
          <w:rFonts w:ascii="Times New Roman" w:hAnsi="Times New Roman" w:cs="Times New Roman"/>
          <w:sz w:val="24"/>
          <w:szCs w:val="24"/>
        </w:rPr>
        <w:t xml:space="preserve">una </w:t>
      </w:r>
      <w:r w:rsidR="00243B55" w:rsidRPr="00B94882">
        <w:rPr>
          <w:rFonts w:ascii="Times New Roman" w:hAnsi="Times New Roman" w:cs="Times New Roman"/>
          <w:sz w:val="24"/>
          <w:szCs w:val="24"/>
        </w:rPr>
        <w:t xml:space="preserve">preziosa testimonianza documentaria; le tavole, oltre a riprodurre i disegni del </w:t>
      </w:r>
      <w:r w:rsidR="00A07E2D">
        <w:rPr>
          <w:rFonts w:ascii="Times New Roman" w:hAnsi="Times New Roman" w:cs="Times New Roman"/>
          <w:sz w:val="24"/>
          <w:szCs w:val="24"/>
        </w:rPr>
        <w:t>manoscritto</w:t>
      </w:r>
      <w:bookmarkStart w:id="0" w:name="_GoBack"/>
      <w:bookmarkEnd w:id="0"/>
      <w:r w:rsidR="00243B55" w:rsidRPr="00B94882">
        <w:rPr>
          <w:rFonts w:ascii="Times New Roman" w:hAnsi="Times New Roman" w:cs="Times New Roman"/>
          <w:sz w:val="24"/>
          <w:szCs w:val="24"/>
        </w:rPr>
        <w:t xml:space="preserve">, </w:t>
      </w:r>
      <w:r w:rsidRPr="00B94882">
        <w:rPr>
          <w:rFonts w:ascii="Times New Roman" w:hAnsi="Times New Roman" w:cs="Times New Roman"/>
          <w:sz w:val="24"/>
          <w:szCs w:val="24"/>
        </w:rPr>
        <w:t>sono state selezionate anche per rendere disponibile un’</w:t>
      </w:r>
      <w:r w:rsidR="00243B55" w:rsidRPr="00B94882">
        <w:rPr>
          <w:rFonts w:ascii="Times New Roman" w:hAnsi="Times New Roman" w:cs="Times New Roman"/>
          <w:sz w:val="24"/>
          <w:szCs w:val="24"/>
        </w:rPr>
        <w:t xml:space="preserve">ampia documentazione sulla mano mercantesca dell’autore; i contributi scientifici raccolti nella prima parte del volume </w:t>
      </w:r>
      <w:r w:rsidRPr="00B94882">
        <w:rPr>
          <w:rFonts w:ascii="Times New Roman" w:hAnsi="Times New Roman" w:cs="Times New Roman"/>
          <w:sz w:val="24"/>
          <w:szCs w:val="24"/>
        </w:rPr>
        <w:t>hanno consentito di far</w:t>
      </w:r>
      <w:r w:rsidR="00243B55" w:rsidRPr="00B94882">
        <w:rPr>
          <w:rFonts w:ascii="Times New Roman" w:hAnsi="Times New Roman" w:cs="Times New Roman"/>
          <w:sz w:val="24"/>
          <w:szCs w:val="24"/>
        </w:rPr>
        <w:t xml:space="preserve"> luce sulla specificità dei contenuti</w:t>
      </w:r>
      <w:r w:rsidRPr="00B94882">
        <w:rPr>
          <w:rFonts w:ascii="Times New Roman" w:hAnsi="Times New Roman" w:cs="Times New Roman"/>
          <w:sz w:val="24"/>
          <w:szCs w:val="24"/>
        </w:rPr>
        <w:t xml:space="preserve"> del manoscritto attraverso </w:t>
      </w:r>
      <w:r w:rsidR="00243B55" w:rsidRPr="00B94882">
        <w:rPr>
          <w:rFonts w:ascii="Times New Roman" w:hAnsi="Times New Roman" w:cs="Times New Roman"/>
          <w:sz w:val="24"/>
          <w:szCs w:val="24"/>
        </w:rPr>
        <w:t>un ventaglio di discipline che si estende dalla paleografia alla storia del libro</w:t>
      </w:r>
      <w:r w:rsidR="007634E2" w:rsidRPr="00B94882">
        <w:rPr>
          <w:rFonts w:ascii="Times New Roman" w:hAnsi="Times New Roman" w:cs="Times New Roman"/>
          <w:sz w:val="24"/>
          <w:szCs w:val="24"/>
        </w:rPr>
        <w:t xml:space="preserve"> e a quella della lingua</w:t>
      </w:r>
      <w:r w:rsidR="00243B55" w:rsidRPr="00B94882">
        <w:rPr>
          <w:rFonts w:ascii="Times New Roman" w:hAnsi="Times New Roman" w:cs="Times New Roman"/>
          <w:sz w:val="24"/>
          <w:szCs w:val="24"/>
        </w:rPr>
        <w:t>, dalla storia economica e sociale a quella della cultura materiale, dalla filologia alla storia della letteratura</w:t>
      </w:r>
      <w:r w:rsidR="0082292E" w:rsidRPr="00B94882">
        <w:rPr>
          <w:rFonts w:ascii="Times New Roman" w:hAnsi="Times New Roman" w:cs="Times New Roman"/>
          <w:sz w:val="24"/>
          <w:szCs w:val="24"/>
        </w:rPr>
        <w:t>, dalla storia dell’arte a quella</w:t>
      </w:r>
      <w:r w:rsidRPr="00B94882">
        <w:rPr>
          <w:rFonts w:ascii="Times New Roman" w:hAnsi="Times New Roman" w:cs="Times New Roman"/>
          <w:sz w:val="24"/>
          <w:szCs w:val="24"/>
        </w:rPr>
        <w:t xml:space="preserve"> della medicina e dell’alchimia,</w:t>
      </w:r>
      <w:r w:rsidR="0082292E" w:rsidRPr="00B94882">
        <w:rPr>
          <w:rFonts w:ascii="Times New Roman" w:hAnsi="Times New Roman" w:cs="Times New Roman"/>
          <w:sz w:val="24"/>
          <w:szCs w:val="24"/>
        </w:rPr>
        <w:t xml:space="preserve"> illustrando al lettore specialista </w:t>
      </w:r>
      <w:r w:rsidR="007634E2" w:rsidRPr="00B94882">
        <w:rPr>
          <w:rFonts w:ascii="Times New Roman" w:hAnsi="Times New Roman" w:cs="Times New Roman"/>
          <w:sz w:val="24"/>
          <w:szCs w:val="24"/>
        </w:rPr>
        <w:t>i diversi conten</w:t>
      </w:r>
      <w:r w:rsidR="00D93F8C" w:rsidRPr="00B94882">
        <w:rPr>
          <w:rFonts w:ascii="Times New Roman" w:hAnsi="Times New Roman" w:cs="Times New Roman"/>
          <w:sz w:val="24"/>
          <w:szCs w:val="24"/>
        </w:rPr>
        <w:t xml:space="preserve">uti del </w:t>
      </w:r>
      <w:r w:rsidRPr="00B94882">
        <w:rPr>
          <w:rFonts w:ascii="Times New Roman" w:hAnsi="Times New Roman" w:cs="Times New Roman"/>
          <w:sz w:val="24"/>
          <w:szCs w:val="24"/>
        </w:rPr>
        <w:t>codice ma</w:t>
      </w:r>
      <w:r w:rsidR="00D93F8C" w:rsidRPr="00B94882">
        <w:rPr>
          <w:rFonts w:ascii="Times New Roman" w:hAnsi="Times New Roman" w:cs="Times New Roman"/>
          <w:sz w:val="24"/>
          <w:szCs w:val="24"/>
        </w:rPr>
        <w:t xml:space="preserve"> rendendoli</w:t>
      </w:r>
      <w:r w:rsidR="007634E2" w:rsidRPr="00B94882">
        <w:rPr>
          <w:rFonts w:ascii="Times New Roman" w:hAnsi="Times New Roman" w:cs="Times New Roman"/>
          <w:sz w:val="24"/>
          <w:szCs w:val="24"/>
        </w:rPr>
        <w:t xml:space="preserve"> al contempo</w:t>
      </w:r>
      <w:r w:rsidR="0082292E" w:rsidRPr="00B94882">
        <w:rPr>
          <w:rFonts w:ascii="Times New Roman" w:hAnsi="Times New Roman" w:cs="Times New Roman"/>
          <w:sz w:val="24"/>
          <w:szCs w:val="24"/>
        </w:rPr>
        <w:t xml:space="preserve"> </w:t>
      </w:r>
      <w:r w:rsidR="00D93F8C" w:rsidRPr="00B94882">
        <w:rPr>
          <w:rFonts w:ascii="Times New Roman" w:hAnsi="Times New Roman" w:cs="Times New Roman"/>
          <w:sz w:val="24"/>
          <w:szCs w:val="24"/>
        </w:rPr>
        <w:t>accessibili</w:t>
      </w:r>
      <w:r w:rsidR="00243B55" w:rsidRPr="00B94882">
        <w:rPr>
          <w:rFonts w:ascii="Times New Roman" w:hAnsi="Times New Roman" w:cs="Times New Roman"/>
          <w:sz w:val="24"/>
          <w:szCs w:val="24"/>
        </w:rPr>
        <w:t xml:space="preserve"> anche al lettore non specialista.    </w:t>
      </w:r>
    </w:p>
    <w:p w:rsidR="00B75504" w:rsidRDefault="00B75504" w:rsidP="00B75504">
      <w:pPr>
        <w:contextualSpacing/>
        <w:jc w:val="both"/>
        <w:rPr>
          <w:rFonts w:ascii="Times New Roman" w:hAnsi="Times New Roman" w:cs="Times New Roman"/>
          <w:sz w:val="24"/>
          <w:szCs w:val="24"/>
        </w:rPr>
      </w:pPr>
    </w:p>
    <w:p w:rsidR="00B94882" w:rsidRPr="00B94882" w:rsidRDefault="00B94882" w:rsidP="00B75504">
      <w:pPr>
        <w:contextualSpacing/>
        <w:jc w:val="both"/>
        <w:rPr>
          <w:rFonts w:ascii="Times New Roman" w:hAnsi="Times New Roman" w:cs="Times New Roman"/>
          <w:sz w:val="24"/>
          <w:szCs w:val="24"/>
        </w:rPr>
      </w:pPr>
      <w:r>
        <w:rPr>
          <w:rFonts w:ascii="Times New Roman" w:hAnsi="Times New Roman" w:cs="Times New Roman"/>
          <w:sz w:val="24"/>
          <w:szCs w:val="24"/>
        </w:rPr>
        <w:t xml:space="preserve">Attraverso l’analisi e il commento di alcuni passi particolarmente significativi del manoscritto, il seminario ricostruisce le diverse tappe del lavoro, sollecitando alla riflessione sulla complessa tipologia manoscritta dei codici miscellanei.  </w:t>
      </w:r>
    </w:p>
    <w:p w:rsidR="0063133A" w:rsidRPr="00B94882" w:rsidRDefault="0063133A" w:rsidP="00B75504">
      <w:pPr>
        <w:contextualSpacing/>
        <w:jc w:val="both"/>
        <w:rPr>
          <w:rFonts w:ascii="Times New Roman" w:hAnsi="Times New Roman" w:cs="Times New Roman"/>
          <w:sz w:val="24"/>
          <w:szCs w:val="24"/>
        </w:rPr>
      </w:pPr>
    </w:p>
    <w:sectPr w:rsidR="0063133A" w:rsidRPr="00B94882" w:rsidSect="00F635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283"/>
  <w:characterSpacingControl w:val="doNotCompress"/>
  <w:compat>
    <w:compatSetting w:name="compatibilityMode" w:uri="http://schemas.microsoft.com/office/word" w:val="12"/>
  </w:compat>
  <w:rsids>
    <w:rsidRoot w:val="00375D42"/>
    <w:rsid w:val="000D3FC6"/>
    <w:rsid w:val="00243B55"/>
    <w:rsid w:val="002E0F7F"/>
    <w:rsid w:val="00322ADF"/>
    <w:rsid w:val="003555D2"/>
    <w:rsid w:val="00375D42"/>
    <w:rsid w:val="00453035"/>
    <w:rsid w:val="00564CE1"/>
    <w:rsid w:val="0063133A"/>
    <w:rsid w:val="00646135"/>
    <w:rsid w:val="00725E91"/>
    <w:rsid w:val="007634E2"/>
    <w:rsid w:val="00817DE2"/>
    <w:rsid w:val="0082292E"/>
    <w:rsid w:val="00870064"/>
    <w:rsid w:val="00A07E2D"/>
    <w:rsid w:val="00AB4092"/>
    <w:rsid w:val="00AF241B"/>
    <w:rsid w:val="00B65F72"/>
    <w:rsid w:val="00B75504"/>
    <w:rsid w:val="00B94882"/>
    <w:rsid w:val="00D93F8C"/>
    <w:rsid w:val="00D965FC"/>
    <w:rsid w:val="00EB54AC"/>
    <w:rsid w:val="00F635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BE239-645D-4926-97E3-2AED2AF0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635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75504"/>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41282-E9E0-47F3-95B0-103D5787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416</Words>
  <Characters>2376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U.C.S.C. Milano</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Brambilla Simona</dc:creator>
  <cp:lastModifiedBy>Simona Brambilla</cp:lastModifiedBy>
  <cp:revision>9</cp:revision>
  <dcterms:created xsi:type="dcterms:W3CDTF">2017-03-13T14:59:00Z</dcterms:created>
  <dcterms:modified xsi:type="dcterms:W3CDTF">2017-07-06T08:37:00Z</dcterms:modified>
</cp:coreProperties>
</file>