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7BB9" w14:textId="77777777" w:rsidR="00101181" w:rsidRPr="003C61C7" w:rsidRDefault="00101181" w:rsidP="00101181">
      <w:pPr>
        <w:jc w:val="center"/>
        <w:rPr>
          <w:rFonts w:ascii="Garamond" w:hAnsi="Garamond"/>
          <w:b/>
          <w:sz w:val="32"/>
          <w:szCs w:val="32"/>
          <w:lang w:val="en-US"/>
        </w:rPr>
      </w:pPr>
      <w:r w:rsidRPr="003C61C7">
        <w:rPr>
          <w:rFonts w:ascii="Garamond" w:hAnsi="Garamond"/>
          <w:b/>
          <w:sz w:val="32"/>
          <w:szCs w:val="32"/>
          <w:lang w:val="en-US"/>
        </w:rPr>
        <w:t>Course Syllabus and Reading List</w:t>
      </w:r>
    </w:p>
    <w:p w14:paraId="0D513889" w14:textId="77777777" w:rsidR="00101181" w:rsidRDefault="00101181" w:rsidP="00101181">
      <w:pPr>
        <w:jc w:val="center"/>
        <w:rPr>
          <w:rFonts w:ascii="Garamond" w:hAnsi="Garamond"/>
          <w:b/>
          <w:lang w:val="en-US"/>
        </w:rPr>
      </w:pPr>
    </w:p>
    <w:p w14:paraId="7FF28874" w14:textId="77777777" w:rsidR="00101181" w:rsidRDefault="00101181" w:rsidP="00101181">
      <w:pPr>
        <w:rPr>
          <w:rFonts w:ascii="Garamond" w:hAnsi="Garamond"/>
          <w:b/>
          <w:lang w:val="en-US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7692"/>
      </w:tblGrid>
      <w:tr w:rsidR="00101181" w:rsidRPr="00380DDF" w14:paraId="40108CED" w14:textId="77777777" w:rsidTr="00101181">
        <w:tc>
          <w:tcPr>
            <w:tcW w:w="1308" w:type="dxa"/>
            <w:shd w:val="clear" w:color="auto" w:fill="auto"/>
          </w:tcPr>
          <w:p w14:paraId="1669BC2F" w14:textId="40EB7580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17</w:t>
            </w:r>
            <w:r w:rsidR="00101181">
              <w:rPr>
                <w:rFonts w:ascii="Garamond" w:hAnsi="Garamond"/>
                <w:lang w:val="en-US"/>
              </w:rPr>
              <w:t xml:space="preserve"> September</w:t>
            </w:r>
          </w:p>
        </w:tc>
        <w:tc>
          <w:tcPr>
            <w:tcW w:w="7692" w:type="dxa"/>
            <w:shd w:val="clear" w:color="auto" w:fill="auto"/>
          </w:tcPr>
          <w:p w14:paraId="71651C3B" w14:textId="77777777" w:rsidR="00101181" w:rsidRDefault="00101181" w:rsidP="00101181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0C749A">
              <w:rPr>
                <w:rFonts w:ascii="Garamond" w:eastAsia="Garamond" w:hAnsi="Garamond" w:cs="Garamond"/>
                <w:b/>
                <w:i/>
                <w:lang w:val="en-GB"/>
              </w:rPr>
              <w:t>Departures from the New Criticism</w:t>
            </w:r>
          </w:p>
          <w:p w14:paraId="4EF8F65F" w14:textId="77777777" w:rsidR="00101181" w:rsidRPr="000C749A" w:rsidRDefault="00101181" w:rsidP="00101181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101181" w:rsidRPr="00380DDF" w14:paraId="743B7DA2" w14:textId="77777777" w:rsidTr="001011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shd w:val="clear" w:color="auto" w:fill="auto"/>
          </w:tcPr>
          <w:p w14:paraId="55FB47F2" w14:textId="4E43F643" w:rsidR="00101181" w:rsidRPr="00380DDF" w:rsidRDefault="00B52EB4" w:rsidP="00E62F7D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2</w:t>
            </w:r>
            <w:r w:rsidR="000C2D23">
              <w:rPr>
                <w:rFonts w:ascii="Garamond" w:hAnsi="Garamond"/>
                <w:lang w:val="en-US"/>
              </w:rPr>
              <w:t>4</w:t>
            </w:r>
            <w:r w:rsidR="00101181">
              <w:rPr>
                <w:rFonts w:ascii="Garamond" w:hAnsi="Garamond"/>
                <w:lang w:val="en-US"/>
              </w:rPr>
              <w:t xml:space="preserve"> September</w:t>
            </w:r>
          </w:p>
        </w:tc>
        <w:tc>
          <w:tcPr>
            <w:tcW w:w="7692" w:type="dxa"/>
            <w:shd w:val="clear" w:color="auto" w:fill="auto"/>
          </w:tcPr>
          <w:p w14:paraId="240405AD" w14:textId="77777777" w:rsidR="00101181" w:rsidRDefault="00101181" w:rsidP="00101181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BA1653">
              <w:rPr>
                <w:rFonts w:ascii="Garamond" w:eastAsia="Garamond" w:hAnsi="Garamond" w:cs="Garamond"/>
                <w:b/>
                <w:i/>
                <w:lang w:val="en-GB"/>
              </w:rPr>
              <w:t xml:space="preserve">Structuralism </w:t>
            </w:r>
            <w:r>
              <w:rPr>
                <w:rFonts w:ascii="Garamond" w:eastAsia="Garamond" w:hAnsi="Garamond" w:cs="Garamond"/>
                <w:b/>
                <w:i/>
                <w:lang w:val="en-GB"/>
              </w:rPr>
              <w:t xml:space="preserve">and </w:t>
            </w:r>
            <w:r w:rsidRPr="00BA1653">
              <w:rPr>
                <w:rFonts w:ascii="Garamond" w:eastAsia="Garamond" w:hAnsi="Garamond" w:cs="Garamond"/>
                <w:b/>
                <w:i/>
                <w:lang w:val="en-GB"/>
              </w:rPr>
              <w:t>Myth Criticism</w:t>
            </w:r>
          </w:p>
          <w:p w14:paraId="495A93DD" w14:textId="77777777" w:rsidR="00101181" w:rsidRDefault="00101181" w:rsidP="00101181">
            <w:pPr>
              <w:ind w:left="12" w:hanging="12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Tzvetan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Todorov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: “Structural Analysis of Narrative” in Vincent B. Leitch (ed.) </w:t>
            </w:r>
            <w:r>
              <w:rPr>
                <w:rFonts w:ascii="Garamond" w:hAnsi="Garamond"/>
                <w:i/>
                <w:lang w:val="en-US"/>
              </w:rPr>
              <w:t>The Norton Anthology of Theory and Criticism</w:t>
            </w:r>
            <w:r>
              <w:rPr>
                <w:rFonts w:ascii="Garamond" w:hAnsi="Garamond"/>
                <w:lang w:val="en-US"/>
              </w:rPr>
              <w:t xml:space="preserve">, New York: Norton, 2001, 2099-2106; </w:t>
            </w:r>
            <w:r w:rsidRPr="00EB53CB">
              <w:rPr>
                <w:rFonts w:ascii="Garamond" w:hAnsi="Garamond"/>
              </w:rPr>
              <w:t xml:space="preserve">optional: </w:t>
            </w:r>
            <w:r>
              <w:rPr>
                <w:rFonts w:ascii="Garamond" w:hAnsi="Garamond"/>
                <w:lang w:val="en-US"/>
              </w:rPr>
              <w:t xml:space="preserve">Gerard </w:t>
            </w:r>
            <w:proofErr w:type="spellStart"/>
            <w:r>
              <w:rPr>
                <w:rFonts w:ascii="Garamond" w:hAnsi="Garamond"/>
                <w:lang w:val="en-US"/>
              </w:rPr>
              <w:t>Genette</w:t>
            </w:r>
            <w:proofErr w:type="spellEnd"/>
            <w:r>
              <w:rPr>
                <w:rFonts w:ascii="Garamond" w:hAnsi="Garamond"/>
                <w:lang w:val="en-US"/>
              </w:rPr>
              <w:t>: “</w:t>
            </w:r>
            <w:r w:rsidRPr="00BA1653">
              <w:rPr>
                <w:rFonts w:ascii="Garamond" w:hAnsi="Garamond"/>
                <w:lang w:val="en-US"/>
              </w:rPr>
              <w:t>Struc</w:t>
            </w:r>
            <w:r>
              <w:rPr>
                <w:rFonts w:ascii="Garamond" w:hAnsi="Garamond"/>
                <w:lang w:val="en-US"/>
              </w:rPr>
              <w:t xml:space="preserve">turalism and Literary Criticism” in David Lodge (ed.), </w:t>
            </w:r>
            <w:r>
              <w:rPr>
                <w:rFonts w:ascii="Garamond" w:hAnsi="Garamond"/>
                <w:i/>
                <w:lang w:val="en-US"/>
              </w:rPr>
              <w:t>Modern Criticism and Theory: A Reader</w:t>
            </w:r>
            <w:r>
              <w:rPr>
                <w:rFonts w:ascii="Garamond" w:hAnsi="Garamond"/>
                <w:lang w:val="en-US"/>
              </w:rPr>
              <w:t>, London: Longman, 1988</w:t>
            </w:r>
            <w:r w:rsidRPr="00BA1653">
              <w:rPr>
                <w:rFonts w:ascii="Garamond" w:hAnsi="Garamond"/>
                <w:lang w:val="en-US"/>
              </w:rPr>
              <w:t>;</w:t>
            </w:r>
            <w:r w:rsidRPr="00BA1653">
              <w:rPr>
                <w:rFonts w:ascii="Garamond" w:hAnsi="Garamond"/>
              </w:rPr>
              <w:t xml:space="preserve"> Claude Lé</w:t>
            </w:r>
            <w:r>
              <w:rPr>
                <w:rFonts w:ascii="Garamond" w:hAnsi="Garamond"/>
                <w:lang w:val="en-US"/>
              </w:rPr>
              <w:t xml:space="preserve">vi-Strauss: “Incest and Myth” in David </w:t>
            </w:r>
            <w:r w:rsidRPr="007477C6">
              <w:rPr>
                <w:rFonts w:ascii="Garamond" w:hAnsi="Garamond"/>
              </w:rPr>
              <w:t xml:space="preserve">Lodge (ed.), </w:t>
            </w:r>
            <w:r w:rsidRPr="007477C6">
              <w:rPr>
                <w:rFonts w:ascii="Garamond" w:hAnsi="Garamond"/>
                <w:i/>
              </w:rPr>
              <w:t>20</w:t>
            </w:r>
            <w:r w:rsidRPr="007477C6">
              <w:rPr>
                <w:rFonts w:ascii="Garamond" w:hAnsi="Garamond"/>
                <w:i/>
                <w:vertAlign w:val="superscript"/>
              </w:rPr>
              <w:t>th</w:t>
            </w:r>
            <w:r w:rsidRPr="007477C6">
              <w:rPr>
                <w:rFonts w:ascii="Garamond" w:hAnsi="Garamond"/>
              </w:rPr>
              <w:t xml:space="preserve"> </w:t>
            </w:r>
            <w:r w:rsidRPr="007477C6">
              <w:rPr>
                <w:rFonts w:ascii="Garamond" w:hAnsi="Garamond"/>
                <w:i/>
              </w:rPr>
              <w:t>Century Literary Criticism: A Reader</w:t>
            </w:r>
            <w:r>
              <w:rPr>
                <w:rFonts w:ascii="Garamond" w:hAnsi="Garamond"/>
              </w:rPr>
              <w:t>, London: Longman, 1972</w:t>
            </w:r>
            <w:proofErr w:type="gramStart"/>
            <w:r>
              <w:rPr>
                <w:rFonts w:ascii="Garamond" w:hAnsi="Garamond"/>
              </w:rPr>
              <w:t>.;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EB53CB">
              <w:rPr>
                <w:rFonts w:ascii="Garamond" w:hAnsi="Garamond"/>
              </w:rPr>
              <w:t xml:space="preserve">Northrop Frye: </w:t>
            </w:r>
            <w:r w:rsidRPr="00EB53CB">
              <w:rPr>
                <w:rFonts w:ascii="Garamond" w:hAnsi="Garamond"/>
                <w:lang w:val="en-US"/>
              </w:rPr>
              <w:t>“The Arche</w:t>
            </w:r>
            <w:r>
              <w:rPr>
                <w:rFonts w:ascii="Garamond" w:hAnsi="Garamond"/>
                <w:lang w:val="en-US"/>
              </w:rPr>
              <w:t xml:space="preserve">types of Literature” </w:t>
            </w:r>
            <w:r w:rsidRPr="00EB53CB">
              <w:rPr>
                <w:rFonts w:ascii="Garamond" w:hAnsi="Garamond"/>
                <w:lang w:val="en-US"/>
              </w:rPr>
              <w:t xml:space="preserve">in David </w:t>
            </w:r>
            <w:r w:rsidRPr="00EB53CB">
              <w:rPr>
                <w:rFonts w:ascii="Garamond" w:hAnsi="Garamond"/>
              </w:rPr>
              <w:t xml:space="preserve">Lodge (ed.), </w:t>
            </w:r>
            <w:r w:rsidRPr="00EB53CB">
              <w:rPr>
                <w:rFonts w:ascii="Garamond" w:hAnsi="Garamond"/>
                <w:i/>
              </w:rPr>
              <w:t>20</w:t>
            </w:r>
            <w:r w:rsidRPr="00EB53CB">
              <w:rPr>
                <w:rFonts w:ascii="Garamond" w:hAnsi="Garamond"/>
                <w:i/>
                <w:vertAlign w:val="superscript"/>
              </w:rPr>
              <w:t>th</w:t>
            </w:r>
            <w:r w:rsidRPr="00EB53CB">
              <w:rPr>
                <w:rFonts w:ascii="Garamond" w:hAnsi="Garamond"/>
              </w:rPr>
              <w:t xml:space="preserve"> </w:t>
            </w:r>
            <w:r w:rsidRPr="00EB53CB">
              <w:rPr>
                <w:rFonts w:ascii="Garamond" w:hAnsi="Garamond"/>
                <w:i/>
              </w:rPr>
              <w:t>Century Literary Criticism: A Reader</w:t>
            </w:r>
            <w:r>
              <w:rPr>
                <w:rFonts w:ascii="Garamond" w:hAnsi="Garamond"/>
              </w:rPr>
              <w:t>, London: Longman, 1972.</w:t>
            </w:r>
          </w:p>
          <w:p w14:paraId="32E77335" w14:textId="77777777" w:rsidR="00101181" w:rsidRPr="007477C6" w:rsidRDefault="00101181" w:rsidP="00101181">
            <w:pPr>
              <w:ind w:left="12" w:hanging="12"/>
              <w:rPr>
                <w:rFonts w:ascii="Garamond" w:hAnsi="Garamond"/>
              </w:rPr>
            </w:pPr>
          </w:p>
        </w:tc>
      </w:tr>
      <w:tr w:rsidR="00101181" w:rsidRPr="00380DDF" w14:paraId="687EFA72" w14:textId="77777777" w:rsidTr="001011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shd w:val="clear" w:color="auto" w:fill="auto"/>
          </w:tcPr>
          <w:p w14:paraId="294FB7B3" w14:textId="03A69FD5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1</w:t>
            </w:r>
            <w:r w:rsidR="00E62F7D">
              <w:rPr>
                <w:rFonts w:ascii="Garamond" w:hAnsi="Garamond"/>
                <w:lang w:val="en-US"/>
              </w:rPr>
              <w:t xml:space="preserve"> October</w:t>
            </w:r>
          </w:p>
        </w:tc>
        <w:tc>
          <w:tcPr>
            <w:tcW w:w="7692" w:type="dxa"/>
            <w:shd w:val="clear" w:color="auto" w:fill="auto"/>
          </w:tcPr>
          <w:p w14:paraId="72470DA4" w14:textId="77777777" w:rsidR="00101181" w:rsidRDefault="00101181" w:rsidP="00101181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BA1653">
              <w:rPr>
                <w:rFonts w:ascii="Garamond" w:eastAsia="Garamond" w:hAnsi="Garamond" w:cs="Garamond"/>
                <w:b/>
                <w:i/>
                <w:lang w:val="en-GB"/>
              </w:rPr>
              <w:t>Deconstruction</w:t>
            </w:r>
          </w:p>
          <w:p w14:paraId="11721EAE" w14:textId="77777777" w:rsidR="00101181" w:rsidRDefault="00101181" w:rsidP="00101181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Paul de Man: “Semiology and Rhetoric” </w:t>
            </w:r>
            <w:r w:rsidRPr="00121B09">
              <w:rPr>
                <w:rFonts w:ascii="Garamond" w:hAnsi="Garamond"/>
                <w:lang w:val="en-US"/>
              </w:rPr>
              <w:t xml:space="preserve">in </w:t>
            </w:r>
            <w:r w:rsidRPr="00121B09">
              <w:rPr>
                <w:rFonts w:ascii="Garamond" w:hAnsi="Garamond"/>
                <w:i/>
                <w:lang w:val="en-US"/>
              </w:rPr>
              <w:t>Allegories of Reading: Figural Language in Rousseau, Nietzsche, Rilke, and Proust</w:t>
            </w:r>
            <w:r w:rsidRPr="00121B09">
              <w:rPr>
                <w:rFonts w:ascii="Garamond" w:hAnsi="Garamond"/>
                <w:lang w:val="en-US"/>
              </w:rPr>
              <w:t>. New Haven: Yale University Press, 1979</w:t>
            </w:r>
            <w:proofErr w:type="gramStart"/>
            <w:r w:rsidRPr="00BA1653">
              <w:rPr>
                <w:rFonts w:ascii="Garamond" w:hAnsi="Garamond"/>
                <w:lang w:val="en-US"/>
              </w:rPr>
              <w:t>;</w:t>
            </w:r>
            <w:proofErr w:type="gramEnd"/>
            <w:r w:rsidRPr="00BA1653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 xml:space="preserve">optional: </w:t>
            </w:r>
            <w:r w:rsidRPr="00BA1653">
              <w:rPr>
                <w:rFonts w:ascii="Garamond" w:hAnsi="Garamond"/>
              </w:rPr>
              <w:t xml:space="preserve">Jacques Derrida: </w:t>
            </w:r>
            <w:r>
              <w:rPr>
                <w:rFonts w:ascii="Garamond" w:hAnsi="Garamond"/>
                <w:lang w:val="en-US"/>
              </w:rPr>
              <w:t>“</w:t>
            </w:r>
            <w:r w:rsidRPr="00BA1653">
              <w:rPr>
                <w:rFonts w:ascii="Garamond" w:hAnsi="Garamond"/>
                <w:lang w:val="en-US"/>
              </w:rPr>
              <w:t xml:space="preserve">Structure, Sign and Play in the </w:t>
            </w:r>
            <w:r>
              <w:rPr>
                <w:rFonts w:ascii="Garamond" w:hAnsi="Garamond"/>
                <w:lang w:val="en-US"/>
              </w:rPr>
              <w:t xml:space="preserve">Discourse of the Human Sciences” in David Lodge (ed.), </w:t>
            </w:r>
            <w:r>
              <w:rPr>
                <w:rFonts w:ascii="Garamond" w:hAnsi="Garamond"/>
                <w:i/>
                <w:lang w:val="en-US"/>
              </w:rPr>
              <w:t>Modern Criticism and Theory: A Reader</w:t>
            </w:r>
            <w:r>
              <w:rPr>
                <w:rFonts w:ascii="Garamond" w:hAnsi="Garamond"/>
                <w:lang w:val="en-US"/>
              </w:rPr>
              <w:t>, London: Longman, 1988.</w:t>
            </w:r>
          </w:p>
          <w:p w14:paraId="2AE32E96" w14:textId="77777777" w:rsidR="000C2D23" w:rsidRPr="00C61626" w:rsidRDefault="000C2D23" w:rsidP="00101181">
            <w:pPr>
              <w:rPr>
                <w:rFonts w:ascii="Garamond" w:hAnsi="Garamond"/>
                <w:lang w:val="en-US"/>
              </w:rPr>
            </w:pPr>
          </w:p>
        </w:tc>
      </w:tr>
    </w:tbl>
    <w:p w14:paraId="6A5ACBF7" w14:textId="77777777" w:rsidR="00FF4581" w:rsidRDefault="00FF458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7692"/>
      </w:tblGrid>
      <w:tr w:rsidR="00101181" w:rsidRPr="00380DDF" w14:paraId="154323CD" w14:textId="77777777" w:rsidTr="00101181">
        <w:tc>
          <w:tcPr>
            <w:tcW w:w="1308" w:type="dxa"/>
            <w:shd w:val="clear" w:color="auto" w:fill="auto"/>
          </w:tcPr>
          <w:p w14:paraId="384FB9CB" w14:textId="1D6B9075" w:rsidR="00FF4581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8</w:t>
            </w:r>
            <w:r w:rsidR="00101181">
              <w:rPr>
                <w:rFonts w:ascii="Garamond" w:hAnsi="Garamond"/>
                <w:lang w:val="en-US"/>
              </w:rPr>
              <w:t xml:space="preserve"> October</w:t>
            </w:r>
          </w:p>
          <w:p w14:paraId="65976C46" w14:textId="77777777" w:rsidR="00FF4581" w:rsidRDefault="00FF4581" w:rsidP="00FF4581">
            <w:pPr>
              <w:rPr>
                <w:lang w:val="en-GB"/>
              </w:rPr>
            </w:pPr>
          </w:p>
          <w:p w14:paraId="7D2196DD" w14:textId="77777777" w:rsidR="00101181" w:rsidRPr="00FF4581" w:rsidRDefault="00101181" w:rsidP="00FF4581">
            <w:pPr>
              <w:jc w:val="center"/>
              <w:rPr>
                <w:lang w:val="en-GB"/>
              </w:rPr>
            </w:pPr>
          </w:p>
        </w:tc>
        <w:tc>
          <w:tcPr>
            <w:tcW w:w="7692" w:type="dxa"/>
            <w:shd w:val="clear" w:color="auto" w:fill="auto"/>
          </w:tcPr>
          <w:p w14:paraId="0CA58989" w14:textId="77777777" w:rsidR="00101181" w:rsidRPr="00BA1653" w:rsidRDefault="00101181" w:rsidP="00101181">
            <w:pPr>
              <w:jc w:val="center"/>
              <w:rPr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b/>
                <w:i/>
                <w:lang w:val="en-GB"/>
              </w:rPr>
              <w:t>Politics, Cultural Studies</w:t>
            </w:r>
          </w:p>
          <w:p w14:paraId="4599F9F4" w14:textId="77777777" w:rsidR="00101181" w:rsidRDefault="00101181" w:rsidP="00101181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Catherine </w:t>
            </w:r>
            <w:proofErr w:type="spellStart"/>
            <w:r>
              <w:rPr>
                <w:rFonts w:ascii="Garamond" w:hAnsi="Garamond"/>
                <w:lang w:val="en-US"/>
              </w:rPr>
              <w:t>Belsey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“Literature, History, Politics” in David Lodge (ed.), </w:t>
            </w:r>
            <w:r>
              <w:rPr>
                <w:rFonts w:ascii="Garamond" w:hAnsi="Garamond"/>
                <w:i/>
                <w:lang w:val="en-US"/>
              </w:rPr>
              <w:t>Modern Criticism and Theory: A Reader</w:t>
            </w:r>
            <w:r>
              <w:rPr>
                <w:rFonts w:ascii="Garamond" w:hAnsi="Garamond"/>
                <w:lang w:val="en-US"/>
              </w:rPr>
              <w:t>, London: Longman, 1988, 400-410.</w:t>
            </w:r>
          </w:p>
          <w:p w14:paraId="3F16CD6C" w14:textId="77777777" w:rsidR="00101181" w:rsidRPr="00FF4581" w:rsidRDefault="00101181" w:rsidP="00101181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Stuart Hall, “Cultural Studies and Its Theoretical Legacies” in Vincent B. Leitch (ed.) </w:t>
            </w:r>
            <w:r>
              <w:rPr>
                <w:rFonts w:ascii="Garamond" w:hAnsi="Garamond"/>
                <w:i/>
                <w:lang w:val="en-US"/>
              </w:rPr>
              <w:t>The Norton Anthology of Theory and Criticism</w:t>
            </w:r>
            <w:r>
              <w:rPr>
                <w:rFonts w:ascii="Garamond" w:hAnsi="Garamond"/>
                <w:lang w:val="en-US"/>
              </w:rPr>
              <w:t>, New York: Norton, 2001, 1898-1910.</w:t>
            </w:r>
          </w:p>
          <w:p w14:paraId="68D38285" w14:textId="77777777" w:rsidR="00101181" w:rsidRPr="008A075A" w:rsidRDefault="00101181" w:rsidP="00FF4581">
            <w:pPr>
              <w:rPr>
                <w:rFonts w:ascii="Garamond" w:eastAsia="Garamond" w:hAnsi="Garamond" w:cs="Garamond"/>
              </w:rPr>
            </w:pPr>
          </w:p>
        </w:tc>
      </w:tr>
      <w:tr w:rsidR="00FF4581" w:rsidRPr="00380DDF" w14:paraId="0F4BC382" w14:textId="77777777" w:rsidTr="00101181">
        <w:tc>
          <w:tcPr>
            <w:tcW w:w="1308" w:type="dxa"/>
            <w:shd w:val="clear" w:color="auto" w:fill="auto"/>
          </w:tcPr>
          <w:p w14:paraId="4BC13023" w14:textId="6407759D" w:rsidR="00FF4581" w:rsidRDefault="000C2D23" w:rsidP="00101181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15</w:t>
            </w:r>
            <w:r w:rsidR="00FF4581">
              <w:rPr>
                <w:rFonts w:ascii="Garamond" w:hAnsi="Garamond"/>
                <w:lang w:val="en-US"/>
              </w:rPr>
              <w:t xml:space="preserve"> October</w:t>
            </w:r>
          </w:p>
        </w:tc>
        <w:tc>
          <w:tcPr>
            <w:tcW w:w="7692" w:type="dxa"/>
            <w:shd w:val="clear" w:color="auto" w:fill="auto"/>
          </w:tcPr>
          <w:p w14:paraId="4D607F30" w14:textId="77777777" w:rsidR="00FF4581" w:rsidRPr="00101181" w:rsidRDefault="00FF4581" w:rsidP="00FF4581">
            <w:pPr>
              <w:jc w:val="center"/>
              <w:rPr>
                <w:rFonts w:ascii="Garamond" w:hAnsi="Garamond"/>
                <w:b/>
                <w:i/>
                <w:lang w:val="en"/>
              </w:rPr>
            </w:pPr>
            <w:r w:rsidRPr="00101181">
              <w:rPr>
                <w:rFonts w:ascii="Garamond" w:hAnsi="Garamond"/>
                <w:b/>
                <w:i/>
                <w:lang w:val="en"/>
              </w:rPr>
              <w:t>Feminism and Gender Studies</w:t>
            </w:r>
          </w:p>
          <w:p w14:paraId="09FC316D" w14:textId="77777777" w:rsidR="00FF4581" w:rsidRDefault="00FF4581" w:rsidP="00FF4581">
            <w:pPr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Toril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Moi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: “Feminist, Female, Feminine” in Catherine </w:t>
            </w:r>
            <w:proofErr w:type="spellStart"/>
            <w:r>
              <w:rPr>
                <w:rFonts w:ascii="Garamond" w:hAnsi="Garamond"/>
                <w:lang w:val="en-US"/>
              </w:rPr>
              <w:t>Belsey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and Jane Moore (ed.), </w:t>
            </w:r>
            <w:r>
              <w:rPr>
                <w:rFonts w:ascii="Garamond" w:hAnsi="Garamond"/>
                <w:i/>
                <w:lang w:val="en-US"/>
              </w:rPr>
              <w:t>The Feminist Reader. Essays in Gender and the Politics of Literary Criticism</w:t>
            </w:r>
            <w:r>
              <w:rPr>
                <w:rFonts w:ascii="Garamond" w:hAnsi="Garamond"/>
                <w:lang w:val="en-US"/>
              </w:rPr>
              <w:t>,</w:t>
            </w:r>
            <w:r w:rsidRPr="00B11641">
              <w:rPr>
                <w:rFonts w:ascii="Garamond" w:hAnsi="Garamond"/>
                <w:lang w:val="en-US"/>
              </w:rPr>
              <w:t xml:space="preserve"> </w:t>
            </w:r>
            <w:r w:rsidRPr="00B11641">
              <w:rPr>
                <w:rFonts w:ascii="Garamond" w:eastAsia="TTE13673E0t00" w:hAnsi="Garamond" w:cs="TTE13673E0t00"/>
              </w:rPr>
              <w:t>Basingstoke and London: Macmillan Press Ltd.</w:t>
            </w:r>
            <w:r>
              <w:rPr>
                <w:rFonts w:ascii="Garamond" w:eastAsia="TTE13673E0t00" w:hAnsi="Garamond" w:cs="TTE13673E0t00"/>
              </w:rPr>
              <w:t>, 1997</w:t>
            </w:r>
            <w:r>
              <w:rPr>
                <w:rFonts w:ascii="Garamond" w:hAnsi="Garamond"/>
                <w:lang w:val="en-US"/>
              </w:rPr>
              <w:t xml:space="preserve">; </w:t>
            </w:r>
          </w:p>
          <w:p w14:paraId="2B00E609" w14:textId="77777777" w:rsidR="00FF4581" w:rsidRDefault="00FF4581" w:rsidP="00FF4581">
            <w:pPr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hAnsi="Garamond"/>
                <w:lang w:val="en-US"/>
              </w:rPr>
              <w:t>optional</w:t>
            </w:r>
            <w:proofErr w:type="gramEnd"/>
            <w:r>
              <w:rPr>
                <w:rFonts w:ascii="Garamond" w:hAnsi="Garamond"/>
                <w:lang w:val="en-US"/>
              </w:rPr>
              <w:t xml:space="preserve">: </w:t>
            </w:r>
            <w:r w:rsidRPr="00121B09">
              <w:rPr>
                <w:rFonts w:ascii="Garamond" w:hAnsi="Garamond"/>
                <w:lang w:val="en-GB"/>
              </w:rPr>
              <w:t xml:space="preserve">Helen </w:t>
            </w:r>
            <w:proofErr w:type="spellStart"/>
            <w:r>
              <w:rPr>
                <w:rFonts w:ascii="Garamond" w:hAnsi="Garamond"/>
                <w:lang w:val="en-GB"/>
              </w:rPr>
              <w:t>Cixous</w:t>
            </w:r>
            <w:proofErr w:type="spellEnd"/>
            <w:r>
              <w:rPr>
                <w:rFonts w:ascii="Garamond" w:hAnsi="Garamond"/>
                <w:lang w:val="en-GB"/>
              </w:rPr>
              <w:t>: “Sorties”</w:t>
            </w:r>
            <w:r>
              <w:rPr>
                <w:rFonts w:ascii="Garamond" w:hAnsi="Garamond"/>
                <w:lang w:val="en-US"/>
              </w:rPr>
              <w:t xml:space="preserve"> in David Lodge (ed.), </w:t>
            </w:r>
            <w:r>
              <w:rPr>
                <w:rFonts w:ascii="Garamond" w:hAnsi="Garamond"/>
                <w:i/>
                <w:lang w:val="en-US"/>
              </w:rPr>
              <w:t>Modern Criticism and Theory: A Reader</w:t>
            </w:r>
            <w:r>
              <w:rPr>
                <w:rFonts w:ascii="Garamond" w:hAnsi="Garamond"/>
                <w:lang w:val="en-US"/>
              </w:rPr>
              <w:t>, London: Longman, 1988</w:t>
            </w:r>
            <w:r>
              <w:rPr>
                <w:rFonts w:ascii="Garamond" w:hAnsi="Garamond"/>
                <w:lang w:val="en-GB"/>
              </w:rPr>
              <w:t>;</w:t>
            </w:r>
            <w:r w:rsidRPr="00121B09">
              <w:rPr>
                <w:rFonts w:ascii="Garamond" w:hAnsi="Garamond"/>
                <w:lang w:val="en-GB"/>
              </w:rPr>
              <w:t xml:space="preserve"> Julia </w:t>
            </w:r>
            <w:proofErr w:type="spellStart"/>
            <w:r w:rsidRPr="00121B09">
              <w:rPr>
                <w:rFonts w:ascii="Garamond" w:hAnsi="Garamond"/>
                <w:lang w:val="en-GB"/>
              </w:rPr>
              <w:t>Kristeva</w:t>
            </w:r>
            <w:proofErr w:type="spellEnd"/>
            <w:r w:rsidRPr="00121B09">
              <w:rPr>
                <w:rFonts w:ascii="Garamond" w:hAnsi="Garamond"/>
                <w:lang w:val="en-GB"/>
              </w:rPr>
              <w:t xml:space="preserve">: </w:t>
            </w:r>
            <w:r>
              <w:rPr>
                <w:rFonts w:ascii="Garamond" w:hAnsi="Garamond"/>
                <w:lang w:val="en-GB"/>
              </w:rPr>
              <w:t>“</w:t>
            </w:r>
            <w:r w:rsidRPr="00121B09">
              <w:rPr>
                <w:rFonts w:ascii="Garamond" w:hAnsi="Garamond"/>
                <w:lang w:val="en-GB"/>
              </w:rPr>
              <w:t>Women’s Time</w:t>
            </w:r>
            <w:r>
              <w:rPr>
                <w:rFonts w:ascii="Garamond" w:hAnsi="Garamond"/>
                <w:lang w:val="en-GB"/>
              </w:rPr>
              <w:t>”</w:t>
            </w:r>
            <w:r w:rsidRPr="00121B09">
              <w:rPr>
                <w:rFonts w:ascii="Garamond" w:hAnsi="Garamond"/>
                <w:lang w:val="en-GB"/>
              </w:rPr>
              <w:t xml:space="preserve"> in </w:t>
            </w:r>
            <w:r w:rsidRPr="00121B09">
              <w:rPr>
                <w:rFonts w:ascii="Garamond" w:hAnsi="Garamond"/>
                <w:i/>
                <w:iCs/>
                <w:lang w:val="en"/>
              </w:rPr>
              <w:t>New Maladies of the Soul.</w:t>
            </w:r>
            <w:r w:rsidRPr="00121B09">
              <w:rPr>
                <w:rFonts w:ascii="Garamond" w:hAnsi="Garamond"/>
                <w:lang w:val="en"/>
              </w:rPr>
              <w:t xml:space="preserve"> New York: Columbia University Press, 1995.</w:t>
            </w:r>
          </w:p>
          <w:p w14:paraId="5C85AD07" w14:textId="77777777" w:rsidR="00FF4581" w:rsidRDefault="00FF4581" w:rsidP="00101181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</w:p>
        </w:tc>
      </w:tr>
      <w:tr w:rsidR="00101181" w:rsidRPr="00380DDF" w14:paraId="2B9C7A96" w14:textId="77777777" w:rsidTr="00101181">
        <w:tc>
          <w:tcPr>
            <w:tcW w:w="1308" w:type="dxa"/>
            <w:shd w:val="clear" w:color="auto" w:fill="auto"/>
          </w:tcPr>
          <w:p w14:paraId="6897FD29" w14:textId="365F4356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22</w:t>
            </w:r>
            <w:r w:rsidR="00E62F7D">
              <w:rPr>
                <w:rFonts w:ascii="Garamond" w:hAnsi="Garamond"/>
                <w:lang w:val="en-US"/>
              </w:rPr>
              <w:t xml:space="preserve"> </w:t>
            </w:r>
            <w:r w:rsidR="00101181">
              <w:rPr>
                <w:rFonts w:ascii="Garamond" w:hAnsi="Garamond"/>
                <w:lang w:val="en-US"/>
              </w:rPr>
              <w:t>October</w:t>
            </w:r>
          </w:p>
        </w:tc>
        <w:tc>
          <w:tcPr>
            <w:tcW w:w="7692" w:type="dxa"/>
            <w:shd w:val="clear" w:color="auto" w:fill="auto"/>
          </w:tcPr>
          <w:p w14:paraId="29D7EACF" w14:textId="77777777" w:rsidR="00E62F7D" w:rsidRPr="003367F3" w:rsidRDefault="00E62F7D" w:rsidP="00E62F7D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b/>
                <w:i/>
                <w:lang w:val="en-GB"/>
              </w:rPr>
              <w:t>Reader-Oriented</w:t>
            </w:r>
            <w:r w:rsidRPr="003367F3">
              <w:rPr>
                <w:rFonts w:ascii="Garamond" w:eastAsia="Garamond" w:hAnsi="Garamond" w:cs="Garamond"/>
                <w:b/>
                <w:i/>
                <w:lang w:val="en-GB"/>
              </w:rPr>
              <w:t xml:space="preserve"> Criticism</w:t>
            </w:r>
          </w:p>
          <w:p w14:paraId="5B57C3AA" w14:textId="77777777" w:rsidR="00101181" w:rsidRDefault="00E62F7D" w:rsidP="00E62F7D">
            <w:pPr>
              <w:rPr>
                <w:lang w:val="en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Stanley Fish. “Interpreting the ‘Variorum.’” </w:t>
            </w:r>
            <w:r w:rsidRPr="00E22130">
              <w:rPr>
                <w:rFonts w:ascii="Garamond" w:eastAsia="Garamond" w:hAnsi="Garamond" w:cs="Garamond"/>
                <w:i/>
                <w:lang w:val="en-GB"/>
              </w:rPr>
              <w:t>Critical Inquiry</w:t>
            </w:r>
            <w:r w:rsidRPr="00E22130">
              <w:rPr>
                <w:rFonts w:ascii="Garamond" w:eastAsia="Garamond" w:hAnsi="Garamond" w:cs="Garamond"/>
                <w:lang w:val="en-GB"/>
              </w:rPr>
              <w:t>, V</w:t>
            </w:r>
            <w:r>
              <w:rPr>
                <w:rFonts w:ascii="Garamond" w:eastAsia="Garamond" w:hAnsi="Garamond" w:cs="Garamond"/>
                <w:lang w:val="en-GB"/>
              </w:rPr>
              <w:t>ol. 2, No. 3 (Spring, 1976)</w:t>
            </w:r>
            <w:r w:rsidRPr="00E22130">
              <w:rPr>
                <w:rFonts w:ascii="Garamond" w:eastAsia="Garamond" w:hAnsi="Garamond" w:cs="Garamond"/>
                <w:lang w:val="en-GB"/>
              </w:rPr>
              <w:t xml:space="preserve"> 465-485</w:t>
            </w:r>
            <w:r>
              <w:rPr>
                <w:rFonts w:ascii="Garamond" w:eastAsia="Garamond" w:hAnsi="Garamond" w:cs="Garamond"/>
                <w:lang w:val="en-GB"/>
              </w:rPr>
              <w:t>.</w:t>
            </w:r>
            <w:r w:rsidRPr="00121B09">
              <w:rPr>
                <w:lang w:val="en"/>
              </w:rPr>
              <w:t xml:space="preserve"> </w:t>
            </w:r>
          </w:p>
          <w:p w14:paraId="50FA4100" w14:textId="77777777" w:rsidR="00DE57CA" w:rsidRPr="00121B09" w:rsidRDefault="00DE57CA" w:rsidP="00E62F7D">
            <w:pPr>
              <w:rPr>
                <w:lang w:val="en"/>
              </w:rPr>
            </w:pPr>
          </w:p>
        </w:tc>
      </w:tr>
      <w:tr w:rsidR="00101181" w:rsidRPr="00380DDF" w14:paraId="06F6AEC0" w14:textId="77777777" w:rsidTr="00101181">
        <w:tc>
          <w:tcPr>
            <w:tcW w:w="1308" w:type="dxa"/>
            <w:shd w:val="clear" w:color="auto" w:fill="auto"/>
          </w:tcPr>
          <w:p w14:paraId="2D17A150" w14:textId="488931FD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5</w:t>
            </w:r>
            <w:r w:rsidR="00E62F7D">
              <w:rPr>
                <w:rFonts w:ascii="Garamond" w:hAnsi="Garamond"/>
                <w:lang w:val="en-US"/>
              </w:rPr>
              <w:t xml:space="preserve"> November</w:t>
            </w:r>
          </w:p>
        </w:tc>
        <w:tc>
          <w:tcPr>
            <w:tcW w:w="7692" w:type="dxa"/>
            <w:shd w:val="clear" w:color="auto" w:fill="auto"/>
          </w:tcPr>
          <w:p w14:paraId="7E944536" w14:textId="77777777" w:rsidR="00E62F7D" w:rsidRPr="00D614FF" w:rsidRDefault="00E62F7D" w:rsidP="00E62F7D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eastAsia="Garamond" w:hAnsi="Garamond" w:cs="Garamond"/>
                <w:b/>
                <w:i/>
                <w:lang w:val="en-GB"/>
              </w:rPr>
              <w:t>Psychoanalytical Criticism and Abjection</w:t>
            </w:r>
          </w:p>
          <w:p w14:paraId="19302FF1" w14:textId="77777777" w:rsidR="00E62F7D" w:rsidRPr="00E62F7D" w:rsidRDefault="00E62F7D" w:rsidP="00E62F7D">
            <w:pPr>
              <w:ind w:left="12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GB"/>
              </w:rPr>
              <w:t xml:space="preserve">Jacques </w:t>
            </w:r>
            <w:proofErr w:type="spellStart"/>
            <w:r>
              <w:rPr>
                <w:rFonts w:ascii="Garamond" w:hAnsi="Garamond"/>
                <w:lang w:val="en-GB"/>
              </w:rPr>
              <w:t>Lacan</w:t>
            </w:r>
            <w:proofErr w:type="spellEnd"/>
            <w:r>
              <w:rPr>
                <w:rFonts w:ascii="Garamond" w:hAnsi="Garamond"/>
                <w:lang w:val="en-GB"/>
              </w:rPr>
              <w:t>. “The Mir</w:t>
            </w:r>
            <w:r w:rsidR="00470FD6">
              <w:rPr>
                <w:rFonts w:ascii="Garamond" w:hAnsi="Garamond"/>
                <w:lang w:val="en-GB"/>
              </w:rPr>
              <w:t>ror Stage as Formative of the F</w:t>
            </w:r>
            <w:r>
              <w:rPr>
                <w:rFonts w:ascii="Garamond" w:hAnsi="Garamond"/>
                <w:lang w:val="en-GB"/>
              </w:rPr>
              <w:t xml:space="preserve">unction of the I as Revealed in </w:t>
            </w:r>
            <w:proofErr w:type="spellStart"/>
            <w:r>
              <w:rPr>
                <w:rFonts w:ascii="Garamond" w:hAnsi="Garamond"/>
                <w:lang w:val="en-GB"/>
              </w:rPr>
              <w:t>Psy</w:t>
            </w:r>
            <w:r>
              <w:rPr>
                <w:rFonts w:ascii="Garamond" w:hAnsi="Garamond"/>
                <w:lang w:val="en-US"/>
              </w:rPr>
              <w:t>choanalytic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Experience” in Vincent B. Leitch (ed.) </w:t>
            </w:r>
            <w:r>
              <w:rPr>
                <w:rFonts w:ascii="Garamond" w:hAnsi="Garamond"/>
                <w:i/>
                <w:lang w:val="en-US"/>
              </w:rPr>
              <w:t>The Norton Anthology of Theory and Criticism</w:t>
            </w:r>
            <w:r>
              <w:rPr>
                <w:rFonts w:ascii="Garamond" w:hAnsi="Garamond"/>
                <w:lang w:val="en-US"/>
              </w:rPr>
              <w:t>, New York: Norton, 2001, 1285-90.</w:t>
            </w:r>
          </w:p>
          <w:p w14:paraId="259CAF1D" w14:textId="620FA438" w:rsidR="00101181" w:rsidRPr="000C2D23" w:rsidRDefault="00E62F7D" w:rsidP="000C2D23">
            <w:pPr>
              <w:ind w:left="12"/>
              <w:rPr>
                <w:rFonts w:ascii="Garamond" w:hAnsi="Garamond"/>
                <w:lang w:val="en-US"/>
              </w:rPr>
            </w:pPr>
            <w:r w:rsidRPr="00D614FF">
              <w:rPr>
                <w:rFonts w:ascii="Garamond" w:hAnsi="Garamond"/>
                <w:lang w:val="en-GB"/>
              </w:rPr>
              <w:t xml:space="preserve">Julia </w:t>
            </w:r>
            <w:proofErr w:type="spellStart"/>
            <w:r w:rsidRPr="00D614FF">
              <w:rPr>
                <w:rFonts w:ascii="Garamond" w:hAnsi="Garamond"/>
                <w:lang w:val="en-GB"/>
              </w:rPr>
              <w:t>Kristeva</w:t>
            </w:r>
            <w:proofErr w:type="spellEnd"/>
            <w:r>
              <w:rPr>
                <w:rFonts w:ascii="Garamond" w:hAnsi="Garamond"/>
                <w:lang w:val="en-GB"/>
              </w:rPr>
              <w:t>.</w:t>
            </w:r>
            <w:r w:rsidRPr="00D614FF">
              <w:rPr>
                <w:rFonts w:ascii="Garamond" w:hAnsi="Garamond"/>
                <w:lang w:val="en-GB"/>
              </w:rPr>
              <w:t xml:space="preserve"> </w:t>
            </w:r>
            <w:proofErr w:type="gramStart"/>
            <w:r>
              <w:rPr>
                <w:rFonts w:ascii="Garamond" w:hAnsi="Garamond"/>
                <w:lang w:val="en-GB"/>
              </w:rPr>
              <w:t>selections</w:t>
            </w:r>
            <w:proofErr w:type="gramEnd"/>
            <w:r>
              <w:rPr>
                <w:rFonts w:ascii="Garamond" w:hAnsi="Garamond"/>
                <w:lang w:val="en-GB"/>
              </w:rPr>
              <w:t xml:space="preserve"> from </w:t>
            </w:r>
            <w:r>
              <w:rPr>
                <w:rFonts w:ascii="Garamond" w:hAnsi="Garamond"/>
                <w:i/>
                <w:lang w:val="en-US"/>
              </w:rPr>
              <w:t>Revolution in Poetic Language</w:t>
            </w:r>
            <w:r>
              <w:rPr>
                <w:rFonts w:ascii="Garamond" w:hAnsi="Garamond"/>
                <w:lang w:val="en-US"/>
              </w:rPr>
              <w:t xml:space="preserve"> in Vincent B. Leitch (ed.) </w:t>
            </w:r>
            <w:r>
              <w:rPr>
                <w:rFonts w:ascii="Garamond" w:hAnsi="Garamond"/>
                <w:i/>
                <w:lang w:val="en-US"/>
              </w:rPr>
              <w:t>The Norton Anthology of Theory and Criticism</w:t>
            </w:r>
            <w:r>
              <w:rPr>
                <w:rFonts w:ascii="Garamond" w:hAnsi="Garamond"/>
                <w:lang w:val="en-US"/>
              </w:rPr>
              <w:t xml:space="preserve">, New York: Norton, 2001, 2069-79; optional: </w:t>
            </w:r>
            <w:r>
              <w:rPr>
                <w:rFonts w:ascii="Garamond" w:hAnsi="Garamond"/>
                <w:lang w:val="en-GB"/>
              </w:rPr>
              <w:t>“A</w:t>
            </w:r>
            <w:r w:rsidRPr="00D614FF">
              <w:rPr>
                <w:rFonts w:ascii="Garamond" w:hAnsi="Garamond"/>
                <w:lang w:val="en-GB"/>
              </w:rPr>
              <w:t>pproaching Abjection</w:t>
            </w:r>
            <w:r>
              <w:rPr>
                <w:rFonts w:ascii="Garamond" w:hAnsi="Garamond"/>
                <w:lang w:val="en-GB"/>
              </w:rPr>
              <w:t>”</w:t>
            </w:r>
            <w:r w:rsidRPr="00D614FF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in Julia </w:t>
            </w:r>
            <w:proofErr w:type="spellStart"/>
            <w:r>
              <w:rPr>
                <w:rFonts w:ascii="Garamond" w:hAnsi="Garamond"/>
                <w:lang w:val="en-GB"/>
              </w:rPr>
              <w:t>Kristeva</w:t>
            </w:r>
            <w:proofErr w:type="spellEnd"/>
            <w:r>
              <w:rPr>
                <w:rFonts w:ascii="Garamond" w:hAnsi="Garamond"/>
                <w:lang w:val="en-GB"/>
              </w:rPr>
              <w:t xml:space="preserve">. </w:t>
            </w:r>
            <w:r w:rsidRPr="002F08F4">
              <w:rPr>
                <w:rFonts w:ascii="Garamond" w:hAnsi="Garamond"/>
                <w:i/>
                <w:lang w:val="en-GB"/>
              </w:rPr>
              <w:t>The Power of Horror</w:t>
            </w:r>
            <w:r>
              <w:rPr>
                <w:rFonts w:ascii="Garamond" w:hAnsi="Garamond"/>
                <w:lang w:val="en-GB"/>
              </w:rPr>
              <w:t xml:space="preserve">. </w:t>
            </w:r>
            <w:proofErr w:type="gramStart"/>
            <w:r>
              <w:rPr>
                <w:rFonts w:ascii="Garamond" w:hAnsi="Garamond"/>
                <w:lang w:val="en-GB"/>
              </w:rPr>
              <w:t>trans</w:t>
            </w:r>
            <w:proofErr w:type="gramEnd"/>
            <w:r>
              <w:rPr>
                <w:rFonts w:ascii="Garamond" w:hAnsi="Garamond"/>
                <w:lang w:val="en-GB"/>
              </w:rPr>
              <w:t xml:space="preserve">. Leon S. </w:t>
            </w:r>
            <w:proofErr w:type="spellStart"/>
            <w:r>
              <w:rPr>
                <w:rFonts w:ascii="Garamond" w:hAnsi="Garamond"/>
                <w:lang w:val="en-GB"/>
              </w:rPr>
              <w:t>Roudiez</w:t>
            </w:r>
            <w:proofErr w:type="spellEnd"/>
            <w:r>
              <w:rPr>
                <w:rFonts w:ascii="Garamond" w:hAnsi="Garamond"/>
                <w:lang w:val="en-GB"/>
              </w:rPr>
              <w:t>, New York—Guilford, Surrey: Columbia University Press, 1982, 1-31.</w:t>
            </w:r>
            <w:bookmarkStart w:id="0" w:name="_GoBack"/>
            <w:bookmarkEnd w:id="0"/>
          </w:p>
        </w:tc>
      </w:tr>
      <w:tr w:rsidR="00101181" w:rsidRPr="00380DDF" w14:paraId="32AF9FFA" w14:textId="77777777" w:rsidTr="00101181">
        <w:tc>
          <w:tcPr>
            <w:tcW w:w="1308" w:type="dxa"/>
            <w:shd w:val="clear" w:color="auto" w:fill="auto"/>
          </w:tcPr>
          <w:p w14:paraId="409AAC9B" w14:textId="52EC565A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lastRenderedPageBreak/>
              <w:t>12</w:t>
            </w:r>
            <w:r w:rsidR="00C61626">
              <w:rPr>
                <w:rFonts w:ascii="Garamond" w:hAnsi="Garamond"/>
                <w:lang w:val="en-US"/>
              </w:rPr>
              <w:t xml:space="preserve"> November</w:t>
            </w:r>
          </w:p>
        </w:tc>
        <w:tc>
          <w:tcPr>
            <w:tcW w:w="7692" w:type="dxa"/>
            <w:shd w:val="clear" w:color="auto" w:fill="auto"/>
          </w:tcPr>
          <w:p w14:paraId="08DC7A46" w14:textId="77777777" w:rsidR="00E62F7D" w:rsidRPr="003367F3" w:rsidRDefault="00E62F7D" w:rsidP="00E62F7D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3367F3">
              <w:rPr>
                <w:rFonts w:ascii="Garamond" w:eastAsia="Garamond" w:hAnsi="Garamond" w:cs="Garamond"/>
                <w:b/>
                <w:i/>
                <w:lang w:val="en-GB"/>
              </w:rPr>
              <w:t>New Historicism</w:t>
            </w:r>
          </w:p>
          <w:p w14:paraId="0D4B793E" w14:textId="77777777" w:rsidR="00E62F7D" w:rsidRDefault="00E62F7D" w:rsidP="00E62F7D">
            <w:pPr>
              <w:rPr>
                <w:rFonts w:ascii="Garamond" w:eastAsia="Garamond" w:hAnsi="Garamond" w:cs="Garamond"/>
                <w:lang w:val="en-GB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Stephen Greenblatt. “Towards a Poetics of Culture” in </w:t>
            </w:r>
            <w:r w:rsidRPr="003367F3">
              <w:rPr>
                <w:rFonts w:ascii="Garamond" w:eastAsia="Garamond" w:hAnsi="Garamond" w:cs="Garamond"/>
                <w:i/>
                <w:lang w:val="en-GB"/>
              </w:rPr>
              <w:t>The Greenblatt Reader</w:t>
            </w:r>
            <w:r>
              <w:rPr>
                <w:rFonts w:ascii="Garamond" w:eastAsia="Garamond" w:hAnsi="Garamond" w:cs="Garamond"/>
                <w:lang w:val="en-GB"/>
              </w:rPr>
              <w:t>. Ed. Michael Payne, Malden MA—Oxford: Blackwell Publishing, 2005, 18-29.</w:t>
            </w:r>
          </w:p>
          <w:p w14:paraId="237700A3" w14:textId="77777777" w:rsidR="00E62F7D" w:rsidRDefault="00E62F7D" w:rsidP="00E62F7D">
            <w:pPr>
              <w:rPr>
                <w:rFonts w:ascii="Garamond" w:eastAsia="Garamond" w:hAnsi="Garamond" w:cs="Garamond"/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David Scott </w:t>
            </w:r>
            <w:proofErr w:type="spellStart"/>
            <w:r>
              <w:rPr>
                <w:rFonts w:ascii="Garamond" w:eastAsia="Garamond" w:hAnsi="Garamond" w:cs="Garamond"/>
                <w:lang w:val="en-GB"/>
              </w:rPr>
              <w:t>Kastan</w:t>
            </w:r>
            <w:proofErr w:type="spellEnd"/>
            <w:r>
              <w:rPr>
                <w:rFonts w:ascii="Garamond" w:eastAsia="Garamond" w:hAnsi="Garamond" w:cs="Garamond"/>
                <w:lang w:val="en-GB"/>
              </w:rPr>
              <w:t>. “</w:t>
            </w:r>
            <w:r w:rsidRPr="003367F3">
              <w:rPr>
                <w:rFonts w:ascii="Garamond" w:eastAsia="Garamond" w:hAnsi="Garamond" w:cs="Garamond"/>
              </w:rPr>
              <w:t>Are We Being Interdisciplinary Yet?</w:t>
            </w:r>
            <w:r>
              <w:rPr>
                <w:rFonts w:ascii="Garamond" w:eastAsia="Garamond" w:hAnsi="Garamond" w:cs="Garamond"/>
              </w:rPr>
              <w:t xml:space="preserve">” in D. S. Kastan. </w:t>
            </w:r>
            <w:r w:rsidRPr="003367F3">
              <w:rPr>
                <w:rFonts w:ascii="Garamond" w:eastAsia="Garamond" w:hAnsi="Garamond" w:cs="Garamond"/>
                <w:i/>
              </w:rPr>
              <w:t>Shakespeare After Theory</w:t>
            </w:r>
            <w:r>
              <w:rPr>
                <w:rFonts w:ascii="Garamond" w:eastAsia="Garamond" w:hAnsi="Garamond" w:cs="Garamond"/>
              </w:rPr>
              <w:t>. New York—London: Routledge, 1999, 37-48.</w:t>
            </w:r>
          </w:p>
          <w:p w14:paraId="27604123" w14:textId="77777777" w:rsidR="00101181" w:rsidRPr="00331FB3" w:rsidRDefault="00101181" w:rsidP="00E62F7D">
            <w:pPr>
              <w:rPr>
                <w:rFonts w:ascii="Garamond" w:hAnsi="Garamond"/>
              </w:rPr>
            </w:pPr>
          </w:p>
        </w:tc>
      </w:tr>
      <w:tr w:rsidR="00101181" w:rsidRPr="00380DDF" w14:paraId="65ECF6A1" w14:textId="77777777" w:rsidTr="00101181">
        <w:tc>
          <w:tcPr>
            <w:tcW w:w="1308" w:type="dxa"/>
            <w:shd w:val="clear" w:color="auto" w:fill="auto"/>
          </w:tcPr>
          <w:p w14:paraId="1698FF82" w14:textId="1C6A6A1E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19</w:t>
            </w:r>
            <w:r w:rsidR="00101181">
              <w:rPr>
                <w:rFonts w:ascii="Garamond" w:hAnsi="Garamond"/>
                <w:lang w:val="en-US"/>
              </w:rPr>
              <w:t xml:space="preserve"> November</w:t>
            </w:r>
          </w:p>
        </w:tc>
        <w:tc>
          <w:tcPr>
            <w:tcW w:w="7692" w:type="dxa"/>
            <w:shd w:val="clear" w:color="auto" w:fill="auto"/>
          </w:tcPr>
          <w:p w14:paraId="068ECEDC" w14:textId="77777777" w:rsidR="00E62F7D" w:rsidRPr="003367F3" w:rsidRDefault="00E62F7D" w:rsidP="00E62F7D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proofErr w:type="spellStart"/>
            <w:r w:rsidRPr="003367F3">
              <w:rPr>
                <w:rFonts w:ascii="Garamond" w:eastAsia="Garamond" w:hAnsi="Garamond" w:cs="Garamond"/>
                <w:b/>
                <w:i/>
                <w:lang w:val="en-GB"/>
              </w:rPr>
              <w:t>Narratology</w:t>
            </w:r>
            <w:proofErr w:type="spellEnd"/>
          </w:p>
          <w:p w14:paraId="2FA27CFA" w14:textId="77777777" w:rsidR="00E62F7D" w:rsidRDefault="00E62F7D" w:rsidP="00E62F7D">
            <w:pPr>
              <w:rPr>
                <w:rFonts w:ascii="Garamond" w:hAnsi="Garamond"/>
                <w:lang w:val="en-GB"/>
              </w:rPr>
            </w:pPr>
            <w:r w:rsidRPr="00313E6E">
              <w:rPr>
                <w:rFonts w:ascii="Garamond" w:hAnsi="Garamond"/>
                <w:lang w:val="en-GB"/>
              </w:rPr>
              <w:t xml:space="preserve">Wayne </w:t>
            </w:r>
            <w:r>
              <w:rPr>
                <w:rFonts w:ascii="Garamond" w:hAnsi="Garamond"/>
                <w:lang w:val="en-GB"/>
              </w:rPr>
              <w:t>C</w:t>
            </w:r>
            <w:r w:rsidRPr="00313E6E">
              <w:rPr>
                <w:rFonts w:ascii="Garamond" w:hAnsi="Garamond"/>
                <w:lang w:val="en-GB"/>
              </w:rPr>
              <w:t>. Booth</w:t>
            </w:r>
            <w:r>
              <w:rPr>
                <w:rFonts w:ascii="Garamond" w:hAnsi="Garamond"/>
                <w:lang w:val="en-GB"/>
              </w:rPr>
              <w:t xml:space="preserve">. “All Authors should be Objective.” in </w:t>
            </w:r>
            <w:r w:rsidRPr="00313E6E">
              <w:rPr>
                <w:rFonts w:ascii="Garamond" w:hAnsi="Garamond"/>
                <w:i/>
                <w:lang w:val="en-GB"/>
              </w:rPr>
              <w:t>The Rhetoric of Fiction</w:t>
            </w:r>
            <w:r>
              <w:rPr>
                <w:rFonts w:ascii="Garamond" w:hAnsi="Garamond"/>
                <w:lang w:val="en-GB"/>
              </w:rPr>
              <w:t>. 2</w:t>
            </w:r>
            <w:r w:rsidRPr="00313E6E">
              <w:rPr>
                <w:rFonts w:ascii="Garamond" w:hAnsi="Garamond"/>
                <w:vertAlign w:val="superscript"/>
                <w:lang w:val="en-GB"/>
              </w:rPr>
              <w:t>nd</w:t>
            </w:r>
            <w:r>
              <w:rPr>
                <w:rFonts w:ascii="Garamond" w:hAnsi="Garamond"/>
                <w:lang w:val="en-GB"/>
              </w:rPr>
              <w:t xml:space="preserve"> ed. Chicago—London, University of Chicago Press, 1983, 67-86.</w:t>
            </w:r>
          </w:p>
          <w:p w14:paraId="07A15F5C" w14:textId="77777777" w:rsidR="00E62F7D" w:rsidRDefault="00E62F7D" w:rsidP="00E62F7D">
            <w:pPr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313E6E">
              <w:rPr>
                <w:rFonts w:ascii="Garamond" w:hAnsi="Garamond"/>
                <w:lang w:val="en-GB"/>
              </w:rPr>
              <w:t>Wayne c. Booth</w:t>
            </w:r>
            <w:r>
              <w:rPr>
                <w:rFonts w:ascii="Garamond" w:hAnsi="Garamond"/>
                <w:lang w:val="en-GB"/>
              </w:rPr>
              <w:t xml:space="preserve">. “Resurrection of the Implied Author: Why Bother?” In </w:t>
            </w:r>
            <w:r w:rsidRPr="00733B23">
              <w:rPr>
                <w:rFonts w:ascii="Garamond" w:hAnsi="Garamond"/>
                <w:i/>
                <w:lang w:val="en-GB"/>
              </w:rPr>
              <w:t>A Companion to Narrative Theory</w:t>
            </w:r>
            <w:r>
              <w:rPr>
                <w:rFonts w:ascii="Garamond" w:hAnsi="Garamond"/>
                <w:lang w:val="en-GB"/>
              </w:rPr>
              <w:t xml:space="preserve"> eds. J. Phelan—P.J. </w:t>
            </w:r>
            <w:proofErr w:type="spellStart"/>
            <w:r>
              <w:rPr>
                <w:rFonts w:ascii="Garamond" w:hAnsi="Garamond"/>
                <w:lang w:val="en-GB"/>
              </w:rPr>
              <w:t>Rabinowitz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Malden MA—Oxford: Blackwell Publishing, 2005, 75-88.</w:t>
            </w:r>
          </w:p>
          <w:p w14:paraId="54D40C69" w14:textId="77777777" w:rsidR="00101181" w:rsidRPr="00313E6E" w:rsidRDefault="00101181" w:rsidP="00101181">
            <w:pPr>
              <w:rPr>
                <w:rFonts w:ascii="Garamond" w:hAnsi="Garamond"/>
                <w:lang w:val="en-GB"/>
              </w:rPr>
            </w:pPr>
          </w:p>
        </w:tc>
      </w:tr>
      <w:tr w:rsidR="00101181" w:rsidRPr="00380DDF" w14:paraId="5812D4D9" w14:textId="77777777" w:rsidTr="00101181">
        <w:tc>
          <w:tcPr>
            <w:tcW w:w="1308" w:type="dxa"/>
            <w:shd w:val="clear" w:color="auto" w:fill="auto"/>
          </w:tcPr>
          <w:p w14:paraId="4EBE5A33" w14:textId="768C7667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26</w:t>
            </w:r>
            <w:r w:rsidR="00101181">
              <w:rPr>
                <w:rFonts w:ascii="Garamond" w:hAnsi="Garamond"/>
                <w:lang w:val="en-US"/>
              </w:rPr>
              <w:t xml:space="preserve"> November</w:t>
            </w:r>
          </w:p>
        </w:tc>
        <w:tc>
          <w:tcPr>
            <w:tcW w:w="7692" w:type="dxa"/>
            <w:shd w:val="clear" w:color="auto" w:fill="auto"/>
          </w:tcPr>
          <w:p w14:paraId="77973CF4" w14:textId="77777777" w:rsidR="00E62F7D" w:rsidRPr="00DE2CC7" w:rsidRDefault="00E62F7D" w:rsidP="00E62F7D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b/>
                <w:i/>
                <w:lang w:val="en-GB"/>
              </w:rPr>
              <w:t xml:space="preserve">Performance Criticism / Adaptation Theory </w:t>
            </w:r>
          </w:p>
          <w:p w14:paraId="000A4219" w14:textId="77777777" w:rsidR="00E62F7D" w:rsidRDefault="00E62F7D" w:rsidP="00E62F7D">
            <w:pPr>
              <w:rPr>
                <w:rFonts w:ascii="Garamond" w:eastAsia="Garamond" w:hAnsi="Garamond" w:cs="Garamond"/>
                <w:lang w:val="en-GB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W.B. </w:t>
            </w:r>
            <w:proofErr w:type="spellStart"/>
            <w:r>
              <w:rPr>
                <w:rFonts w:ascii="Garamond" w:eastAsia="Garamond" w:hAnsi="Garamond" w:cs="Garamond"/>
                <w:lang w:val="en-GB"/>
              </w:rPr>
              <w:t>Worthen</w:t>
            </w:r>
            <w:proofErr w:type="spellEnd"/>
            <w:r>
              <w:rPr>
                <w:rFonts w:ascii="Garamond" w:eastAsia="Garamond" w:hAnsi="Garamond" w:cs="Garamond"/>
                <w:lang w:val="en-GB"/>
              </w:rPr>
              <w:t>. “</w:t>
            </w:r>
            <w:r w:rsidRPr="009B18EC">
              <w:rPr>
                <w:rFonts w:ascii="Garamond" w:eastAsia="Garamond" w:hAnsi="Garamond" w:cs="Garamond"/>
                <w:lang w:val="en-GB"/>
              </w:rPr>
              <w:t>Disciplines of the Text/Sites of Performance</w:t>
            </w:r>
            <w:r>
              <w:rPr>
                <w:rFonts w:ascii="Garamond" w:eastAsia="Garamond" w:hAnsi="Garamond" w:cs="Garamond"/>
                <w:lang w:val="en-GB"/>
              </w:rPr>
              <w:t xml:space="preserve">” </w:t>
            </w:r>
            <w:r>
              <w:rPr>
                <w:rFonts w:ascii="Garamond" w:eastAsia="Garamond" w:hAnsi="Garamond" w:cs="Garamond"/>
                <w:i/>
                <w:lang w:val="en-GB"/>
              </w:rPr>
              <w:t>The Drama Re</w:t>
            </w:r>
            <w:r w:rsidRPr="009B18EC">
              <w:rPr>
                <w:rFonts w:ascii="Garamond" w:eastAsia="Garamond" w:hAnsi="Garamond" w:cs="Garamond"/>
                <w:i/>
                <w:lang w:val="en-GB"/>
              </w:rPr>
              <w:t>view</w:t>
            </w:r>
            <w:r>
              <w:rPr>
                <w:rFonts w:ascii="Garamond" w:eastAsia="Garamond" w:hAnsi="Garamond" w:cs="Garamond"/>
                <w:lang w:val="en-GB"/>
              </w:rPr>
              <w:t xml:space="preserve">. </w:t>
            </w:r>
            <w:r w:rsidRPr="009B18EC">
              <w:rPr>
                <w:rFonts w:ascii="Garamond" w:eastAsia="Garamond" w:hAnsi="Garamond" w:cs="Garamond"/>
                <w:lang w:val="en-GB"/>
              </w:rPr>
              <w:t>Vol</w:t>
            </w:r>
            <w:r>
              <w:rPr>
                <w:rFonts w:ascii="Garamond" w:eastAsia="Garamond" w:hAnsi="Garamond" w:cs="Garamond"/>
                <w:lang w:val="en-GB"/>
              </w:rPr>
              <w:t>. 39, No. 1. (Spring, 1995)</w:t>
            </w:r>
            <w:r w:rsidRPr="009B18EC">
              <w:rPr>
                <w:rFonts w:ascii="Garamond" w:eastAsia="Garamond" w:hAnsi="Garamond" w:cs="Garamond"/>
                <w:lang w:val="en-GB"/>
              </w:rPr>
              <w:t xml:space="preserve"> 13-28.</w:t>
            </w:r>
          </w:p>
          <w:p w14:paraId="24966A76" w14:textId="77777777" w:rsidR="00E62F7D" w:rsidRDefault="00E62F7D" w:rsidP="00E62F7D">
            <w:pPr>
              <w:rPr>
                <w:rFonts w:ascii="Garamond" w:eastAsia="Garamond" w:hAnsi="Garamond" w:cs="Garamond"/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Julie Sanders. “Defining Terms” in Adaptation and Appropriation. </w:t>
            </w:r>
            <w:proofErr w:type="spellStart"/>
            <w:r>
              <w:rPr>
                <w:rFonts w:ascii="Garamond" w:eastAsia="Garamond" w:hAnsi="Garamond" w:cs="Garamond"/>
                <w:lang w:val="en-GB"/>
              </w:rPr>
              <w:t>Abingon</w:t>
            </w:r>
            <w:proofErr w:type="spellEnd"/>
            <w:r>
              <w:rPr>
                <w:rFonts w:ascii="Garamond" w:eastAsia="Garamond" w:hAnsi="Garamond" w:cs="Garamond"/>
                <w:lang w:val="en-GB"/>
              </w:rPr>
              <w:t xml:space="preserve">—New York: </w:t>
            </w:r>
            <w:proofErr w:type="spellStart"/>
            <w:r>
              <w:rPr>
                <w:rFonts w:ascii="Garamond" w:eastAsia="Garamond" w:hAnsi="Garamond" w:cs="Garamond"/>
                <w:lang w:val="en-GB"/>
              </w:rPr>
              <w:t>Routledge</w:t>
            </w:r>
            <w:proofErr w:type="spellEnd"/>
            <w:r>
              <w:rPr>
                <w:rFonts w:ascii="Garamond" w:eastAsia="Garamond" w:hAnsi="Garamond" w:cs="Garamond"/>
                <w:lang w:val="en-GB"/>
              </w:rPr>
              <w:t>, 2006, 15-42.</w:t>
            </w:r>
          </w:p>
          <w:p w14:paraId="397EFF3F" w14:textId="77777777" w:rsidR="00101181" w:rsidRPr="00F74F6B" w:rsidRDefault="00101181" w:rsidP="00E62F7D">
            <w:pPr>
              <w:rPr>
                <w:rFonts w:ascii="Garamond" w:hAnsi="Garamond"/>
                <w:lang w:val="en"/>
              </w:rPr>
            </w:pPr>
          </w:p>
        </w:tc>
      </w:tr>
      <w:tr w:rsidR="00101181" w:rsidRPr="00380DDF" w14:paraId="3743DD43" w14:textId="77777777" w:rsidTr="00101181">
        <w:tc>
          <w:tcPr>
            <w:tcW w:w="1308" w:type="dxa"/>
            <w:shd w:val="clear" w:color="auto" w:fill="auto"/>
          </w:tcPr>
          <w:p w14:paraId="657C752D" w14:textId="7C377714" w:rsidR="00101181" w:rsidRPr="00380DDF" w:rsidRDefault="000C2D23" w:rsidP="00101181">
            <w:pPr>
              <w:rPr>
                <w:lang w:val="en-GB"/>
              </w:rPr>
            </w:pPr>
            <w:r>
              <w:rPr>
                <w:rFonts w:ascii="Garamond" w:hAnsi="Garamond"/>
                <w:lang w:val="en-US"/>
              </w:rPr>
              <w:t>3</w:t>
            </w:r>
            <w:r w:rsidR="00C61626">
              <w:rPr>
                <w:rFonts w:ascii="Garamond" w:hAnsi="Garamond"/>
                <w:lang w:val="en-US"/>
              </w:rPr>
              <w:t xml:space="preserve"> December</w:t>
            </w:r>
          </w:p>
        </w:tc>
        <w:tc>
          <w:tcPr>
            <w:tcW w:w="7692" w:type="dxa"/>
            <w:shd w:val="clear" w:color="auto" w:fill="auto"/>
          </w:tcPr>
          <w:p w14:paraId="72A83236" w14:textId="77777777" w:rsidR="00DE57CA" w:rsidRPr="007477C6" w:rsidRDefault="00DE57CA" w:rsidP="00DE57CA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 w:rsidRPr="007477C6">
              <w:rPr>
                <w:rFonts w:ascii="Garamond" w:eastAsia="Garamond" w:hAnsi="Garamond" w:cs="Garamond"/>
                <w:b/>
                <w:i/>
                <w:lang w:val="en-GB"/>
              </w:rPr>
              <w:t>Ethical Criticism</w:t>
            </w:r>
          </w:p>
          <w:p w14:paraId="399B2CEA" w14:textId="77777777" w:rsidR="00101181" w:rsidRDefault="00DE57CA" w:rsidP="00DE57CA">
            <w:pPr>
              <w:rPr>
                <w:rFonts w:ascii="Garamond" w:hAnsi="Garamond"/>
                <w:lang w:val="en"/>
              </w:rPr>
            </w:pPr>
            <w:r>
              <w:rPr>
                <w:rFonts w:ascii="Garamond" w:eastAsia="Garamond" w:hAnsi="Garamond" w:cs="Garamond"/>
                <w:lang w:val="en-GB"/>
              </w:rPr>
              <w:t xml:space="preserve">Derek </w:t>
            </w:r>
            <w:proofErr w:type="spellStart"/>
            <w:r>
              <w:rPr>
                <w:rFonts w:ascii="Garamond" w:eastAsia="Garamond" w:hAnsi="Garamond" w:cs="Garamond"/>
                <w:lang w:val="en-GB"/>
              </w:rPr>
              <w:t>Attridge</w:t>
            </w:r>
            <w:proofErr w:type="spellEnd"/>
            <w:r>
              <w:rPr>
                <w:rFonts w:ascii="Garamond" w:eastAsia="Garamond" w:hAnsi="Garamond" w:cs="Garamond"/>
                <w:lang w:val="en-GB"/>
              </w:rPr>
              <w:t>: “Innovation, Literature, Ethics: Relating to the Other”</w:t>
            </w:r>
            <w:r>
              <w:rPr>
                <w:rFonts w:ascii="Verdana" w:hAnsi="Verdana"/>
                <w:sz w:val="17"/>
                <w:szCs w:val="17"/>
                <w:lang w:val="en"/>
              </w:rPr>
              <w:t xml:space="preserve"> </w:t>
            </w:r>
            <w:r w:rsidRPr="00833F25">
              <w:rPr>
                <w:rFonts w:ascii="Garamond" w:hAnsi="Garamond"/>
                <w:lang w:val="en"/>
              </w:rPr>
              <w:t xml:space="preserve">in </w:t>
            </w:r>
            <w:r w:rsidRPr="00833F25">
              <w:rPr>
                <w:rStyle w:val="HTMLCite"/>
                <w:rFonts w:ascii="Garamond" w:hAnsi="Garamond"/>
                <w:lang w:val="en"/>
              </w:rPr>
              <w:t>PMLA</w:t>
            </w:r>
            <w:r>
              <w:rPr>
                <w:rFonts w:ascii="Garamond" w:hAnsi="Garamond"/>
                <w:lang w:val="en"/>
              </w:rPr>
              <w:t xml:space="preserve">, </w:t>
            </w:r>
            <w:r w:rsidRPr="00833F25">
              <w:rPr>
                <w:rFonts w:ascii="Garamond" w:hAnsi="Garamond"/>
                <w:lang w:val="en"/>
              </w:rPr>
              <w:t>Vol. 114, No. 1, Special Topic: Ethics and Literary Study (Jan., 1999), pp. 20-31.</w:t>
            </w:r>
          </w:p>
          <w:p w14:paraId="1116EB0C" w14:textId="77777777" w:rsidR="00DE57CA" w:rsidRPr="00F74F6B" w:rsidRDefault="00DE57CA" w:rsidP="00DE57CA">
            <w:pPr>
              <w:rPr>
                <w:rFonts w:ascii="Garamond" w:eastAsia="Garamond" w:hAnsi="Garamond" w:cs="Garamond"/>
                <w:b/>
                <w:i/>
                <w:lang w:val="en-GB"/>
              </w:rPr>
            </w:pPr>
          </w:p>
        </w:tc>
      </w:tr>
      <w:tr w:rsidR="00101181" w:rsidRPr="00380DDF" w14:paraId="57F3AAA9" w14:textId="77777777" w:rsidTr="00101181">
        <w:tc>
          <w:tcPr>
            <w:tcW w:w="1308" w:type="dxa"/>
            <w:shd w:val="clear" w:color="auto" w:fill="auto"/>
          </w:tcPr>
          <w:p w14:paraId="418C2C21" w14:textId="10C5DB13" w:rsidR="00101181" w:rsidRPr="00380DDF" w:rsidRDefault="000C2D23" w:rsidP="00101181">
            <w:pPr>
              <w:rPr>
                <w:rFonts w:ascii="Garamond" w:eastAsia="Garamond" w:hAnsi="Garamond" w:cs="Garamond"/>
                <w:lang w:val="en-GB"/>
              </w:rPr>
            </w:pPr>
            <w:r>
              <w:rPr>
                <w:rFonts w:ascii="Garamond" w:eastAsia="Garamond" w:hAnsi="Garamond" w:cs="Garamond"/>
                <w:lang w:val="en-GB"/>
              </w:rPr>
              <w:t>10</w:t>
            </w:r>
            <w:r w:rsidR="00C61626">
              <w:rPr>
                <w:rFonts w:ascii="Garamond" w:eastAsia="Garamond" w:hAnsi="Garamond" w:cs="Garamond"/>
                <w:lang w:val="en-GB"/>
              </w:rPr>
              <w:t xml:space="preserve"> D</w:t>
            </w:r>
            <w:r w:rsidR="00101181">
              <w:rPr>
                <w:rFonts w:ascii="Garamond" w:eastAsia="Garamond" w:hAnsi="Garamond" w:cs="Garamond"/>
                <w:lang w:val="en-GB"/>
              </w:rPr>
              <w:t>ecember</w:t>
            </w:r>
          </w:p>
        </w:tc>
        <w:tc>
          <w:tcPr>
            <w:tcW w:w="7692" w:type="dxa"/>
            <w:shd w:val="clear" w:color="auto" w:fill="auto"/>
          </w:tcPr>
          <w:p w14:paraId="3985D132" w14:textId="77777777" w:rsidR="00101181" w:rsidRDefault="00DE57CA" w:rsidP="00DE57CA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  <w:r>
              <w:rPr>
                <w:rFonts w:ascii="Garamond" w:eastAsia="Garamond" w:hAnsi="Garamond" w:cs="Garamond"/>
                <w:b/>
                <w:i/>
                <w:lang w:val="en-GB"/>
              </w:rPr>
              <w:t xml:space="preserve">Creativity and the Subject: Alain </w:t>
            </w:r>
            <w:proofErr w:type="spellStart"/>
            <w:r>
              <w:rPr>
                <w:rFonts w:ascii="Garamond" w:eastAsia="Garamond" w:hAnsi="Garamond" w:cs="Garamond"/>
                <w:b/>
                <w:i/>
                <w:lang w:val="en-GB"/>
              </w:rPr>
              <w:t>Badiou</w:t>
            </w:r>
            <w:proofErr w:type="spellEnd"/>
          </w:p>
          <w:p w14:paraId="5DB73185" w14:textId="77777777" w:rsidR="00DE57CA" w:rsidRDefault="00DE57CA" w:rsidP="00DE57CA">
            <w:pPr>
              <w:jc w:val="center"/>
              <w:rPr>
                <w:rFonts w:ascii="Garamond" w:eastAsia="Garamond" w:hAnsi="Garamond" w:cs="Garamond"/>
                <w:b/>
                <w:i/>
                <w:lang w:val="en-GB"/>
              </w:rPr>
            </w:pPr>
          </w:p>
        </w:tc>
      </w:tr>
    </w:tbl>
    <w:p w14:paraId="39E6EC16" w14:textId="77777777" w:rsidR="00101181" w:rsidRDefault="00101181" w:rsidP="00101181">
      <w:pPr>
        <w:rPr>
          <w:rFonts w:ascii="Garamond" w:hAnsi="Garamond"/>
          <w:b/>
          <w:lang w:val="en-US"/>
        </w:rPr>
      </w:pPr>
    </w:p>
    <w:p w14:paraId="6AFBE7E6" w14:textId="77777777" w:rsidR="00101181" w:rsidRDefault="00101181" w:rsidP="00101181">
      <w:pPr>
        <w:rPr>
          <w:rFonts w:ascii="Garamond" w:hAnsi="Garamond"/>
          <w:b/>
          <w:lang w:val="en-US"/>
        </w:rPr>
      </w:pPr>
    </w:p>
    <w:p w14:paraId="5CFC4F93" w14:textId="77777777" w:rsidR="00101181" w:rsidRDefault="00101181" w:rsidP="00101181">
      <w:pPr>
        <w:rPr>
          <w:rFonts w:ascii="Garamond" w:hAnsi="Garamond"/>
          <w:b/>
          <w:lang w:val="en-US"/>
        </w:rPr>
      </w:pPr>
    </w:p>
    <w:p w14:paraId="56859F54" w14:textId="77777777" w:rsidR="00101181" w:rsidRDefault="00101181" w:rsidP="00101181">
      <w:pPr>
        <w:rPr>
          <w:rFonts w:ascii="Garamond" w:hAnsi="Garamond"/>
          <w:b/>
          <w:lang w:val="en-US"/>
        </w:rPr>
      </w:pPr>
    </w:p>
    <w:p w14:paraId="5F3E4D0E" w14:textId="77777777" w:rsidR="00101181" w:rsidRDefault="00101181" w:rsidP="00101181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Evaluation, A</w:t>
      </w:r>
      <w:r w:rsidRPr="00DB2D49">
        <w:rPr>
          <w:rFonts w:ascii="Garamond" w:hAnsi="Garamond"/>
          <w:b/>
          <w:lang w:val="en-US"/>
        </w:rPr>
        <w:t>ssessment:</w:t>
      </w:r>
    </w:p>
    <w:p w14:paraId="741EEF5E" w14:textId="77777777" w:rsidR="00101181" w:rsidRDefault="00101181" w:rsidP="00101181">
      <w:pPr>
        <w:rPr>
          <w:rFonts w:ascii="Garamond" w:hAnsi="Garamond"/>
          <w:lang w:val="en-US"/>
        </w:rPr>
      </w:pPr>
    </w:p>
    <w:p w14:paraId="61D1EED2" w14:textId="77777777" w:rsidR="00E32829" w:rsidRPr="00C61626" w:rsidRDefault="00101181" w:rsidP="00C61626">
      <w:pPr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 comprehensive written</w:t>
      </w:r>
      <w:r w:rsidRPr="00DB2D49">
        <w:rPr>
          <w:rFonts w:ascii="Garamond" w:hAnsi="Garamond"/>
          <w:lang w:val="en-US"/>
        </w:rPr>
        <w:t xml:space="preserve"> examination</w:t>
      </w:r>
      <w:r>
        <w:rPr>
          <w:rFonts w:ascii="Garamond" w:hAnsi="Garamond"/>
          <w:lang w:val="en-US"/>
        </w:rPr>
        <w:t xml:space="preserve"> consisting in writing an essay on a topic chosen out of three alternatives.</w:t>
      </w:r>
    </w:p>
    <w:sectPr w:rsidR="00E32829" w:rsidRPr="00C61626" w:rsidSect="0010118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095E" w14:textId="77777777" w:rsidR="00E62F7D" w:rsidRDefault="00E62F7D">
      <w:r>
        <w:separator/>
      </w:r>
    </w:p>
  </w:endnote>
  <w:endnote w:type="continuationSeparator" w:id="0">
    <w:p w14:paraId="28EFB761" w14:textId="77777777" w:rsidR="00E62F7D" w:rsidRDefault="00E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13673E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A889" w14:textId="77777777" w:rsidR="00E62F7D" w:rsidRPr="00DB2D49" w:rsidRDefault="00E62F7D" w:rsidP="00DE57CA">
    <w:pPr>
      <w:pStyle w:val="Header"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rPr>
        <w:rFonts w:ascii="Garamond" w:hAnsi="Garamond"/>
      </w:rPr>
    </w:pPr>
    <w:r w:rsidRPr="00DB2D49">
      <w:rPr>
        <w:rFonts w:ascii="Garamond" w:hAnsi="Garamond"/>
      </w:rPr>
      <w:t>Dr. Barcsák János</w:t>
    </w:r>
  </w:p>
  <w:p w14:paraId="32D54F63" w14:textId="77777777" w:rsidR="00E62F7D" w:rsidRPr="00763B75" w:rsidRDefault="000C2D23" w:rsidP="00101181">
    <w:pPr>
      <w:pStyle w:val="Footer"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rPr>
        <w:rFonts w:ascii="Garamond" w:hAnsi="Garamond"/>
      </w:rPr>
    </w:pPr>
    <w:hyperlink r:id="rId1" w:history="1">
      <w:r w:rsidR="00E62F7D" w:rsidRPr="006842AE">
        <w:rPr>
          <w:rStyle w:val="Hyperlink"/>
          <w:rFonts w:ascii="Garamond" w:hAnsi="Garamond"/>
        </w:rPr>
        <w:t>barcsak@btk.ppke.hu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3C9ED" w14:textId="77777777" w:rsidR="00E62F7D" w:rsidRDefault="00E62F7D">
      <w:r>
        <w:separator/>
      </w:r>
    </w:p>
  </w:footnote>
  <w:footnote w:type="continuationSeparator" w:id="0">
    <w:p w14:paraId="3B85F929" w14:textId="77777777" w:rsidR="00E62F7D" w:rsidRDefault="00E62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C473C" w14:textId="77777777" w:rsidR="00E62F7D" w:rsidRPr="00DB2D49" w:rsidRDefault="00E62F7D" w:rsidP="00101181"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ind w:left="360"/>
      <w:jc w:val="center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Literary and Cultural Theories in the 20</w:t>
    </w:r>
    <w:r w:rsidRPr="00431F80">
      <w:rPr>
        <w:rFonts w:ascii="Garamond" w:hAnsi="Garamond"/>
        <w:b/>
        <w:vertAlign w:val="superscript"/>
        <w:lang w:val="en-US"/>
      </w:rPr>
      <w:t>th</w:t>
    </w:r>
    <w:r>
      <w:rPr>
        <w:rFonts w:ascii="Garamond" w:hAnsi="Garamond"/>
        <w:b/>
        <w:lang w:val="en-US"/>
      </w:rPr>
      <w:t xml:space="preserve"> and 21</w:t>
    </w:r>
    <w:r w:rsidRPr="00431F80">
      <w:rPr>
        <w:rFonts w:ascii="Garamond" w:hAnsi="Garamond"/>
        <w:b/>
        <w:vertAlign w:val="superscript"/>
        <w:lang w:val="en-US"/>
      </w:rPr>
      <w:t>st</w:t>
    </w:r>
    <w:r>
      <w:rPr>
        <w:rFonts w:ascii="Garamond" w:hAnsi="Garamond"/>
        <w:b/>
        <w:lang w:val="en-US"/>
      </w:rPr>
      <w:t xml:space="preserve"> Centuries</w:t>
    </w:r>
  </w:p>
  <w:p w14:paraId="4865905A" w14:textId="77777777" w:rsidR="00E62F7D" w:rsidRPr="00DB2D49" w:rsidRDefault="00E62F7D" w:rsidP="00101181"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ind w:left="360"/>
      <w:jc w:val="center"/>
      <w:rPr>
        <w:rFonts w:ascii="Garamond" w:hAnsi="Garamond"/>
        <w:b/>
        <w:lang w:val="en-US"/>
      </w:rPr>
    </w:pPr>
    <w:r w:rsidRPr="00DB2D49">
      <w:rPr>
        <w:rFonts w:ascii="Garamond" w:hAnsi="Garamond"/>
        <w:b/>
        <w:lang w:val="en-US"/>
      </w:rPr>
      <w:t>BMNAN00</w:t>
    </w:r>
    <w:r>
      <w:rPr>
        <w:rFonts w:ascii="Garamond" w:hAnsi="Garamond"/>
        <w:b/>
        <w:lang w:val="en-US"/>
      </w:rPr>
      <w:t>3</w:t>
    </w:r>
    <w:r w:rsidRPr="00DB2D49">
      <w:rPr>
        <w:rFonts w:ascii="Garamond" w:hAnsi="Garamond"/>
        <w:b/>
        <w:lang w:val="en-US"/>
      </w:rPr>
      <w:t>00</w:t>
    </w:r>
    <w:r>
      <w:rPr>
        <w:rFonts w:ascii="Garamond" w:hAnsi="Garamond"/>
        <w:b/>
        <w:lang w:val="en-US"/>
      </w:rPr>
      <w:t>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4D1"/>
    <w:multiLevelType w:val="hybridMultilevel"/>
    <w:tmpl w:val="1BDAC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81"/>
    <w:rsid w:val="000C2D23"/>
    <w:rsid w:val="00101181"/>
    <w:rsid w:val="00470FD6"/>
    <w:rsid w:val="005C6143"/>
    <w:rsid w:val="00B52EB4"/>
    <w:rsid w:val="00C61626"/>
    <w:rsid w:val="00C90774"/>
    <w:rsid w:val="00DE57CA"/>
    <w:rsid w:val="00E32829"/>
    <w:rsid w:val="00E62F7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A6D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8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181"/>
    <w:rPr>
      <w:rFonts w:ascii="Times New Roman" w:eastAsia="Times New Roman" w:hAnsi="Times New Roman" w:cs="Times New Roman"/>
      <w:sz w:val="20"/>
      <w:szCs w:val="20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11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181"/>
    <w:rPr>
      <w:rFonts w:ascii="Times New Roman" w:eastAsia="Times New Roman" w:hAnsi="Times New Roman" w:cs="Times New Roman"/>
      <w:lang w:val="hu-HU" w:eastAsia="hu-HU"/>
    </w:rPr>
  </w:style>
  <w:style w:type="paragraph" w:styleId="Footer">
    <w:name w:val="footer"/>
    <w:basedOn w:val="Normal"/>
    <w:link w:val="FooterChar"/>
    <w:rsid w:val="001011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181"/>
    <w:rPr>
      <w:rFonts w:ascii="Times New Roman" w:eastAsia="Times New Roman" w:hAnsi="Times New Roman" w:cs="Times New Roman"/>
      <w:lang w:val="hu-HU" w:eastAsia="hu-HU"/>
    </w:rPr>
  </w:style>
  <w:style w:type="character" w:styleId="Hyperlink">
    <w:name w:val="Hyperlink"/>
    <w:rsid w:val="00101181"/>
    <w:rPr>
      <w:color w:val="0000FF"/>
      <w:u w:val="single"/>
    </w:rPr>
  </w:style>
  <w:style w:type="character" w:styleId="HTMLCite">
    <w:name w:val="HTML Cite"/>
    <w:rsid w:val="001011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57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8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181"/>
    <w:rPr>
      <w:rFonts w:ascii="Times New Roman" w:eastAsia="Times New Roman" w:hAnsi="Times New Roman" w:cs="Times New Roman"/>
      <w:sz w:val="20"/>
      <w:szCs w:val="20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011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181"/>
    <w:rPr>
      <w:rFonts w:ascii="Times New Roman" w:eastAsia="Times New Roman" w:hAnsi="Times New Roman" w:cs="Times New Roman"/>
      <w:lang w:val="hu-HU" w:eastAsia="hu-HU"/>
    </w:rPr>
  </w:style>
  <w:style w:type="paragraph" w:styleId="Footer">
    <w:name w:val="footer"/>
    <w:basedOn w:val="Normal"/>
    <w:link w:val="FooterChar"/>
    <w:rsid w:val="001011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181"/>
    <w:rPr>
      <w:rFonts w:ascii="Times New Roman" w:eastAsia="Times New Roman" w:hAnsi="Times New Roman" w:cs="Times New Roman"/>
      <w:lang w:val="hu-HU" w:eastAsia="hu-HU"/>
    </w:rPr>
  </w:style>
  <w:style w:type="character" w:styleId="Hyperlink">
    <w:name w:val="Hyperlink"/>
    <w:rsid w:val="00101181"/>
    <w:rPr>
      <w:color w:val="0000FF"/>
      <w:u w:val="single"/>
    </w:rPr>
  </w:style>
  <w:style w:type="character" w:styleId="HTMLCite">
    <w:name w:val="HTML Cite"/>
    <w:rsid w:val="001011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5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csak@bt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Macintosh Word</Application>
  <DocSecurity>0</DocSecurity>
  <Lines>28</Lines>
  <Paragraphs>7</Paragraphs>
  <ScaleCrop>false</ScaleCrop>
  <Company>Pazmany Peter Catholic University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Barcsak</dc:creator>
  <cp:keywords/>
  <dc:description/>
  <cp:lastModifiedBy>Janos Barcsak</cp:lastModifiedBy>
  <cp:revision>2</cp:revision>
  <dcterms:created xsi:type="dcterms:W3CDTF">2019-09-09T09:13:00Z</dcterms:created>
  <dcterms:modified xsi:type="dcterms:W3CDTF">2019-09-09T09:13:00Z</dcterms:modified>
</cp:coreProperties>
</file>