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D3" w:rsidRDefault="00457728" w:rsidP="00C952D3">
      <w:pPr>
        <w:ind w:firstLine="70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2927926</wp:posOffset>
                </wp:positionH>
                <wp:positionV relativeFrom="paragraph">
                  <wp:posOffset>1141656</wp:posOffset>
                </wp:positionV>
                <wp:extent cx="3434316" cy="1403985"/>
                <wp:effectExtent l="0" t="0" r="0" b="25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28" w:rsidRDefault="00457728" w:rsidP="004577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57728">
                              <w:rPr>
                                <w:b/>
                                <w:sz w:val="44"/>
                                <w:szCs w:val="44"/>
                              </w:rPr>
                              <w:t>Nyuli</w:t>
                            </w:r>
                            <w:proofErr w:type="spellEnd"/>
                            <w:r w:rsidRPr="0045772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Kinga</w:t>
                            </w:r>
                          </w:p>
                          <w:p w:rsidR="00457728" w:rsidRPr="00457728" w:rsidRDefault="00457728" w:rsidP="004577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Scolar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kiadó fordítója, magántanár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0.55pt;margin-top:89.9pt;width:27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" stroked="f">
                <v:textbox style="mso-fit-shape-to-text:t">
                  <w:txbxContent>
                    <w:p w:rsidR="00457728" w:rsidRDefault="00457728" w:rsidP="004577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457728">
                        <w:rPr>
                          <w:b/>
                          <w:sz w:val="44"/>
                          <w:szCs w:val="44"/>
                        </w:rPr>
                        <w:t>Nyuli</w:t>
                      </w:r>
                      <w:proofErr w:type="spellEnd"/>
                      <w:r w:rsidRPr="00457728">
                        <w:rPr>
                          <w:b/>
                          <w:sz w:val="44"/>
                          <w:szCs w:val="44"/>
                        </w:rPr>
                        <w:t xml:space="preserve"> Kinga</w:t>
                      </w:r>
                    </w:p>
                    <w:p w:rsidR="00457728" w:rsidRPr="00457728" w:rsidRDefault="00457728" w:rsidP="004577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Scolar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kiadó fordítója, magántanár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2286000" cy="320344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C8" w:rsidRDefault="0032582C" w:rsidP="00C952D3">
      <w:pPr>
        <w:ind w:firstLine="708"/>
        <w:jc w:val="both"/>
      </w:pPr>
      <w:proofErr w:type="spellStart"/>
      <w:r>
        <w:t>Nyuli</w:t>
      </w:r>
      <w:proofErr w:type="spellEnd"/>
      <w:r>
        <w:t xml:space="preserve"> Kinga a szerencsé</w:t>
      </w:r>
      <w:r w:rsidR="00E70E75">
        <w:t xml:space="preserve">nek köszönheti fordítói </w:t>
      </w:r>
      <w:r>
        <w:t xml:space="preserve">karrierjét. Mindig is szeretett írással és az idegen nyelvekkel foglalkozni. Diplomáját az ELTE Bölcsészkarán szerezte, angol-történelem szakon. </w:t>
      </w:r>
      <w:r w:rsidR="008B157D">
        <w:t>Már a szakdolgozatának írása közben is foglalkozott fordítással</w:t>
      </w:r>
      <w:r w:rsidR="00FF5093">
        <w:t>, valamint elkezdett egy fordító specializációt</w:t>
      </w:r>
      <w:r w:rsidR="008B157D">
        <w:t xml:space="preserve">. Az egyetem után </w:t>
      </w:r>
      <w:r w:rsidR="00F67219">
        <w:t xml:space="preserve">irodai kisegítőnek </w:t>
      </w:r>
      <w:r w:rsidR="008B157D">
        <w:t xml:space="preserve">jelentkezett a </w:t>
      </w:r>
      <w:proofErr w:type="spellStart"/>
      <w:r w:rsidR="008B157D">
        <w:t>Scolar</w:t>
      </w:r>
      <w:proofErr w:type="spellEnd"/>
      <w:r w:rsidR="008B157D">
        <w:t xml:space="preserve"> kiadóhoz, ám </w:t>
      </w:r>
      <w:r w:rsidR="00F67219">
        <w:t>a</w:t>
      </w:r>
      <w:r w:rsidR="008B157D">
        <w:t>mikor megtudták, hogy angol szakot végzett</w:t>
      </w:r>
      <w:r w:rsidR="00F67219">
        <w:t>,</w:t>
      </w:r>
      <w:r w:rsidR="008B157D">
        <w:t xml:space="preserve"> inkább fordítási munkát bíztak rá. A döntésük jónak bizonyult</w:t>
      </w:r>
      <w:r w:rsidR="00E82047">
        <w:t xml:space="preserve">, </w:t>
      </w:r>
      <w:r w:rsidR="00F67219">
        <w:t xml:space="preserve">hisz </w:t>
      </w:r>
      <w:proofErr w:type="gramStart"/>
      <w:r w:rsidR="00E82047">
        <w:t>azóta</w:t>
      </w:r>
      <w:proofErr w:type="gramEnd"/>
      <w:r w:rsidR="00E82047">
        <w:t xml:space="preserve"> is </w:t>
      </w:r>
      <w:r w:rsidR="00F67219">
        <w:t>a kiadónál</w:t>
      </w:r>
      <w:r w:rsidR="00E82047">
        <w:t xml:space="preserve"> dolgozik fordítóként. Ezen kívül</w:t>
      </w:r>
      <w:r w:rsidR="0027690E">
        <w:t xml:space="preserve"> külsős fordító</w:t>
      </w:r>
      <w:r w:rsidR="00F96F3A">
        <w:t>ként is dolgozik egy vállalatnál</w:t>
      </w:r>
      <w:r w:rsidR="00837868">
        <w:t>. A fordítás mellett</w:t>
      </w:r>
      <w:r w:rsidR="0027690E">
        <w:t xml:space="preserve"> a tanítás is fontos szerepet játszik az életében. </w:t>
      </w:r>
      <w:r w:rsidR="00F67219">
        <w:t>Egy évvel az egyetem elvégzését követően</w:t>
      </w:r>
      <w:r w:rsidR="00B671D6">
        <w:t xml:space="preserve"> </w:t>
      </w:r>
      <w:r w:rsidR="00B6290E">
        <w:t>a szigetszentmiklósi Batthyány Kázmér G</w:t>
      </w:r>
      <w:r w:rsidR="00B671D6">
        <w:t>imnáziumban kezdett tanítani</w:t>
      </w:r>
      <w:r w:rsidR="00F96F3A">
        <w:t xml:space="preserve">, </w:t>
      </w:r>
      <w:r w:rsidR="00837868">
        <w:t>de ezt</w:t>
      </w:r>
      <w:r w:rsidR="00B671D6">
        <w:t xml:space="preserve"> t</w:t>
      </w:r>
      <w:r w:rsidR="00606DC1">
        <w:t>avaly augusztusban abba</w:t>
      </w:r>
      <w:r w:rsidR="00837868">
        <w:t>hagyta</w:t>
      </w:r>
      <w:r w:rsidR="00F67219">
        <w:t>.</w:t>
      </w:r>
      <w:r w:rsidR="0027690E">
        <w:t xml:space="preserve"> </w:t>
      </w:r>
      <w:r w:rsidR="00F67219">
        <w:t>M</w:t>
      </w:r>
      <w:r w:rsidR="009348ED">
        <w:t xml:space="preserve">a már csak </w:t>
      </w:r>
      <w:r w:rsidR="00025979">
        <w:t>magán</w:t>
      </w:r>
      <w:r w:rsidR="0027690E">
        <w:t>órákat vállal</w:t>
      </w:r>
      <w:r w:rsidR="009348ED">
        <w:t xml:space="preserve">, </w:t>
      </w:r>
      <w:r w:rsidR="00F67219">
        <w:t>illetve</w:t>
      </w:r>
      <w:r w:rsidR="009348ED">
        <w:t xml:space="preserve"> a BME nyelvvizsgáztató tanára.</w:t>
      </w:r>
    </w:p>
    <w:p w:rsidR="00B671D6" w:rsidRDefault="00025979" w:rsidP="00C952D3">
      <w:pPr>
        <w:ind w:firstLine="708"/>
        <w:jc w:val="both"/>
      </w:pPr>
      <w:proofErr w:type="spellStart"/>
      <w:r>
        <w:t>Nyuli</w:t>
      </w:r>
      <w:proofErr w:type="spellEnd"/>
      <w:r>
        <w:t xml:space="preserve"> </w:t>
      </w:r>
      <w:r w:rsidR="00E82047">
        <w:t>Kinga csak angol nyelven fordít</w:t>
      </w:r>
      <w:r w:rsidR="00A5773D">
        <w:t>, oda és vissza. Fiatalabb korábban németül is tanult, de ez a tudása mára megfakult, bár szívesen felhozná.</w:t>
      </w:r>
    </w:p>
    <w:p w:rsidR="00E82047" w:rsidRDefault="00B671D6" w:rsidP="00C952D3">
      <w:pPr>
        <w:ind w:firstLine="708"/>
        <w:jc w:val="both"/>
      </w:pPr>
      <w:r>
        <w:t xml:space="preserve">A </w:t>
      </w:r>
      <w:proofErr w:type="spellStart"/>
      <w:r>
        <w:t>Scolar</w:t>
      </w:r>
      <w:proofErr w:type="spellEnd"/>
      <w:r>
        <w:t xml:space="preserve"> kiadónál</w:t>
      </w:r>
      <w:r w:rsidR="00551C1C">
        <w:t xml:space="preserve"> főként </w:t>
      </w:r>
      <w:r w:rsidR="004312EC">
        <w:t xml:space="preserve">gyermekeknek szóló, </w:t>
      </w:r>
      <w:r w:rsidR="00551C1C">
        <w:t xml:space="preserve">ismeretterjesztő és </w:t>
      </w:r>
      <w:r w:rsidR="004312EC">
        <w:t xml:space="preserve">életmód segítő </w:t>
      </w:r>
      <w:r>
        <w:t xml:space="preserve">könyveket fordít </w:t>
      </w:r>
      <w:r w:rsidR="00551C1C">
        <w:t xml:space="preserve">a legkülönbözőbb </w:t>
      </w:r>
      <w:r>
        <w:t>témá</w:t>
      </w:r>
      <w:r w:rsidR="00551C1C">
        <w:t>k</w:t>
      </w:r>
      <w:r w:rsidR="006778F7">
        <w:t>ban</w:t>
      </w:r>
      <w:bookmarkStart w:id="0" w:name="_GoBack"/>
      <w:bookmarkEnd w:id="0"/>
      <w:r w:rsidR="00160F41">
        <w:t>. Főleg a történelem áll közel a szívéhez, ezen belül is az eltűnt műkincsek felkutatásáról, a középkori európai kereskedelemről</w:t>
      </w:r>
      <w:r w:rsidR="00025979">
        <w:t>,</w:t>
      </w:r>
      <w:r w:rsidR="00160F41">
        <w:t xml:space="preserve"> valamint az európai néppárt történetéről szóló könyveket szerette fordítani.</w:t>
      </w:r>
      <w:r w:rsidR="004410DF">
        <w:t xml:space="preserve"> Kedves téma számára továbbá a pszichológia is. </w:t>
      </w:r>
      <w:r w:rsidR="00336FA9">
        <w:t xml:space="preserve">Ezeken kívül gyermek szépirodalmi és készségfejlesztő könyveket </w:t>
      </w:r>
      <w:r w:rsidR="00A92CA7">
        <w:t xml:space="preserve">is </w:t>
      </w:r>
      <w:r w:rsidR="00336FA9">
        <w:t>fordít</w:t>
      </w:r>
      <w:r w:rsidR="00FF5093">
        <w:t xml:space="preserve"> kisebbek és nagyobbak számára. </w:t>
      </w:r>
      <w:r w:rsidR="004312EC">
        <w:tab/>
      </w:r>
      <w:r w:rsidR="00FF5093">
        <w:br/>
        <w:t xml:space="preserve">Külsős fordítóként </w:t>
      </w:r>
      <w:r w:rsidR="00A92CA7">
        <w:t>inkább szakszövegekkel keresik meg.</w:t>
      </w:r>
    </w:p>
    <w:p w:rsidR="00FF5093" w:rsidRDefault="00294BAA" w:rsidP="00C952D3">
      <w:pPr>
        <w:ind w:firstLine="708"/>
        <w:jc w:val="both"/>
      </w:pPr>
      <w:r>
        <w:t xml:space="preserve">Mint a legtöbb fordító </w:t>
      </w:r>
      <w:proofErr w:type="spellStart"/>
      <w:r w:rsidR="00025979">
        <w:t>Nyuli</w:t>
      </w:r>
      <w:proofErr w:type="spellEnd"/>
      <w:r w:rsidR="00025979">
        <w:t xml:space="preserve"> </w:t>
      </w:r>
      <w:r>
        <w:t xml:space="preserve">Kinga is otthon dolgozik. Időbeosztása főleg a munka mennyiségétől függ, nem adott órányit fordít, hanem adott mennyiséget. Normál időben kel és kitűzi magának a napi penzumot, amit meg akar csinálni. Szerinte fordítónak lenni nem egy </w:t>
      </w:r>
      <w:r w:rsidR="00A92CA7">
        <w:t xml:space="preserve">tipikus </w:t>
      </w:r>
      <w:r w:rsidR="00B3403E">
        <w:t>napi nyolc</w:t>
      </w:r>
      <w:r>
        <w:t xml:space="preserve"> órás munka és nem</w:t>
      </w:r>
      <w:r w:rsidR="00A92CA7">
        <w:t xml:space="preserve"> csak a hétköznapokra korlátozódik</w:t>
      </w:r>
      <w:r>
        <w:t xml:space="preserve">. Előfordult, hogy egy könyv fordításánál </w:t>
      </w:r>
      <w:r w:rsidR="00025979">
        <w:t>vagy több projek</w:t>
      </w:r>
      <w:r w:rsidR="006562AD">
        <w:t xml:space="preserve">t esetén </w:t>
      </w:r>
      <w:r>
        <w:t xml:space="preserve">napi </w:t>
      </w:r>
      <w:r w:rsidR="00B3403E">
        <w:t>tíz</w:t>
      </w:r>
      <w:r w:rsidR="00025979">
        <w:t xml:space="preserve"> órát</w:t>
      </w:r>
      <w:r>
        <w:t xml:space="preserve"> is fordított</w:t>
      </w:r>
      <w:r w:rsidR="006562AD">
        <w:t>.</w:t>
      </w:r>
      <w:r w:rsidR="00753BF2">
        <w:t xml:space="preserve"> Fordítási gyorsasága</w:t>
      </w:r>
      <w:r w:rsidR="00A92CA7">
        <w:t xml:space="preserve"> az adott</w:t>
      </w:r>
      <w:r w:rsidR="00753BF2">
        <w:t xml:space="preserve"> szövegtípustól függ.</w:t>
      </w:r>
      <w:r w:rsidR="006562AD">
        <w:t xml:space="preserve"> </w:t>
      </w:r>
      <w:r w:rsidR="00A92CA7">
        <w:t>Tapasztalata szerint</w:t>
      </w:r>
      <w:r w:rsidR="00AD7E21">
        <w:t xml:space="preserve"> könyvekkel például gyorsabban halad. Egy </w:t>
      </w:r>
      <w:r w:rsidR="00AD7E21">
        <w:lastRenderedPageBreak/>
        <w:t>átlag</w:t>
      </w:r>
      <w:r w:rsidR="00025979">
        <w:t>os</w:t>
      </w:r>
      <w:r w:rsidR="00AD7E21">
        <w:t xml:space="preserve">, </w:t>
      </w:r>
      <w:r w:rsidR="00B3403E">
        <w:t>háromszáz</w:t>
      </w:r>
      <w:r w:rsidR="00AD7E21">
        <w:t xml:space="preserve"> oldalas könyvvel </w:t>
      </w:r>
      <w:r w:rsidR="00CE5BE0">
        <w:t xml:space="preserve">általában </w:t>
      </w:r>
      <w:r w:rsidR="00B3403E">
        <w:t>három</w:t>
      </w:r>
      <w:r w:rsidR="00CE5BE0">
        <w:t xml:space="preserve"> hét alatt </w:t>
      </w:r>
      <w:r w:rsidR="00AD7E21">
        <w:t>készül</w:t>
      </w:r>
      <w:r w:rsidR="00CE5BE0">
        <w:t xml:space="preserve"> el</w:t>
      </w:r>
      <w:r w:rsidR="00AD7E21">
        <w:t>, de ezután még kétszer-háromszor átolvassa, finomít rajta.</w:t>
      </w:r>
    </w:p>
    <w:p w:rsidR="00695A07" w:rsidRDefault="00695A07" w:rsidP="00C952D3">
      <w:pPr>
        <w:ind w:firstLine="708"/>
        <w:jc w:val="both"/>
      </w:pPr>
      <w:r>
        <w:t>A fordítás során nem szokott terminológiát készíteni</w:t>
      </w:r>
      <w:r w:rsidR="00AF5696">
        <w:t xml:space="preserve">, de </w:t>
      </w:r>
      <w:r w:rsidR="00CE5BE0">
        <w:t xml:space="preserve">bizonyos kifejezésekről </w:t>
      </w:r>
      <w:r w:rsidR="00AF5696">
        <w:t xml:space="preserve">kis jegyzeteket csinál magának, </w:t>
      </w:r>
      <w:r w:rsidR="00CE5BE0">
        <w:t xml:space="preserve">annak érdekében, </w:t>
      </w:r>
      <w:r w:rsidR="00AF5696">
        <w:t xml:space="preserve">hogy </w:t>
      </w:r>
      <w:r w:rsidR="00CE5BE0">
        <w:t xml:space="preserve">végig </w:t>
      </w:r>
      <w:r w:rsidR="00AF5696">
        <w:t>ugyanúgy fordítsa az adott kifej</w:t>
      </w:r>
      <w:r w:rsidR="00CE5BE0">
        <w:t>ezést illetve azért</w:t>
      </w:r>
      <w:r w:rsidR="000338A5">
        <w:t xml:space="preserve">, hogy </w:t>
      </w:r>
      <w:r w:rsidR="00CE5BE0">
        <w:t xml:space="preserve">emlékeztesse magát arra, hogy </w:t>
      </w:r>
      <w:r w:rsidR="000338A5">
        <w:t>kis- vagy nagy</w:t>
      </w:r>
      <w:r w:rsidR="00AF5696">
        <w:t>betűvel írt-e egy szót.</w:t>
      </w:r>
    </w:p>
    <w:p w:rsidR="00057D51" w:rsidRDefault="00057D51" w:rsidP="00C952D3">
      <w:pPr>
        <w:ind w:firstLine="708"/>
        <w:jc w:val="both"/>
      </w:pPr>
      <w:r>
        <w:t>Véleménye szerint minden szövegnek meg van a maga nehézsége</w:t>
      </w:r>
      <w:r w:rsidR="007E5C86">
        <w:t xml:space="preserve">. </w:t>
      </w:r>
      <w:r w:rsidR="0085110E">
        <w:t>Eddigi munkája során komolyabb kihívást p</w:t>
      </w:r>
      <w:r w:rsidR="00646E95">
        <w:t xml:space="preserve">éldául az </w:t>
      </w:r>
      <w:proofErr w:type="gramStart"/>
      <w:r w:rsidR="00646E95">
        <w:t>A</w:t>
      </w:r>
      <w:proofErr w:type="gramEnd"/>
      <w:r w:rsidR="00450AC0">
        <w:t>[</w:t>
      </w:r>
      <w:proofErr w:type="spellStart"/>
      <w:r w:rsidR="00646E95">
        <w:t>g</w:t>
      </w:r>
      <w:r w:rsidR="00450AC0">
        <w:t>y</w:t>
      </w:r>
      <w:proofErr w:type="spellEnd"/>
      <w:r w:rsidR="00450AC0">
        <w:t>]</w:t>
      </w:r>
      <w:proofErr w:type="spellStart"/>
      <w:r w:rsidR="0085110E">
        <w:t>erobik</w:t>
      </w:r>
      <w:proofErr w:type="spellEnd"/>
      <w:r w:rsidR="0085110E">
        <w:t xml:space="preserve"> című könyv fordítása jelentette számára</w:t>
      </w:r>
      <w:r w:rsidR="00646E95">
        <w:t>. A könyv logikai fejtörőket, összekevert betűs rejtvények</w:t>
      </w:r>
      <w:r w:rsidR="000F1BCA">
        <w:t>et</w:t>
      </w:r>
      <w:r w:rsidR="00646E95">
        <w:t xml:space="preserve"> és szójátékok</w:t>
      </w:r>
      <w:r w:rsidR="000F1BCA">
        <w:t>at</w:t>
      </w:r>
      <w:r w:rsidR="00646E95">
        <w:t xml:space="preserve"> tartalmaz – ezek többségét nem lehetett szó szerint át</w:t>
      </w:r>
      <w:r w:rsidR="000F1BCA">
        <w:t>adni a magyar nyelvben</w:t>
      </w:r>
      <w:r w:rsidR="00646E95">
        <w:t>, így teljesen újakat kellett alkotnia</w:t>
      </w:r>
      <w:r w:rsidR="000F1BCA">
        <w:t>,</w:t>
      </w:r>
      <w:r w:rsidR="00646E95">
        <w:t xml:space="preserve"> és persze a megoldások is mások lettek. </w:t>
      </w:r>
      <w:r w:rsidR="000F1BCA">
        <w:t>A feladatoknak v</w:t>
      </w:r>
      <w:r w:rsidR="00646E95">
        <w:t>iccesnek, találónak</w:t>
      </w:r>
      <w:r w:rsidR="000F1BCA">
        <w:t>, kreatívnak kellett lenniük</w:t>
      </w:r>
      <w:r w:rsidR="00646E95">
        <w:t>, ebben egy magyar szakos tanárnő</w:t>
      </w:r>
      <w:r w:rsidR="000F1BCA">
        <w:t xml:space="preserve"> volt segítségére</w:t>
      </w:r>
      <w:r w:rsidR="00646E95">
        <w:t xml:space="preserve">. </w:t>
      </w:r>
      <w:r w:rsidR="007E5C86">
        <w:t xml:space="preserve">De </w:t>
      </w:r>
      <w:r w:rsidR="00646E95">
        <w:t xml:space="preserve">más </w:t>
      </w:r>
      <w:r w:rsidR="007E5C86">
        <w:t xml:space="preserve">különleges segítsége </w:t>
      </w:r>
      <w:r w:rsidR="00646E95">
        <w:t xml:space="preserve">is </w:t>
      </w:r>
      <w:r w:rsidR="007E5C86">
        <w:t>van a munkájában: vőlegénye amerikai származású</w:t>
      </w:r>
      <w:r w:rsidR="00025979">
        <w:t>,</w:t>
      </w:r>
      <w:r w:rsidR="002D5047">
        <w:t xml:space="preserve"> így</w:t>
      </w:r>
      <w:r w:rsidR="00CA4B23">
        <w:t xml:space="preserve"> hozzá </w:t>
      </w:r>
      <w:r w:rsidR="002D5047">
        <w:t xml:space="preserve">tud </w:t>
      </w:r>
      <w:r w:rsidR="00CA4B23">
        <w:t>fordul</w:t>
      </w:r>
      <w:r w:rsidR="002D5047">
        <w:t>ni</w:t>
      </w:r>
      <w:r w:rsidR="00CA4B23">
        <w:t>, ha esetleg elakad fordítás közben.</w:t>
      </w:r>
    </w:p>
    <w:p w:rsidR="00FC08CC" w:rsidRDefault="00FC08CC" w:rsidP="00C952D3">
      <w:pPr>
        <w:ind w:firstLine="708"/>
        <w:jc w:val="both"/>
      </w:pPr>
      <w:r>
        <w:t>Szabadidejét is hasznosan tölti. Ha elfárad a munkában</w:t>
      </w:r>
      <w:r w:rsidR="002A5F54">
        <w:t>,</w:t>
      </w:r>
      <w:r>
        <w:t xml:space="preserve"> weboldalakat, cikkeket olvasgat. </w:t>
      </w:r>
      <w:r w:rsidR="00580222">
        <w:t>Ha ideje engedi</w:t>
      </w:r>
      <w:r w:rsidR="00025979">
        <w:t>,</w:t>
      </w:r>
      <w:r>
        <w:t xml:space="preserve"> sokat olvas, főleg szépirodalmat angol nyelven, magyaru</w:t>
      </w:r>
      <w:r w:rsidR="008765E5">
        <w:t>l csak nagyon ritkán. Ezen kívül</w:t>
      </w:r>
      <w:r>
        <w:t xml:space="preserve"> </w:t>
      </w:r>
      <w:proofErr w:type="spellStart"/>
      <w:r>
        <w:t>blogot</w:t>
      </w:r>
      <w:proofErr w:type="spellEnd"/>
      <w:r>
        <w:t xml:space="preserve"> ír, term</w:t>
      </w:r>
      <w:r w:rsidR="008765E5">
        <w:t>észetesen ezt is angol nyelven és</w:t>
      </w:r>
      <w:r w:rsidR="00C858B1">
        <w:t xml:space="preserve"> </w:t>
      </w:r>
      <w:proofErr w:type="spellStart"/>
      <w:r w:rsidR="00C858B1" w:rsidRPr="00025979">
        <w:rPr>
          <w:i/>
        </w:rPr>
        <w:t>content</w:t>
      </w:r>
      <w:proofErr w:type="spellEnd"/>
      <w:r w:rsidR="00C858B1" w:rsidRPr="00025979">
        <w:rPr>
          <w:i/>
        </w:rPr>
        <w:t xml:space="preserve"> </w:t>
      </w:r>
      <w:proofErr w:type="spellStart"/>
      <w:r w:rsidR="00C858B1" w:rsidRPr="00025979">
        <w:rPr>
          <w:i/>
        </w:rPr>
        <w:t>writing</w:t>
      </w:r>
      <w:r w:rsidR="00C858B1">
        <w:t>gal</w:t>
      </w:r>
      <w:proofErr w:type="spellEnd"/>
      <w:r w:rsidR="00C858B1">
        <w:t xml:space="preserve"> is foglalkozik.</w:t>
      </w:r>
    </w:p>
    <w:p w:rsidR="00726D2D" w:rsidRDefault="00726D2D" w:rsidP="00C952D3">
      <w:pPr>
        <w:ind w:firstLine="708"/>
        <w:jc w:val="both"/>
      </w:pPr>
      <w:r>
        <w:t xml:space="preserve">Szerencsésnek érzi magát, hogy </w:t>
      </w:r>
      <w:r w:rsidR="009C3DA5">
        <w:t xml:space="preserve">egy </w:t>
      </w:r>
      <w:r w:rsidR="00580222">
        <w:t xml:space="preserve">jó hírű </w:t>
      </w:r>
      <w:r w:rsidR="009C3DA5">
        <w:t>kiadónál dolgozhat</w:t>
      </w:r>
      <w:r>
        <w:t xml:space="preserve">, mert </w:t>
      </w:r>
      <w:r w:rsidR="00580222">
        <w:t>véleménye szerint</w:t>
      </w:r>
      <w:r>
        <w:t xml:space="preserve"> ma</w:t>
      </w:r>
      <w:r w:rsidR="009C3DA5">
        <w:t>napság nehéz bekerülni hozzájuk. Szerinte mindenképp érd</w:t>
      </w:r>
      <w:r w:rsidR="00025979">
        <w:t xml:space="preserve">emes </w:t>
      </w:r>
      <w:r w:rsidR="00D337A3">
        <w:t>több lábon állni</w:t>
      </w:r>
      <w:r w:rsidR="008765E5">
        <w:t xml:space="preserve">, </w:t>
      </w:r>
      <w:r w:rsidR="00580222">
        <w:t xml:space="preserve">vagyis az </w:t>
      </w:r>
      <w:r w:rsidR="008765E5">
        <w:t xml:space="preserve">állandó munkahely mellett külsős fordítóként is </w:t>
      </w:r>
      <w:r w:rsidR="00580222">
        <w:t xml:space="preserve">célszerű </w:t>
      </w:r>
      <w:r w:rsidR="008765E5">
        <w:t>dolgozni</w:t>
      </w:r>
      <w:r w:rsidR="004A366C">
        <w:t xml:space="preserve">. </w:t>
      </w:r>
      <w:r w:rsidR="00580222">
        <w:t>Végezetül</w:t>
      </w:r>
      <w:r w:rsidR="008A0C24">
        <w:t xml:space="preserve"> fontos</w:t>
      </w:r>
      <w:r w:rsidR="00772B92">
        <w:t xml:space="preserve">nak tartja, hogy egy fordító folyamatosan képezze magát tovább, </w:t>
      </w:r>
      <w:r w:rsidR="003656A8">
        <w:t>olvasson sokat, foglalkozzon a nyelvvel.</w:t>
      </w:r>
    </w:p>
    <w:p w:rsidR="00471DE5" w:rsidRDefault="00471DE5" w:rsidP="00471DE5">
      <w:pPr>
        <w:jc w:val="both"/>
      </w:pPr>
    </w:p>
    <w:p w:rsidR="00471DE5" w:rsidRDefault="00BB5629" w:rsidP="00471DE5">
      <w:pPr>
        <w:jc w:val="both"/>
      </w:pPr>
      <w:r>
        <w:t>Fordításai:</w:t>
      </w:r>
    </w:p>
    <w:p w:rsidR="00743641" w:rsidRDefault="00743641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Spufford</w:t>
      </w:r>
      <w:proofErr w:type="spellEnd"/>
      <w:r>
        <w:rPr>
          <w:smallCaps/>
        </w:rPr>
        <w:t xml:space="preserve">, Peter: </w:t>
      </w:r>
      <w:r>
        <w:t xml:space="preserve">Hatalom és haszon; </w:t>
      </w:r>
      <w:proofErr w:type="spellStart"/>
      <w:r>
        <w:t>Scolar</w:t>
      </w:r>
      <w:proofErr w:type="spellEnd"/>
      <w:r>
        <w:t>, Budapest, 2007</w:t>
      </w:r>
    </w:p>
    <w:p w:rsidR="00BB5629" w:rsidRDefault="00BB5629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Twemlow</w:t>
      </w:r>
      <w:proofErr w:type="spellEnd"/>
      <w:r>
        <w:rPr>
          <w:smallCaps/>
        </w:rPr>
        <w:t xml:space="preserve">, Alice: </w:t>
      </w:r>
      <w:r>
        <w:t>Mire jó a grafikai tervezés</w:t>
      </w:r>
      <w:proofErr w:type="gramStart"/>
      <w:r>
        <w:t>?;</w:t>
      </w:r>
      <w:proofErr w:type="gramEnd"/>
      <w:r>
        <w:t xml:space="preserve"> </w:t>
      </w:r>
      <w:proofErr w:type="spellStart"/>
      <w:r>
        <w:t>Scolar</w:t>
      </w:r>
      <w:proofErr w:type="spellEnd"/>
      <w:r>
        <w:t>, Budapest, 2008</w:t>
      </w:r>
    </w:p>
    <w:p w:rsidR="00BB5629" w:rsidRDefault="00BB5629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Healey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Matthew</w:t>
      </w:r>
      <w:proofErr w:type="spellEnd"/>
      <w:r>
        <w:rPr>
          <w:smallCaps/>
        </w:rPr>
        <w:t xml:space="preserve">: </w:t>
      </w:r>
      <w:r>
        <w:t xml:space="preserve">Mi az a </w:t>
      </w:r>
      <w:proofErr w:type="spellStart"/>
      <w:r>
        <w:t>branding</w:t>
      </w:r>
      <w:proofErr w:type="spellEnd"/>
      <w:proofErr w:type="gramStart"/>
      <w:r>
        <w:t>?;</w:t>
      </w:r>
      <w:proofErr w:type="gramEnd"/>
      <w:r>
        <w:t xml:space="preserve"> </w:t>
      </w:r>
      <w:proofErr w:type="spellStart"/>
      <w:r>
        <w:t>Scolar</w:t>
      </w:r>
      <w:proofErr w:type="spellEnd"/>
      <w:r>
        <w:t>, Budapest, 2009</w:t>
      </w:r>
    </w:p>
    <w:p w:rsidR="00BB5629" w:rsidRDefault="00BB5629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Templar</w:t>
      </w:r>
      <w:proofErr w:type="spellEnd"/>
      <w:r>
        <w:rPr>
          <w:smallCaps/>
        </w:rPr>
        <w:t xml:space="preserve">, </w:t>
      </w:r>
      <w:r w:rsidR="00743641">
        <w:rPr>
          <w:smallCaps/>
        </w:rPr>
        <w:t xml:space="preserve">Richard: </w:t>
      </w:r>
      <w:r w:rsidR="00743641">
        <w:t xml:space="preserve">A gyereknevelés 100 szabálya; </w:t>
      </w:r>
      <w:proofErr w:type="spellStart"/>
      <w:r w:rsidR="00743641">
        <w:t>Scolar</w:t>
      </w:r>
      <w:proofErr w:type="spellEnd"/>
      <w:r w:rsidR="00743641">
        <w:t>, Budapest, 2009</w:t>
      </w:r>
    </w:p>
    <w:p w:rsidR="00743641" w:rsidRDefault="00743641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Maslanka</w:t>
      </w:r>
      <w:proofErr w:type="spellEnd"/>
      <w:r>
        <w:rPr>
          <w:smallCaps/>
        </w:rPr>
        <w:t xml:space="preserve">, Chris; Owen, David: </w:t>
      </w:r>
      <w:proofErr w:type="gramStart"/>
      <w:r>
        <w:t>A(</w:t>
      </w:r>
      <w:proofErr w:type="spellStart"/>
      <w:proofErr w:type="gramEnd"/>
      <w:r>
        <w:t>gy</w:t>
      </w:r>
      <w:proofErr w:type="spellEnd"/>
      <w:r>
        <w:t>)</w:t>
      </w:r>
      <w:proofErr w:type="spellStart"/>
      <w:r>
        <w:t>erobik</w:t>
      </w:r>
      <w:proofErr w:type="spellEnd"/>
      <w:r>
        <w:t xml:space="preserve">; </w:t>
      </w:r>
      <w:proofErr w:type="spellStart"/>
      <w:r>
        <w:t>Scolar</w:t>
      </w:r>
      <w:proofErr w:type="spellEnd"/>
      <w:r>
        <w:t>, Budapest, 2010</w:t>
      </w:r>
    </w:p>
    <w:p w:rsidR="00743641" w:rsidRDefault="00743641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Templar</w:t>
      </w:r>
      <w:proofErr w:type="spellEnd"/>
      <w:r>
        <w:rPr>
          <w:smallCaps/>
        </w:rPr>
        <w:t xml:space="preserve">, Richard: </w:t>
      </w:r>
      <w:r>
        <w:t xml:space="preserve">A vezetés 100 szabálya; </w:t>
      </w:r>
      <w:proofErr w:type="spellStart"/>
      <w:r>
        <w:t>Scolar</w:t>
      </w:r>
      <w:proofErr w:type="spellEnd"/>
      <w:r>
        <w:t>, Budapest, 2010</w:t>
      </w:r>
    </w:p>
    <w:p w:rsidR="00743641" w:rsidRDefault="00743641" w:rsidP="00BB562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Salamony</w:t>
      </w:r>
      <w:proofErr w:type="spellEnd"/>
      <w:r>
        <w:rPr>
          <w:smallCaps/>
        </w:rPr>
        <w:t xml:space="preserve">, Sandra: </w:t>
      </w:r>
      <w:r>
        <w:t xml:space="preserve">1000 egyedi ékszer; </w:t>
      </w:r>
      <w:proofErr w:type="spellStart"/>
      <w:r>
        <w:t>Scolar</w:t>
      </w:r>
      <w:proofErr w:type="spellEnd"/>
      <w:r>
        <w:t>, Budapest, 2011</w:t>
      </w:r>
    </w:p>
    <w:p w:rsidR="00743641" w:rsidRPr="00743641" w:rsidRDefault="00743641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Templar</w:t>
      </w:r>
      <w:proofErr w:type="spellEnd"/>
      <w:r>
        <w:rPr>
          <w:smallCaps/>
        </w:rPr>
        <w:t xml:space="preserve">, Richard: </w:t>
      </w:r>
      <w:r>
        <w:t xml:space="preserve">A szerelem 100 szabálya; </w:t>
      </w:r>
      <w:proofErr w:type="spellStart"/>
      <w:r>
        <w:t>Scolar</w:t>
      </w:r>
      <w:proofErr w:type="spellEnd"/>
      <w:r>
        <w:t>, Budapest, 2012</w:t>
      </w:r>
      <w:r w:rsidRPr="00743641">
        <w:rPr>
          <w:smallCaps/>
        </w:rPr>
        <w:t xml:space="preserve"> </w:t>
      </w:r>
    </w:p>
    <w:p w:rsidR="00743641" w:rsidRDefault="00743641" w:rsidP="00743641">
      <w:pPr>
        <w:pStyle w:val="Listaszerbekezds"/>
        <w:numPr>
          <w:ilvl w:val="0"/>
          <w:numId w:val="2"/>
        </w:numPr>
        <w:jc w:val="both"/>
      </w:pPr>
      <w:r>
        <w:rPr>
          <w:smallCaps/>
        </w:rPr>
        <w:t xml:space="preserve">Wolf, </w:t>
      </w:r>
      <w:proofErr w:type="spellStart"/>
      <w:r>
        <w:rPr>
          <w:smallCaps/>
        </w:rPr>
        <w:t>Robb</w:t>
      </w:r>
      <w:proofErr w:type="spellEnd"/>
      <w:r>
        <w:rPr>
          <w:smallCaps/>
        </w:rPr>
        <w:t xml:space="preserve">: </w:t>
      </w:r>
      <w:r>
        <w:t xml:space="preserve">Paleolit megoldás; </w:t>
      </w:r>
      <w:proofErr w:type="spellStart"/>
      <w:r>
        <w:t>Scolar</w:t>
      </w:r>
      <w:proofErr w:type="spellEnd"/>
      <w:r>
        <w:t>, Budapest, 2012</w:t>
      </w:r>
    </w:p>
    <w:p w:rsidR="00743641" w:rsidRDefault="00743641" w:rsidP="00743641">
      <w:pPr>
        <w:pStyle w:val="Listaszerbekezds"/>
        <w:numPr>
          <w:ilvl w:val="0"/>
          <w:numId w:val="2"/>
        </w:numPr>
        <w:jc w:val="both"/>
      </w:pPr>
      <w:r>
        <w:rPr>
          <w:smallCaps/>
        </w:rPr>
        <w:t xml:space="preserve">Babiak, Paul; Hare, Robert D.: </w:t>
      </w:r>
      <w:r>
        <w:t xml:space="preserve">Kígyók öltönyben; </w:t>
      </w:r>
      <w:proofErr w:type="spellStart"/>
      <w:r>
        <w:t>Scolar</w:t>
      </w:r>
      <w:proofErr w:type="spellEnd"/>
      <w:r>
        <w:t>, Budapest, 2013</w:t>
      </w:r>
    </w:p>
    <w:p w:rsidR="00507985" w:rsidRDefault="008F2794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Templar</w:t>
      </w:r>
      <w:proofErr w:type="spellEnd"/>
      <w:r>
        <w:rPr>
          <w:smallCaps/>
        </w:rPr>
        <w:t xml:space="preserve">, Richard: </w:t>
      </w:r>
      <w:r>
        <w:t xml:space="preserve">Szegd meg a szabályokat, hogy boldog légy; </w:t>
      </w:r>
      <w:proofErr w:type="spellStart"/>
      <w:r>
        <w:t>Scolar</w:t>
      </w:r>
      <w:proofErr w:type="spellEnd"/>
      <w:r>
        <w:t>, Budapest, 2016</w:t>
      </w:r>
    </w:p>
    <w:p w:rsidR="00507985" w:rsidRDefault="00507985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McLaughlin</w:t>
      </w:r>
      <w:proofErr w:type="spellEnd"/>
      <w:r>
        <w:rPr>
          <w:smallCaps/>
        </w:rPr>
        <w:t xml:space="preserve">, Chris; Hal, Nicola: </w:t>
      </w:r>
      <w:r>
        <w:t xml:space="preserve">Reflexológia; </w:t>
      </w:r>
      <w:proofErr w:type="spellStart"/>
      <w:r>
        <w:t>Scolar</w:t>
      </w:r>
      <w:proofErr w:type="spellEnd"/>
      <w:r>
        <w:t>, Budapest, 2017</w:t>
      </w:r>
    </w:p>
    <w:p w:rsidR="00507985" w:rsidRDefault="00507985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Friel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Helen</w:t>
      </w:r>
      <w:proofErr w:type="spellEnd"/>
      <w:r>
        <w:rPr>
          <w:smallCaps/>
        </w:rPr>
        <w:t xml:space="preserve">; </w:t>
      </w:r>
      <w:proofErr w:type="spellStart"/>
      <w:r>
        <w:rPr>
          <w:smallCaps/>
        </w:rPr>
        <w:t>Friel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Ian</w:t>
      </w:r>
      <w:proofErr w:type="spellEnd"/>
      <w:r>
        <w:rPr>
          <w:smallCaps/>
        </w:rPr>
        <w:t xml:space="preserve">: </w:t>
      </w:r>
      <w:r>
        <w:t xml:space="preserve">Titkok szigete; </w:t>
      </w:r>
      <w:proofErr w:type="spellStart"/>
      <w:r>
        <w:t>Scolar</w:t>
      </w:r>
      <w:proofErr w:type="spellEnd"/>
      <w:r>
        <w:t>, Budapest, 2018</w:t>
      </w:r>
    </w:p>
    <w:p w:rsidR="00507985" w:rsidRDefault="00507985" w:rsidP="00743641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lastRenderedPageBreak/>
        <w:t>Deacon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Louise</w:t>
      </w:r>
      <w:proofErr w:type="spellEnd"/>
      <w:r>
        <w:rPr>
          <w:smallCaps/>
        </w:rPr>
        <w:t xml:space="preserve">: </w:t>
      </w:r>
      <w:r>
        <w:t>Pszichológia – Hogyan értsük meg önmagunkat és másokat</w:t>
      </w:r>
      <w:proofErr w:type="gramStart"/>
      <w:r>
        <w:t>?;</w:t>
      </w:r>
      <w:proofErr w:type="gramEnd"/>
      <w:r>
        <w:t xml:space="preserve"> </w:t>
      </w:r>
      <w:proofErr w:type="spellStart"/>
      <w:r>
        <w:t>Scolar</w:t>
      </w:r>
      <w:proofErr w:type="spellEnd"/>
      <w:r>
        <w:t>, Budapest, 2018</w:t>
      </w:r>
    </w:p>
    <w:p w:rsidR="00507985" w:rsidRDefault="00507985" w:rsidP="00056EB3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mallCaps/>
        </w:rPr>
        <w:t>Cheseman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Polly</w:t>
      </w:r>
      <w:proofErr w:type="spellEnd"/>
      <w:r>
        <w:rPr>
          <w:smallCaps/>
        </w:rPr>
        <w:t xml:space="preserve">: </w:t>
      </w:r>
      <w:r>
        <w:t xml:space="preserve">Érdekességek gyűjteménye – Dinoszauruszok és más ősállatok; </w:t>
      </w:r>
      <w:proofErr w:type="spellStart"/>
      <w:r>
        <w:t>Scolar</w:t>
      </w:r>
      <w:proofErr w:type="spellEnd"/>
      <w:r>
        <w:t>, Budapest, 2018</w:t>
      </w:r>
    </w:p>
    <w:p w:rsidR="00743641" w:rsidRDefault="00743641" w:rsidP="00507985">
      <w:pPr>
        <w:pStyle w:val="Listaszerbekezds"/>
        <w:jc w:val="both"/>
      </w:pPr>
    </w:p>
    <w:sectPr w:rsidR="0074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40F"/>
    <w:multiLevelType w:val="hybridMultilevel"/>
    <w:tmpl w:val="94AE7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7A1"/>
    <w:multiLevelType w:val="hybridMultilevel"/>
    <w:tmpl w:val="8146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C"/>
    <w:rsid w:val="00025979"/>
    <w:rsid w:val="000338A5"/>
    <w:rsid w:val="00056EB3"/>
    <w:rsid w:val="00057D51"/>
    <w:rsid w:val="000777C8"/>
    <w:rsid w:val="0008245C"/>
    <w:rsid w:val="0009520F"/>
    <w:rsid w:val="000E5D41"/>
    <w:rsid w:val="000E7880"/>
    <w:rsid w:val="000F1BCA"/>
    <w:rsid w:val="001075E2"/>
    <w:rsid w:val="00126D95"/>
    <w:rsid w:val="00151046"/>
    <w:rsid w:val="0015266B"/>
    <w:rsid w:val="00160F41"/>
    <w:rsid w:val="0019266E"/>
    <w:rsid w:val="0019327C"/>
    <w:rsid w:val="0026065A"/>
    <w:rsid w:val="0027690E"/>
    <w:rsid w:val="00294BAA"/>
    <w:rsid w:val="002A5F54"/>
    <w:rsid w:val="002C46B8"/>
    <w:rsid w:val="002D5047"/>
    <w:rsid w:val="00302DAD"/>
    <w:rsid w:val="00303B21"/>
    <w:rsid w:val="00310C63"/>
    <w:rsid w:val="003234D7"/>
    <w:rsid w:val="0032582C"/>
    <w:rsid w:val="00336FA9"/>
    <w:rsid w:val="00343C7C"/>
    <w:rsid w:val="003656A8"/>
    <w:rsid w:val="00367F56"/>
    <w:rsid w:val="003B39C4"/>
    <w:rsid w:val="003F2E47"/>
    <w:rsid w:val="004312EC"/>
    <w:rsid w:val="004410DF"/>
    <w:rsid w:val="004465FF"/>
    <w:rsid w:val="00450AC0"/>
    <w:rsid w:val="00457728"/>
    <w:rsid w:val="00471DE5"/>
    <w:rsid w:val="00486BED"/>
    <w:rsid w:val="004A366C"/>
    <w:rsid w:val="004A446F"/>
    <w:rsid w:val="005027CF"/>
    <w:rsid w:val="00502B10"/>
    <w:rsid w:val="00502F27"/>
    <w:rsid w:val="00507985"/>
    <w:rsid w:val="00510DE4"/>
    <w:rsid w:val="00551C1C"/>
    <w:rsid w:val="00580222"/>
    <w:rsid w:val="0058622D"/>
    <w:rsid w:val="0059704C"/>
    <w:rsid w:val="005D3960"/>
    <w:rsid w:val="00606DC1"/>
    <w:rsid w:val="00623ADC"/>
    <w:rsid w:val="00646E95"/>
    <w:rsid w:val="006562AD"/>
    <w:rsid w:val="00660002"/>
    <w:rsid w:val="006778F7"/>
    <w:rsid w:val="00695A07"/>
    <w:rsid w:val="006960C8"/>
    <w:rsid w:val="006B0551"/>
    <w:rsid w:val="006D4904"/>
    <w:rsid w:val="006F399E"/>
    <w:rsid w:val="007245BC"/>
    <w:rsid w:val="00726D2D"/>
    <w:rsid w:val="00743641"/>
    <w:rsid w:val="00750EDF"/>
    <w:rsid w:val="00753BF2"/>
    <w:rsid w:val="00765E42"/>
    <w:rsid w:val="00772B92"/>
    <w:rsid w:val="00784133"/>
    <w:rsid w:val="007C7D28"/>
    <w:rsid w:val="007E5C86"/>
    <w:rsid w:val="007E6DD1"/>
    <w:rsid w:val="007F4455"/>
    <w:rsid w:val="00837868"/>
    <w:rsid w:val="0085110E"/>
    <w:rsid w:val="00856CDD"/>
    <w:rsid w:val="00862E1C"/>
    <w:rsid w:val="008765E5"/>
    <w:rsid w:val="008879DB"/>
    <w:rsid w:val="008A0C24"/>
    <w:rsid w:val="008B157D"/>
    <w:rsid w:val="008D3825"/>
    <w:rsid w:val="008D4049"/>
    <w:rsid w:val="008E1F88"/>
    <w:rsid w:val="008F055A"/>
    <w:rsid w:val="008F2794"/>
    <w:rsid w:val="00926F63"/>
    <w:rsid w:val="009348ED"/>
    <w:rsid w:val="00941D85"/>
    <w:rsid w:val="0097746B"/>
    <w:rsid w:val="009C3DA5"/>
    <w:rsid w:val="009D18BD"/>
    <w:rsid w:val="009E0DF4"/>
    <w:rsid w:val="00A5773D"/>
    <w:rsid w:val="00A70FB3"/>
    <w:rsid w:val="00A847E1"/>
    <w:rsid w:val="00A92CA7"/>
    <w:rsid w:val="00AD7E21"/>
    <w:rsid w:val="00AF52C9"/>
    <w:rsid w:val="00AF5696"/>
    <w:rsid w:val="00AF75CC"/>
    <w:rsid w:val="00B1195C"/>
    <w:rsid w:val="00B3403E"/>
    <w:rsid w:val="00B44853"/>
    <w:rsid w:val="00B6290E"/>
    <w:rsid w:val="00B671D6"/>
    <w:rsid w:val="00BA77A1"/>
    <w:rsid w:val="00BB5629"/>
    <w:rsid w:val="00BD7025"/>
    <w:rsid w:val="00BE3FF7"/>
    <w:rsid w:val="00BE7190"/>
    <w:rsid w:val="00BF4884"/>
    <w:rsid w:val="00C04F47"/>
    <w:rsid w:val="00C27341"/>
    <w:rsid w:val="00C34B87"/>
    <w:rsid w:val="00C4298D"/>
    <w:rsid w:val="00C450B4"/>
    <w:rsid w:val="00C56D2E"/>
    <w:rsid w:val="00C5795D"/>
    <w:rsid w:val="00C7052A"/>
    <w:rsid w:val="00C858B1"/>
    <w:rsid w:val="00C952D3"/>
    <w:rsid w:val="00CA4B23"/>
    <w:rsid w:val="00CD67FD"/>
    <w:rsid w:val="00CE5BE0"/>
    <w:rsid w:val="00CF5BDB"/>
    <w:rsid w:val="00D14AD8"/>
    <w:rsid w:val="00D22264"/>
    <w:rsid w:val="00D337A3"/>
    <w:rsid w:val="00D60C37"/>
    <w:rsid w:val="00DC2674"/>
    <w:rsid w:val="00DE50B4"/>
    <w:rsid w:val="00E124B5"/>
    <w:rsid w:val="00E45A8C"/>
    <w:rsid w:val="00E70E75"/>
    <w:rsid w:val="00E82047"/>
    <w:rsid w:val="00E86381"/>
    <w:rsid w:val="00EF1506"/>
    <w:rsid w:val="00F02556"/>
    <w:rsid w:val="00F0342E"/>
    <w:rsid w:val="00F1742A"/>
    <w:rsid w:val="00F33F7A"/>
    <w:rsid w:val="00F4142D"/>
    <w:rsid w:val="00F41E85"/>
    <w:rsid w:val="00F51C58"/>
    <w:rsid w:val="00F60534"/>
    <w:rsid w:val="00F67219"/>
    <w:rsid w:val="00F96F3A"/>
    <w:rsid w:val="00FB5D55"/>
    <w:rsid w:val="00FC08C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7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7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14420</TotalTime>
  <Pages>3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2018-04-16T16:21:00Z</dcterms:created>
  <dcterms:modified xsi:type="dcterms:W3CDTF">2018-06-20T18:19:00Z</dcterms:modified>
</cp:coreProperties>
</file>