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226" w:rsidRPr="00461B07" w:rsidRDefault="00FF1226" w:rsidP="00FF1226">
      <w:pPr>
        <w:suppressAutoHyphens/>
        <w:autoSpaceDE w:val="0"/>
        <w:spacing w:after="0" w:line="360" w:lineRule="auto"/>
        <w:jc w:val="both"/>
        <w:rPr>
          <w:rFonts w:ascii="Cambria" w:eastAsia="Times New Roman" w:hAnsi="Cambria" w:cs="Times New Roman"/>
          <w:lang w:eastAsia="ar-SA"/>
        </w:rPr>
      </w:pPr>
      <w:r w:rsidRPr="00461B07">
        <w:rPr>
          <w:rFonts w:ascii="Cambria" w:eastAsia="Times New Roman" w:hAnsi="Cambria" w:cs="Times New Roman"/>
          <w:b/>
          <w:sz w:val="32"/>
          <w:szCs w:val="32"/>
          <w:lang w:eastAsia="ar-SA"/>
        </w:rPr>
        <w:t>A portugál kereskedelmi uralom</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Portugália esetében nem beszélhetünk klasszikus értelemben vett hegemóniáról. Noha a portugálok a 15. századtól egyedülálló módon mozdították elő a földrajzi felfedezéseket, majd részesültek annak gazdasági és politikai hasznában, nem rendelkeztek azokkal az erőforrásokkal, amelyek révén sikereiket a többi európai nagyhatalommal szembeni hegemónia kiépítésére fordíthatták volna. Portugália mind földrajzi helyzete, mind területi és népességi adottságai miatt marginális szereplő maradt az európai hatalmi rendszerben. Indiai-óceánon aratott haditengerészeti sikerei ugyan jelentős tényezővé tették a 16. századi távolsági kereskedelemben, de dél-ázsiai és távol-keleti pozíciói mindvégig törékenyek maradtak. Keleti kereskedelemének gyors felemelkedése a 15-16. század fordulóján inkább egyszeri tényezők kivételes együtthatásának tekinthető. Ezekre támaszkodva megszerezték az Indiai-óceán feletti kereskedelmi uralmat a 16. században. Szűk száz év után azonban el is vesztették a holland hajózás megerősödésével 16. század végén. Még a rövid ideig tartó „aranykor” alatt sem beszélhetünk tengeri hegemóniáról, sem annak európai hatalmi következményeiről, bár a sikerek mélyen beleívódtak a portugál ide</w:t>
      </w:r>
      <w:r w:rsidR="00715DD8">
        <w:rPr>
          <w:rFonts w:ascii="Cambria" w:eastAsia="Calibri" w:hAnsi="Cambria" w:cs="Times New Roman"/>
        </w:rPr>
        <w:t xml:space="preserve">ntitásba, ahogyan azt Camoes </w:t>
      </w:r>
      <w:r w:rsidR="00715DD8" w:rsidRPr="00715DD8">
        <w:rPr>
          <w:rFonts w:ascii="Cambria" w:eastAsia="Calibri" w:hAnsi="Cambria" w:cs="Times New Roman"/>
          <w:i/>
        </w:rPr>
        <w:t>A l</w:t>
      </w:r>
      <w:r w:rsidRPr="00715DD8">
        <w:rPr>
          <w:rFonts w:ascii="Cambria" w:eastAsia="Calibri" w:hAnsi="Cambria" w:cs="Times New Roman"/>
          <w:i/>
        </w:rPr>
        <w:t>usiadák</w:t>
      </w:r>
      <w:r w:rsidRPr="00461B07">
        <w:rPr>
          <w:rFonts w:ascii="Cambria" w:eastAsia="Calibri" w:hAnsi="Cambria" w:cs="Times New Roman"/>
        </w:rPr>
        <w:t xml:space="preserve"> című eposza mutatja, amely heroikus módon ábrázolja a gyarmatosítás körülményeit. A portugálok leginkább a </w:t>
      </w:r>
      <w:r w:rsidRPr="00461B07">
        <w:rPr>
          <w:rFonts w:ascii="Cambria" w:eastAsia="Calibri" w:hAnsi="Cambria" w:cs="Times New Roman"/>
          <w:i/>
        </w:rPr>
        <w:t>kereskedelmi uralom</w:t>
      </w:r>
      <w:r w:rsidRPr="00461B07">
        <w:rPr>
          <w:rFonts w:ascii="Cambria" w:eastAsia="Calibri" w:hAnsi="Cambria" w:cs="Times New Roman"/>
        </w:rPr>
        <w:t xml:space="preserve">/vagy </w:t>
      </w:r>
      <w:r w:rsidRPr="00461B07">
        <w:rPr>
          <w:rFonts w:ascii="Cambria" w:eastAsia="Calibri" w:hAnsi="Cambria" w:cs="Times New Roman"/>
          <w:i/>
        </w:rPr>
        <w:t>kereskedelmi rendszer</w:t>
      </w:r>
      <w:r w:rsidRPr="00461B07">
        <w:rPr>
          <w:rFonts w:ascii="Cambria" w:eastAsia="Calibri" w:hAnsi="Cambria" w:cs="Times New Roman"/>
        </w:rPr>
        <w:t xml:space="preserve"> sajátos formáját hozták létre a világ egy régiójában, amit egy ideig katonai eszközökkel eredményesen tartottak fenn.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Portugália 1580 ás 1640 között perszonálunióba került a spanyol koronával, aminek ellentmondásos következményei lettek az ország tengeren túli pozícióira nézve.  A spanyol hegemónia leáldozása – a tengereken elsősorban a hollandokkal szemben – Portugáliára is kihatott a 17. század derekán. Másfelől a portugál gyarmatosok a spanyol királyok fennhatósága alatt is megőrizték viszonylagos önállóságukat a Kelet világában. A portugál kereskedelmi uralom „fénykorának” letűnése után az indiai-óceáni támaszpontok portugál telepesei felismerték, hogy az anyaország nem képes teljes védelmet biztosítani számukra, így arra törekedtek, hogy sajátos érdekeiket érvényesítve meggyökerezzenek a Távol-Keleten. Maga Portugália a 18. századtól </w:t>
      </w:r>
      <w:r w:rsidR="00715DD8">
        <w:rPr>
          <w:rFonts w:ascii="Cambria" w:eastAsia="Calibri" w:hAnsi="Cambria" w:cs="Times New Roman"/>
        </w:rPr>
        <w:t xml:space="preserve">egyre inkább lemaradt a nyugat-európai fejlődéstől: </w:t>
      </w:r>
      <w:r w:rsidRPr="00461B07">
        <w:rPr>
          <w:rFonts w:ascii="Cambria" w:eastAsia="Calibri" w:hAnsi="Cambria" w:cs="Times New Roman"/>
        </w:rPr>
        <w:t>„vidékies” országgá vált, amelyet a felvilágosult abszolutizmus pozitív hatásai ellenére hosszabb ideig kevéssé érintettek az ipari forradalom következményei. Az ország egyre inkább az angol kereskedelmi érdekekhez idomult, amit kétoldalú szerződések is kifejezésre jutattak. A történelem iróniája, hogy a p</w:t>
      </w:r>
      <w:r w:rsidR="00715DD8">
        <w:rPr>
          <w:rFonts w:ascii="Cambria" w:eastAsia="Calibri" w:hAnsi="Cambria" w:cs="Times New Roman"/>
        </w:rPr>
        <w:t>ortugál gyarmatbirodalom, amely</w:t>
      </w:r>
      <w:r w:rsidRPr="00461B07">
        <w:rPr>
          <w:rFonts w:ascii="Cambria" w:eastAsia="Calibri" w:hAnsi="Cambria" w:cs="Times New Roman"/>
        </w:rPr>
        <w:t xml:space="preserve"> a nagy földrajzi felfedezések következtében más európai nem</w:t>
      </w:r>
      <w:r w:rsidR="00715DD8">
        <w:rPr>
          <w:rFonts w:ascii="Cambria" w:eastAsia="Calibri" w:hAnsi="Cambria" w:cs="Times New Roman"/>
        </w:rPr>
        <w:t>zetekhez képest elsőként épült</w:t>
      </w:r>
      <w:r w:rsidRPr="00461B07">
        <w:rPr>
          <w:rFonts w:ascii="Cambria" w:eastAsia="Calibri" w:hAnsi="Cambria" w:cs="Times New Roman"/>
        </w:rPr>
        <w:t xml:space="preserve"> ki a 16. század els</w:t>
      </w:r>
      <w:r w:rsidR="00715DD8">
        <w:rPr>
          <w:rFonts w:ascii="Cambria" w:eastAsia="Calibri" w:hAnsi="Cambria" w:cs="Times New Roman"/>
        </w:rPr>
        <w:t>ő felében, legutoljára bomlott</w:t>
      </w:r>
      <w:r w:rsidRPr="00461B07">
        <w:rPr>
          <w:rFonts w:ascii="Cambria" w:eastAsia="Calibri" w:hAnsi="Cambria" w:cs="Times New Roman"/>
        </w:rPr>
        <w:t xml:space="preserve"> fel a 20. században. Az angol és a francia gyarmatokon a felszabadító mozgalmak már számos ország</w:t>
      </w:r>
      <w:r w:rsidR="00715DD8">
        <w:rPr>
          <w:rFonts w:ascii="Cambria" w:eastAsia="Calibri" w:hAnsi="Cambria" w:cs="Times New Roman"/>
        </w:rPr>
        <w:t xml:space="preserve"> függetlenségét elérték, de csak </w:t>
      </w:r>
      <w:r w:rsidRPr="00461B07">
        <w:rPr>
          <w:rFonts w:ascii="Cambria" w:eastAsia="Calibri" w:hAnsi="Cambria" w:cs="Times New Roman"/>
        </w:rPr>
        <w:t xml:space="preserve">az 1970-es években sor került az afrikai portugál gyarmatok önállósulására.  Az ország modernkori iparosodása és demokratizálódása az Európai Közösséghez való csatlakozással </w:t>
      </w:r>
      <w:r w:rsidRPr="00461B07">
        <w:rPr>
          <w:rFonts w:ascii="Cambria" w:eastAsia="Calibri" w:hAnsi="Cambria" w:cs="Times New Roman"/>
        </w:rPr>
        <w:lastRenderedPageBreak/>
        <w:t>kapott lendületet az 1980-as évektől, bár jelentékeny előzményekkel is számolnunk kell. Portugália – Spanyolországhoz hasonlóan – a demokratizálódás és a gazdasági modernizáció sikeres egyidejű pályáját írta le</w:t>
      </w:r>
      <w:r w:rsidR="00715DD8">
        <w:rPr>
          <w:rFonts w:ascii="Cambria" w:eastAsia="Calibri" w:hAnsi="Cambria" w:cs="Times New Roman"/>
        </w:rPr>
        <w:t xml:space="preserve"> az európai integrációhoz való csatlakozás után</w:t>
      </w:r>
      <w:r w:rsidRPr="00461B07">
        <w:rPr>
          <w:rFonts w:ascii="Cambria" w:eastAsia="Calibri" w:hAnsi="Cambria" w:cs="Times New Roman"/>
        </w:rPr>
        <w:t xml:space="preserve">, amely más mediterrán és latin-amerikai országokkal együtt jelentősen kiterjesztette demokratikus berendezkedésű országok számát a 20. század második felében. A dél-európai országokban végbemenő demokratizálódási folyamatot a politikatudomány az úgynevezett </w:t>
      </w:r>
      <w:r w:rsidRPr="00461B07">
        <w:rPr>
          <w:rFonts w:ascii="Cambria" w:eastAsia="Calibri" w:hAnsi="Cambria" w:cs="Times New Roman"/>
          <w:i/>
        </w:rPr>
        <w:t>third wave</w:t>
      </w:r>
      <w:r w:rsidRPr="00461B07">
        <w:rPr>
          <w:rFonts w:ascii="Cambria" w:eastAsia="Calibri" w:hAnsi="Cambria" w:cs="Times New Roman"/>
        </w:rPr>
        <w:t xml:space="preserve"> – a világméretű demokratizáció „harmadik hulláma” – keretében szemléli.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portugál keresked</w:t>
      </w:r>
      <w:r w:rsidR="00715DD8">
        <w:rPr>
          <w:rFonts w:ascii="Cambria" w:eastAsia="Calibri" w:hAnsi="Cambria" w:cs="Times New Roman"/>
        </w:rPr>
        <w:t>elmi uralom bemutatása a „másféleség</w:t>
      </w:r>
      <w:r w:rsidRPr="00461B07">
        <w:rPr>
          <w:rFonts w:ascii="Cambria" w:eastAsia="Calibri" w:hAnsi="Cambria" w:cs="Times New Roman"/>
        </w:rPr>
        <w:t xml:space="preserve"> paradigmájaként” járulhat hozzá a nyugati hegemónia megértéséhez. A</w:t>
      </w:r>
      <w:r w:rsidR="00715DD8">
        <w:rPr>
          <w:rFonts w:ascii="Cambria" w:eastAsia="Calibri" w:hAnsi="Cambria" w:cs="Times New Roman"/>
        </w:rPr>
        <w:t xml:space="preserve"> későbbi </w:t>
      </w:r>
      <w:r w:rsidRPr="00461B07">
        <w:rPr>
          <w:rFonts w:ascii="Cambria" w:eastAsia="Calibri" w:hAnsi="Cambria" w:cs="Times New Roman"/>
        </w:rPr>
        <w:t xml:space="preserve"> </w:t>
      </w:r>
      <w:r w:rsidRPr="00461B07">
        <w:rPr>
          <w:rFonts w:ascii="Cambria" w:eastAsia="Calibri" w:hAnsi="Cambria" w:cs="Times New Roman"/>
          <w:i/>
        </w:rPr>
        <w:t>pax Britannicá</w:t>
      </w:r>
      <w:r w:rsidRPr="00461B07">
        <w:rPr>
          <w:rFonts w:ascii="Cambria" w:eastAsia="Calibri" w:hAnsi="Cambria" w:cs="Times New Roman"/>
        </w:rPr>
        <w:t xml:space="preserve">hoz, majd a </w:t>
      </w:r>
      <w:r w:rsidRPr="00461B07">
        <w:rPr>
          <w:rFonts w:ascii="Cambria" w:eastAsia="Calibri" w:hAnsi="Cambria" w:cs="Times New Roman"/>
          <w:i/>
        </w:rPr>
        <w:t>pax Americaná</w:t>
      </w:r>
      <w:r w:rsidRPr="00461B07">
        <w:rPr>
          <w:rFonts w:ascii="Cambria" w:eastAsia="Calibri" w:hAnsi="Cambria" w:cs="Times New Roman"/>
        </w:rPr>
        <w:t xml:space="preserve">hoz képest jóval korlátozottabb erőforrásokkal rendelkezett, de éppen a velük való összehasonlítás válhat érdekfeszítővé. Az „uralom” és a „hegemónia” többféle </w:t>
      </w:r>
      <w:r w:rsidR="00715DD8">
        <w:rPr>
          <w:rFonts w:ascii="Cambria" w:eastAsia="Calibri" w:hAnsi="Cambria" w:cs="Times New Roman"/>
        </w:rPr>
        <w:t xml:space="preserve">nemzeti </w:t>
      </w:r>
      <w:r w:rsidRPr="00461B07">
        <w:rPr>
          <w:rFonts w:ascii="Cambria" w:eastAsia="Calibri" w:hAnsi="Cambria" w:cs="Times New Roman"/>
        </w:rPr>
        <w:t>történeti változata különböztethető meg a nyugati hegemónia évszázadaiban. A lehetőségek és korlátok felől közelítve érzékelhetővé válik, hogy a politikai vagy gazdasági dominancia egyetlen formája sem abszolút, és folyamatosan ki van téve a változó k</w:t>
      </w:r>
      <w:r w:rsidR="00715DD8">
        <w:rPr>
          <w:rFonts w:ascii="Cambria" w:eastAsia="Calibri" w:hAnsi="Cambria" w:cs="Times New Roman"/>
        </w:rPr>
        <w:t>örülmények hatásának. A</w:t>
      </w:r>
      <w:r w:rsidRPr="00461B07">
        <w:rPr>
          <w:rFonts w:ascii="Cambria" w:eastAsia="Calibri" w:hAnsi="Cambria" w:cs="Times New Roman"/>
        </w:rPr>
        <w:t xml:space="preserve">z angol és az amerikai hegemónia természete alapvetően eltért a portugál kereskedelmi uralomtól, amennyiben az előbbiek az ipari kapitalizmusra épültek, az utóbbi pedig néhány kulcsfontosságú távolsági kereskedelmi </w:t>
      </w:r>
      <w:r w:rsidR="00715DD8">
        <w:rPr>
          <w:rFonts w:ascii="Cambria" w:eastAsia="Calibri" w:hAnsi="Cambria" w:cs="Times New Roman"/>
        </w:rPr>
        <w:t>(luxus)</w:t>
      </w:r>
      <w:r w:rsidRPr="00461B07">
        <w:rPr>
          <w:rFonts w:ascii="Cambria" w:eastAsia="Calibri" w:hAnsi="Cambria" w:cs="Times New Roman"/>
        </w:rPr>
        <w:t xml:space="preserve">árucikk királyi monopóliumán alapult, amit az Indiai-óceán kereskedelmének ellenőrzése révén lehetett biztosítani.   </w:t>
      </w:r>
    </w:p>
    <w:p w:rsidR="00FF1226" w:rsidRPr="00461B07" w:rsidRDefault="00FF1226" w:rsidP="00FF1226">
      <w:pPr>
        <w:spacing w:after="200" w:line="360" w:lineRule="auto"/>
        <w:jc w:val="both"/>
        <w:rPr>
          <w:rFonts w:ascii="Cambria" w:eastAsia="Calibri" w:hAnsi="Cambria" w:cs="Times New Roman"/>
        </w:rPr>
      </w:pPr>
    </w:p>
    <w:p w:rsidR="00FF1226" w:rsidRPr="00461B07" w:rsidRDefault="00FF1226" w:rsidP="00FF1226">
      <w:pPr>
        <w:spacing w:after="200" w:line="360" w:lineRule="auto"/>
        <w:jc w:val="both"/>
        <w:rPr>
          <w:rFonts w:ascii="Cambria" w:eastAsia="Calibri" w:hAnsi="Cambria" w:cs="Times New Roman"/>
          <w:b/>
          <w:i/>
          <w:sz w:val="28"/>
          <w:szCs w:val="28"/>
        </w:rPr>
      </w:pPr>
      <w:r w:rsidRPr="00461B07">
        <w:rPr>
          <w:rFonts w:ascii="Cambria" w:eastAsia="Calibri" w:hAnsi="Cambria" w:cs="Times New Roman"/>
          <w:b/>
          <w:i/>
          <w:sz w:val="28"/>
          <w:szCs w:val="28"/>
        </w:rPr>
        <w:t>Az Indiai-óceán világa</w:t>
      </w:r>
      <w:r w:rsidRPr="00461B07">
        <w:rPr>
          <w:rFonts w:ascii="Cambria" w:eastAsia="Calibri" w:hAnsi="Cambria" w:cs="Times New Roman"/>
          <w:b/>
        </w:rPr>
        <w:t xml:space="preserve">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Vasco de Gama 1498-ban kötött ki India partjain. Az elkövetkező években az Indiai-óceánon alapvető jelentőségű változások mentek végbe. A muszlim tengeri hajózás évszázados pozíciói megrendültek, és a portugál flották a tengeri hatalom – Pierre Chaunu francia történész szavaival élve a </w:t>
      </w:r>
      <w:r w:rsidRPr="00461B07">
        <w:rPr>
          <w:rFonts w:ascii="Cambria" w:eastAsia="Calibri" w:hAnsi="Cambria" w:cs="Times New Roman"/>
          <w:i/>
        </w:rPr>
        <w:t>thalasszokratikus</w:t>
      </w:r>
      <w:r w:rsidRPr="00461B07">
        <w:rPr>
          <w:rFonts w:ascii="Cambria" w:eastAsia="Calibri" w:hAnsi="Cambria" w:cs="Times New Roman"/>
        </w:rPr>
        <w:t xml:space="preserve"> </w:t>
      </w:r>
      <w:r w:rsidR="00715DD8">
        <w:rPr>
          <w:rFonts w:ascii="Cambria" w:eastAsia="Calibri" w:hAnsi="Cambria" w:cs="Times New Roman"/>
        </w:rPr>
        <w:t xml:space="preserve">(= tengeri) </w:t>
      </w:r>
      <w:r w:rsidRPr="00461B07">
        <w:rPr>
          <w:rFonts w:ascii="Cambria" w:eastAsia="Calibri" w:hAnsi="Cambria" w:cs="Times New Roman"/>
        </w:rPr>
        <w:t xml:space="preserve">hódítás – sajátos formáját építették ki. 1506-ban a portugálok győzelmet arattak </w:t>
      </w:r>
      <w:r w:rsidRPr="00461B07">
        <w:rPr>
          <w:rFonts w:ascii="Cambria" w:eastAsia="Calibri" w:hAnsi="Cambria" w:cs="Times New Roman"/>
          <w:i/>
        </w:rPr>
        <w:t>Diú</w:t>
      </w:r>
      <w:r w:rsidRPr="00461B07">
        <w:rPr>
          <w:rFonts w:ascii="Cambria" w:eastAsia="Calibri" w:hAnsi="Cambria" w:cs="Times New Roman"/>
        </w:rPr>
        <w:t>nál a gudzsaráti és az egyiptomi szultán</w:t>
      </w:r>
      <w:r w:rsidR="00715DD8">
        <w:rPr>
          <w:rFonts w:ascii="Cambria" w:eastAsia="Calibri" w:hAnsi="Cambria" w:cs="Times New Roman"/>
        </w:rPr>
        <w:t>ok</w:t>
      </w:r>
      <w:r w:rsidRPr="00461B07">
        <w:rPr>
          <w:rFonts w:ascii="Cambria" w:eastAsia="Calibri" w:hAnsi="Cambria" w:cs="Times New Roman"/>
        </w:rPr>
        <w:t xml:space="preserve"> flottái felett. Az ütközetben döntő szerepet játszott a portugál hajótüzérség. Ekkor jelentek meg a portugál hajók az alsóbb fedélzeti szintjein elhelyezett rögzített ágyúk. A haditechnikai újítás lényege abban állt, hogy a korábbi előzményektől eltérően már nem elégedtek meg az ágyúk orr- és farépítményeken való elhelyezésével, hanem a főfedélzetre is tüzérséget telepítettek. Mivel a hajótest oldalán lőréseket alakítottak ki, egész ágyúsor jött létre. Az ágyuk elmozdulását a fedélzeten történő rögzítéssel akadályozták meg. Az európai kovácsok és fémipar eleve jobb minőségű ágyuk előállítására volt képes a 15-16. század fordulóján, de azok új típusú csatarendbe állítása olyan hajótüzérséget eredmé</w:t>
      </w:r>
      <w:r w:rsidR="00715DD8">
        <w:rPr>
          <w:rFonts w:ascii="Cambria" w:eastAsia="Calibri" w:hAnsi="Cambria" w:cs="Times New Roman"/>
        </w:rPr>
        <w:t>nyezett, ami rendkívül hatékonyn</w:t>
      </w:r>
      <w:r w:rsidRPr="00461B07">
        <w:rPr>
          <w:rFonts w:ascii="Cambria" w:eastAsia="Calibri" w:hAnsi="Cambria" w:cs="Times New Roman"/>
        </w:rPr>
        <w:t xml:space="preserve">ak bizonyult az arab hajózással szemben. Nem véletlenül írta az indiai-óceáni támaszpontrendszer kiépítője, Albuquerque tengernagy a portugál </w:t>
      </w:r>
      <w:r w:rsidRPr="00461B07">
        <w:rPr>
          <w:rFonts w:ascii="Cambria" w:eastAsia="Calibri" w:hAnsi="Cambria" w:cs="Times New Roman"/>
        </w:rPr>
        <w:lastRenderedPageBreak/>
        <w:t xml:space="preserve">uralkodónak, hogy a portugál flotta érkezésekor az ellenséges hajók eltűntek és visszavonultak. Úgy tűnik, a muszlim flották veresége elsősorban az európai haditengerészeti fölénynek köszönhető, de a portugálok sikeres megtelepedésére az ázsiai hatalmi viszonyok sajátosságai is hatást gyakoroltak.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portugálok 1498-as Indiába érkezésekor az iszlám több évszázados jelenlétre tekintett vissza az Indiai-óceánon. Az arabok már az ezredforduló előtt „beltengerükké” tették a Perzsa-öböl, illetve az indiai szubkontinens nyugati partvidékét alkotó Malabár-part között lévő vizeket. Az Indiai-óceánnak ez az övezete nem véletlenül hallgat az Arab-tenger elnevezésre a modern térképeken. A 11-12. századtól az arab tengeri hajózás birtokolta a Közel-Keletről Indiába vezető tengeri kereskedelmi útvonalakat, amely az eurázsiai szárazföldö</w:t>
      </w:r>
      <w:r w:rsidR="00715DD8">
        <w:rPr>
          <w:rFonts w:ascii="Cambria" w:eastAsia="Calibri" w:hAnsi="Cambria" w:cs="Times New Roman"/>
        </w:rPr>
        <w:t xml:space="preserve">n kelet-nyugat irányban húzódó </w:t>
      </w:r>
      <w:r w:rsidR="00715DD8" w:rsidRPr="00715DD8">
        <w:rPr>
          <w:rFonts w:ascii="Cambria" w:eastAsia="Calibri" w:hAnsi="Cambria" w:cs="Times New Roman"/>
          <w:i/>
        </w:rPr>
        <w:t>S</w:t>
      </w:r>
      <w:r w:rsidRPr="00715DD8">
        <w:rPr>
          <w:rFonts w:ascii="Cambria" w:eastAsia="Calibri" w:hAnsi="Cambria" w:cs="Times New Roman"/>
          <w:i/>
        </w:rPr>
        <w:t>elyemút</w:t>
      </w:r>
      <w:r w:rsidRPr="00461B07">
        <w:rPr>
          <w:rFonts w:ascii="Cambria" w:eastAsia="Calibri" w:hAnsi="Cambria" w:cs="Times New Roman"/>
        </w:rPr>
        <w:t xml:space="preserve"> mellett a Földközi-tenger keleti medencéje </w:t>
      </w:r>
      <w:r w:rsidRPr="00461B07">
        <w:rPr>
          <w:rFonts w:ascii="Cambria" w:eastAsia="Calibri" w:hAnsi="Cambria" w:cs="Times New Roman"/>
          <w:i/>
        </w:rPr>
        <w:t>(Levante)</w:t>
      </w:r>
      <w:r w:rsidRPr="00461B07">
        <w:rPr>
          <w:rFonts w:ascii="Cambria" w:eastAsia="Calibri" w:hAnsi="Cambria" w:cs="Times New Roman"/>
        </w:rPr>
        <w:t xml:space="preserve"> és a távol-keleti kereskedelem közötti összekötő kapcsot biztosította.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Földközi-tenger keleti partvidékétől India felé irányuló kereskedelem már a hellenisztikus kortól – Kr.e.</w:t>
      </w:r>
      <w:r w:rsidR="00715DD8">
        <w:rPr>
          <w:rFonts w:ascii="Cambria" w:eastAsia="Calibri" w:hAnsi="Cambria" w:cs="Times New Roman"/>
        </w:rPr>
        <w:t xml:space="preserve"> </w:t>
      </w:r>
      <w:r w:rsidRPr="00461B07">
        <w:rPr>
          <w:rFonts w:ascii="Cambria" w:eastAsia="Calibri" w:hAnsi="Cambria" w:cs="Times New Roman"/>
        </w:rPr>
        <w:t>4-3. század – rendszeressé vált. A nyugatról érkező hajók elsősorban az indiai szubkontinens nyugati partvidékét alkotó fövenyes Malabár-parton kötöttek ki, amely India egyik legcsapadékosabb vidéke, mert a partvidék mentén húzódó Nyugati-Ghátok hegylánca felfogja a tenger felől érkező monszunszeleket. A terület földrajzi adottságait jól érzékelteti, hogy ma is ez a vidék adja India feketebors termelésének 95%-át és a világ gyömbértermelésének 70%-át. Ezek a fűszerek portugál távolsági kereskedelem kulcsfontosságú árucikkeit alkották a 16. században, bár legfőbb termelési területük akkor</w:t>
      </w:r>
      <w:r w:rsidR="00715DD8">
        <w:rPr>
          <w:rFonts w:ascii="Cambria" w:eastAsia="Calibri" w:hAnsi="Cambria" w:cs="Times New Roman"/>
        </w:rPr>
        <w:t>iban inkább</w:t>
      </w:r>
      <w:r w:rsidRPr="00461B07">
        <w:rPr>
          <w:rFonts w:ascii="Cambria" w:eastAsia="Calibri" w:hAnsi="Cambria" w:cs="Times New Roman"/>
        </w:rPr>
        <w:t xml:space="preserve"> az indonéz szigetvilág régiójára összpontosult. A görög-római kor előtt régészeti leletek utalnak arra, hogy már a Kr.e.</w:t>
      </w:r>
      <w:r w:rsidR="00715DD8">
        <w:rPr>
          <w:rFonts w:ascii="Cambria" w:eastAsia="Calibri" w:hAnsi="Cambria" w:cs="Times New Roman"/>
        </w:rPr>
        <w:t xml:space="preserve"> </w:t>
      </w:r>
      <w:r w:rsidRPr="00461B07">
        <w:rPr>
          <w:rFonts w:ascii="Cambria" w:eastAsia="Calibri" w:hAnsi="Cambria" w:cs="Times New Roman"/>
        </w:rPr>
        <w:t xml:space="preserve">12. századtól szórványos kapcsolatok léteztek a Földközi-tenger, a Vörös-tenger, a Perzsa-öböl kikötői és India között.  A klasszikus ókori hagyomány szerint egy </w:t>
      </w:r>
      <w:r w:rsidRPr="00461B07">
        <w:rPr>
          <w:rFonts w:ascii="Cambria" w:eastAsia="Calibri" w:hAnsi="Cambria" w:cs="Times New Roman"/>
          <w:i/>
        </w:rPr>
        <w:t>Hippalosz</w:t>
      </w:r>
      <w:r w:rsidRPr="00461B07">
        <w:rPr>
          <w:rFonts w:ascii="Cambria" w:eastAsia="Calibri" w:hAnsi="Cambria" w:cs="Times New Roman"/>
        </w:rPr>
        <w:t xml:space="preserve"> nevű görög hajós felismerte a monszunszelek rendszerességét a hellenisztikus korban, ami jelentősen megkönnyítette a Vörös-tenger és India közötti hajózást. A Ptolemaida Egyiptom és az indiai szubkontinens között virágzó kereskedelmi kapcsolatok alakultak ki. Egyáltalán nem véletlen, hogy Kleopátra királynő és Antonius </w:t>
      </w:r>
      <w:r w:rsidR="00715DD8">
        <w:rPr>
          <w:rFonts w:ascii="Cambria" w:eastAsia="Calibri" w:hAnsi="Cambria" w:cs="Times New Roman"/>
        </w:rPr>
        <w:t xml:space="preserve">vereségük utáni </w:t>
      </w:r>
      <w:r w:rsidRPr="00461B07">
        <w:rPr>
          <w:rFonts w:ascii="Cambria" w:eastAsia="Calibri" w:hAnsi="Cambria" w:cs="Times New Roman"/>
        </w:rPr>
        <w:t>végnapjaikban állítólag azt fontolgatták, hogy udvartartásukkal és seregük maradványaival Indiába hajóznak, mielőtt Octavianus/Augustus csapatai Egyiptomba érnek. A római császárkorban folytatódott a Közel-Kelet és az indiai Malabár-part közötti tengeri kereskedelem. A régészek több helyen is római pénzérmék leleteit tárták fel Indiában. A római birodalom keleti kereskedelme a feltételezések szerint deficites lehetett, ami hosszú időtartamú jelenségként továbbélt a Nyugat és a Kelet közötti kereskedelemben</w:t>
      </w:r>
      <w:r w:rsidR="00715DD8">
        <w:rPr>
          <w:rFonts w:ascii="Cambria" w:eastAsia="Calibri" w:hAnsi="Cambria" w:cs="Times New Roman"/>
        </w:rPr>
        <w:t xml:space="preserve"> a kora újkorig</w:t>
      </w:r>
      <w:r w:rsidRPr="00461B07">
        <w:rPr>
          <w:rFonts w:ascii="Cambria" w:eastAsia="Calibri" w:hAnsi="Cambria" w:cs="Times New Roman"/>
        </w:rPr>
        <w:t>.</w:t>
      </w:r>
      <w:r w:rsidR="00715DD8">
        <w:rPr>
          <w:rFonts w:ascii="Cambria" w:eastAsia="Calibri" w:hAnsi="Cambria" w:cs="Times New Roman"/>
        </w:rPr>
        <w:t xml:space="preserve"> </w:t>
      </w:r>
      <w:r w:rsidRPr="00461B07">
        <w:rPr>
          <w:rFonts w:ascii="Cambria" w:eastAsia="Calibri" w:hAnsi="Cambria" w:cs="Times New Roman"/>
        </w:rPr>
        <w:t xml:space="preserve">A római birodalom a keleti luxuscikkekért és fűszerekért nemesfémmel fizetett. A keletebbre fekvő Koromandel-parton lévő Arikameduban folytatott régészeti feltárások is arra utalnak, hogy az ókori Róma és a dél-indiai területek között szoros kereskedelmi kapcsolatok léteztek. A Kelet és Nyugat közötti gazdasági </w:t>
      </w:r>
      <w:r w:rsidRPr="00461B07">
        <w:rPr>
          <w:rFonts w:ascii="Cambria" w:eastAsia="Calibri" w:hAnsi="Cambria" w:cs="Times New Roman"/>
        </w:rPr>
        <w:lastRenderedPageBreak/>
        <w:t xml:space="preserve">viszonylatok állandóságát jól érzékelteti, hogy a kora újkor századai során Európában folyamatos volt a nemesfém fizetőeszközökre vonatkozó panasz, mert az Amerikából behozott hatalmas mennyiségű ezüst tekintélyes része kiáramlott keletre a fűszerek és a luxuscikkek ellenételeként.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 Vörös-tengeren áthaladó közvetítő kereskedelem a kései antikvitás századaiban – Kr.u. 3-6. század – is nagy szerepet játszott. A Kr.u. 6. században Justinianus kelet-római uralkodó arra törekedett, hogy együttműködjön a keresztény etióp állammal egy olyan tengeri útvonal rendszeresítésében, amely képes alternatívát biztosítani a Mezopotámián és Perzsián áthaladó szárazföldi karavánutakhoz képest. Ezek a Szászánida újperzsa birodalom területén haladtak át, amely Kelet-Róma ősi ellensége volt. Nem csoda, hogy Justinianus császár mindent elkövetett azért, hogy az újperzsa államot megfossza a közvetítő kereskedelem nem elhanyagolható jövedelmeitől. De a Szászánida uralkodók válasza sem váratott sokáig magára. A Kr.u. 6. század második felében perzsa csapatok szálltak partra az Etiópiával átellenben fekvő Jemen területén. Az Arábiai-félszigetnek ezt a déli részét perzsa befolyási övezetté alakították, ami egyfajta válasz lehetett a bizánciak és az etiópok közeledésére. A kelet-római és a perzsa állam törekvései, hogy tartós befolyási övezetet hozzanak létre Afrika szarvánál, jól érzékeltetik az keleti távolsági kereskedelem jelentőségét.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Az Indiai-óceán keleti részén a Kr.u. 1. évezred második harmadától bontakozott ki a indiai civilizáció egyre gyarapodó erejű tengeri missziója, amely Hátsó-Indiában és az indonéz szigetvilágban hindu mintára szerveződő királyságok létrejöttét eredményezte. Mindez az indiai kereskedők növekvő befolyását is maga után vonta a dél- és délkelet-ázsiai térségben. Az Indiai-óceán egészét azonban mégsem a hindu, hanem mindenekelőtt a muszlim civilizáció integrálta egyetlen kereskedelmi és vallási övezetté attól fogva, hogy a 7-8. századi hódítások eredményeként a nagy múltú eurázsiai civilizációk tekintélyes részét hatalma alatt egyesítette. Bár Mohamed fellépése előtt az arabok inkább a sivatagi karavánkereskedelemben voltak érdekeltek – hasznot húzva a végeláthatatlan bizánci-perzsa háborúkból a 4-6. század során – ezek következtében a közel-keleti kereskedelmi útvonalak az Arábiai-félsziget felé tolódtak el –, a nagy hódítások miatt olyan területek jutottak birtokukba, amelyek vonzóvá tették számukra az indiai-óceáni kereskedelemben való részvételt. A muszlim-arab világ egyik legjelentősebb erőközpontjából, a Perzsa-öbölből induló kereskedő hajók a 9. századtól már nemcsak Indiába jutottak el, hanem Kelet-Afrika partvidékeit is végigjárták. A muszlim kereskedők a kelet-afrikai hátországot </w:t>
      </w:r>
      <w:r w:rsidRPr="00461B07">
        <w:rPr>
          <w:rFonts w:ascii="Cambria" w:eastAsia="Calibri" w:hAnsi="Cambria" w:cs="Times New Roman"/>
          <w:i/>
        </w:rPr>
        <w:t>zendzs</w:t>
      </w:r>
      <w:r w:rsidRPr="00461B07">
        <w:rPr>
          <w:rFonts w:ascii="Cambria" w:eastAsia="Calibri" w:hAnsi="Cambria" w:cs="Times New Roman"/>
        </w:rPr>
        <w:t xml:space="preserve">nek hívták, és nemcsak az indiai szubkontinenssel tartottak fenn gyümölcsöző kereskedelmi kapcsolatokat, hanem a fekete-afrikai térséggel is. Rabszolgákat, aranyat, állatbőröket és elefántcsontot szereztek be, cserébe textilárut, edényeket és üveget adtak. Ezeket, valamint a közel-keleti árucikkeket nem egyedül India felé továbbították, de a dél-kínai tenger is a látóhatárukba került. Bizonyos, hogy a Kr.u. 7. századtól arab kereskedőkolóniák telepedtek le </w:t>
      </w:r>
      <w:r w:rsidRPr="00461B07">
        <w:rPr>
          <w:rFonts w:ascii="Cambria" w:eastAsia="Calibri" w:hAnsi="Cambria" w:cs="Times New Roman"/>
        </w:rPr>
        <w:lastRenderedPageBreak/>
        <w:t xml:space="preserve">Kínában. Az indiai-óceáni muszlim hajózásnak további impulzusokat adott az iszlám vallási és politikai terjeszkedése az indiai szubkontinensen, amire az ezredforduló után került sor. A 13. században </w:t>
      </w:r>
      <w:r w:rsidR="00715DD8">
        <w:rPr>
          <w:rFonts w:ascii="Cambria" w:eastAsia="Calibri" w:hAnsi="Cambria" w:cs="Times New Roman"/>
        </w:rPr>
        <w:t xml:space="preserve">Indiában </w:t>
      </w:r>
      <w:r w:rsidRPr="00461B07">
        <w:rPr>
          <w:rFonts w:ascii="Cambria" w:eastAsia="Calibri" w:hAnsi="Cambria" w:cs="Times New Roman"/>
        </w:rPr>
        <w:t>Gudzsarát és Bengália területén muszlim hódítók rendezkedtek be és alapítottak államokat. Az iszlám egy-két évszázad leforgása alatt északról délre haladva fokozatosan birtokba vette az indiai szubkontinenst. A 14-15. században a hindu királyságok – legerősebb közülük Vidzsjanagar – csak a Dekkán déli részén őrizték meg függetlenségüket. A muszlim hódítás nemcsak a szárazföldön, hanem a tengeren is előrehaladt. Hittérítők, katonák és kereskedők szállták meg a 13. század vé</w:t>
      </w:r>
      <w:r w:rsidR="00715DD8">
        <w:rPr>
          <w:rFonts w:ascii="Cambria" w:eastAsia="Calibri" w:hAnsi="Cambria" w:cs="Times New Roman"/>
        </w:rPr>
        <w:t>gére a Malakka-szorost – ma itt</w:t>
      </w:r>
      <w:r w:rsidRPr="00461B07">
        <w:rPr>
          <w:rFonts w:ascii="Cambria" w:eastAsia="Calibri" w:hAnsi="Cambria" w:cs="Times New Roman"/>
        </w:rPr>
        <w:t xml:space="preserve"> található Szingapúr – amely a délkelet-ázsiai szigetvilág és a kínai tengerek felé irányuló útvonalak legfontosabb ütőere. A Vasco de Gama megjelenése előtti másfél évszázadban a muszlim hódítás és kereskedelem egyre több pozícióra tett szert az indonéz szigetvilágban</w:t>
      </w:r>
      <w:r w:rsidR="00715DD8">
        <w:rPr>
          <w:rFonts w:ascii="Cambria" w:eastAsia="Calibri" w:hAnsi="Cambria" w:cs="Times New Roman"/>
        </w:rPr>
        <w:t xml:space="preserve"> is</w:t>
      </w:r>
      <w:r w:rsidRPr="00461B07">
        <w:rPr>
          <w:rFonts w:ascii="Cambria" w:eastAsia="Calibri" w:hAnsi="Cambria" w:cs="Times New Roman"/>
        </w:rPr>
        <w:t xml:space="preserve">. A hindu királyságokra rárétegződő muszlim társadalmi-politikai modell a kasztrendszer helyett az iszlámra áttérő lakosság egyenlőségét ajánlotta – s éppen ez adta vonzerejét. Amikor a portugálok birtokukba vették az Indiai-óceánt, a muszlim hajózás egyre táguló kereskedelmi hálózatával találkoztak, amely egyes délkelet-ázsiai területeken még viszonylag újszerűnek számított.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Az eurázsiai muszlim világ vallási és kereskedelmi egységét – s azon belül a Indiai-óceán jelentőségét – jól érzékeltetik Ibn Battúta utazásai. A művelt jogtudós Marokkóból származott, és a 14. század első harmadában indult mekkai zarándokútra. Utána nem tért vissza hazájába, hanem Közép-Ázsiába, illetve Indiába utazott, és több éven át időzött Delhiben és a Maldív- szigeteket is meglátogatta. Szumátra érintésével Kína déli partvidékére is eljutott, s 1349-ben visszaérkezett hazájába. Néhány év múlva Ibn Battúta egy hosszú szaharai utazásra is vállalkozott, aminek végpontja az afrikai arany legendás központja, a nyugat-szudáni Mali volt. Szemmel láthatóan Ibn Battúta otthonosan mozgott egy olyan világban, amit – politikai megosztottsága ellenére – a Korán parancsolatai és a muszlim távolsági</w:t>
      </w:r>
      <w:r w:rsidR="003B1F9E">
        <w:rPr>
          <w:rFonts w:ascii="Cambria" w:eastAsia="Calibri" w:hAnsi="Cambria" w:cs="Times New Roman"/>
        </w:rPr>
        <w:t xml:space="preserve"> kereskedelem útvonalai szervezt</w:t>
      </w:r>
      <w:r w:rsidRPr="00461B07">
        <w:rPr>
          <w:rFonts w:ascii="Cambria" w:eastAsia="Calibri" w:hAnsi="Cambria" w:cs="Times New Roman"/>
        </w:rPr>
        <w:t xml:space="preserve">ek egybe.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 Az Indiai-óceánon zajló események szempontjából azonban nagyobb jelentősége volt a kínaiak 15. század első felében induló tengeri vállalkozásainak. 1405 és 1433 között Cseng Ho kínai tengernagy hatalmas flotta élén többször végighajózott a dél-ázsiai tengereken, és az Indiai-óceánon keresztül Kelet-Afrikába is eljutott. </w:t>
      </w:r>
      <w:r w:rsidRPr="00461B07">
        <w:rPr>
          <w:rFonts w:ascii="Cambria" w:eastAsia="Calibri" w:hAnsi="Cambria" w:cs="Times New Roman"/>
          <w:i/>
        </w:rPr>
        <w:t>„Cseng Ho hajója majdnem 120 méter hosszú volt, tehát csaknem ötször akkora, mint a Santa Maria, amelynek fedélzetén Kolumbusz Kristóf 1492-ben átszelte az Atlanti-óceánt. És csak egyike volt a több mint háromszáz hatalmas óceánjáró dzsunkának, amelyek a kínai flottát alkották. Ezek a többárbocos hajók, amelyekbe elkülönített légkamrákat építettek, nehogy elsüllyedjenek, ha netán léket kapnának, jóval nagyobbak voltak, mint a XV. századi Európában bármi. 28 000 főből álló legénységével Cseng Ho flottája egyetlen nyugati hajóhaddal sem volt összemérhető, egészen az első világháborúig… 1405 és 1424 közö</w:t>
      </w:r>
      <w:r w:rsidR="000962EE">
        <w:rPr>
          <w:rFonts w:ascii="Cambria" w:eastAsia="Calibri" w:hAnsi="Cambria" w:cs="Times New Roman"/>
          <w:i/>
        </w:rPr>
        <w:t>tt, hat nagyszabású út során Cs</w:t>
      </w:r>
      <w:r w:rsidRPr="00461B07">
        <w:rPr>
          <w:rFonts w:ascii="Cambria" w:eastAsia="Calibri" w:hAnsi="Cambria" w:cs="Times New Roman"/>
          <w:i/>
        </w:rPr>
        <w:t>e</w:t>
      </w:r>
      <w:r w:rsidR="000962EE">
        <w:rPr>
          <w:rFonts w:ascii="Cambria" w:eastAsia="Calibri" w:hAnsi="Cambria" w:cs="Times New Roman"/>
          <w:i/>
        </w:rPr>
        <w:t>n</w:t>
      </w:r>
      <w:r w:rsidRPr="00461B07">
        <w:rPr>
          <w:rFonts w:ascii="Cambria" w:eastAsia="Calibri" w:hAnsi="Cambria" w:cs="Times New Roman"/>
          <w:i/>
        </w:rPr>
        <w:t xml:space="preserve">g Ho flottája lenyűgözően messzire jutott. Elvitorláztak Thaiföldre, </w:t>
      </w:r>
      <w:r w:rsidRPr="00461B07">
        <w:rPr>
          <w:rFonts w:ascii="Cambria" w:eastAsia="Calibri" w:hAnsi="Cambria" w:cs="Times New Roman"/>
          <w:i/>
        </w:rPr>
        <w:lastRenderedPageBreak/>
        <w:t>Szumátrára, Jávára és az egykor igen jelentős kikötőbe Kálikutba (a mai Kozhikode az indiai Keralában), Temasekbe (a későbbi Szingapúr), Melakába és Ceylonba, az orissai Cuttackba (Kelet-India), a Perzsa-öböl kapujának számító Hormuzba, a jemeni Ádenbe, majd a Vörös-tengeren föl egészen Dzsiddáig (Szaud-Arábia).”</w:t>
      </w:r>
      <w:r w:rsidR="003B1F9E">
        <w:rPr>
          <w:rStyle w:val="Lbjegyzet-hivatkozs"/>
          <w:rFonts w:ascii="Cambria" w:eastAsia="Calibri" w:hAnsi="Cambria" w:cs="Times New Roman"/>
          <w:i/>
        </w:rPr>
        <w:footnoteReference w:id="1"/>
      </w:r>
      <w:r w:rsidRPr="00461B07">
        <w:rPr>
          <w:rFonts w:ascii="Cambria" w:eastAsia="Calibri" w:hAnsi="Cambria" w:cs="Times New Roman"/>
        </w:rPr>
        <w:t xml:space="preserve">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kínaiak behatolása az Indiai-óceán centrális övezetébe új eseménynek számított a 15. század első évizedeiben, amire korábban nem volt példa. Megjelenésükre nem kerülhetett volna sor az ezredforduló utáni évszázadok hatalmas kereskedelmi expanziója nélkül, amely a Szung-dinasztia idején a kínai gazdasági világ részévé tette a dél-kínai tengert. Ezzel a kínai kereskedők is a délkelet-ázsiai szigetvilág aktív szereplőivé váltak, bár a tengeri kereskedelem jelentékeny része továbbra is a rendkívül ügyesen hajózó malájok kezében volt. Mindenesetre Cseng Ho felfedező útjai kifejezésre juttatták a kínai állam növekvő érdeklődését az Indiai-óceán nyugati területei iránt, aminek aztán a Ming-kor második felében</w:t>
      </w:r>
      <w:r w:rsidR="003B1F9E">
        <w:rPr>
          <w:rFonts w:ascii="Cambria" w:eastAsia="Calibri" w:hAnsi="Cambria" w:cs="Times New Roman"/>
        </w:rPr>
        <w:t xml:space="preserve"> nem lett folytatása. </w:t>
      </w:r>
      <w:r w:rsidR="003B1F9E" w:rsidRPr="00461B07">
        <w:rPr>
          <w:rFonts w:ascii="Cambria" w:eastAsia="Calibri" w:hAnsi="Cambria" w:cs="Times New Roman"/>
        </w:rPr>
        <w:t xml:space="preserve">Cseng Ho </w:t>
      </w:r>
      <w:r w:rsidRPr="00461B07">
        <w:rPr>
          <w:rFonts w:ascii="Cambria" w:eastAsia="Calibri" w:hAnsi="Cambria" w:cs="Times New Roman"/>
        </w:rPr>
        <w:t xml:space="preserve">admirális útjainak expedícióinak rendkívüli méreteiről – különösen az európai földrajzi felfedezésekkel való összevetésben – elég sokat írtak. A nyugati történettudomány alaposan megvitatta a kínai birodalom és a </w:t>
      </w:r>
      <w:r w:rsidR="003B1F9E">
        <w:rPr>
          <w:rFonts w:ascii="Cambria" w:eastAsia="Calibri" w:hAnsi="Cambria" w:cs="Times New Roman"/>
        </w:rPr>
        <w:t>„</w:t>
      </w:r>
      <w:r w:rsidRPr="00461B07">
        <w:rPr>
          <w:rFonts w:ascii="Cambria" w:eastAsia="Calibri" w:hAnsi="Cambria" w:cs="Times New Roman"/>
        </w:rPr>
        <w:t>policentrikus</w:t>
      </w:r>
      <w:r w:rsidR="003B1F9E">
        <w:rPr>
          <w:rFonts w:ascii="Cambria" w:eastAsia="Calibri" w:hAnsi="Cambria" w:cs="Times New Roman"/>
        </w:rPr>
        <w:t>”</w:t>
      </w:r>
      <w:r w:rsidRPr="00461B07">
        <w:rPr>
          <w:rFonts w:ascii="Cambria" w:eastAsia="Calibri" w:hAnsi="Cambria" w:cs="Times New Roman"/>
        </w:rPr>
        <w:t xml:space="preserve"> európai államrendszer terjeszkedésének karaktere közötti különbségeket is. A 15. században az indiai-óceáni hajózás főleg a muszlim kereskedők egyre szélesedő hálózatának a birtokában volt, míg tőle keletre a délkelt-ázsiai szigetvilágban és a dél-kínai tengeren bizonyos jelentőségre tett szert a maláj és a kínai kereskedelem.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Cseng Ho indiai-óceáni expedícióinak világtörténelmi különlegességét az adja, hogy a kínai tengernagy akcióival egy időben Afrika másik oldalán, az atlanti-óceáni partokon is kibontakozóban voltak a portugál felfedező utak, amelyek végül Vasco de Gama Indiába érkezéséhez vezettek. Cseng Ho Kelet-Afrikába érkezése körül a portugálok elfoglalták Ceutát</w:t>
      </w:r>
      <w:r w:rsidR="003B1F9E">
        <w:rPr>
          <w:rFonts w:ascii="Cambria" w:eastAsia="Calibri" w:hAnsi="Cambria" w:cs="Times New Roman"/>
        </w:rPr>
        <w:t xml:space="preserve"> Észak-Afrikában</w:t>
      </w:r>
      <w:r w:rsidRPr="00461B07">
        <w:rPr>
          <w:rFonts w:ascii="Cambria" w:eastAsia="Calibri" w:hAnsi="Cambria" w:cs="Times New Roman"/>
        </w:rPr>
        <w:t>, elkezdték a marokkói partvidék feltérképezést, és Afrika atlanti partvidéke mentén megindultak az Egyenlítő felé. A történettudomány izgalmas kérdése</w:t>
      </w:r>
      <w:r w:rsidR="003B1F9E">
        <w:rPr>
          <w:rFonts w:ascii="Cambria" w:eastAsia="Calibri" w:hAnsi="Cambria" w:cs="Times New Roman"/>
        </w:rPr>
        <w:t>,</w:t>
      </w:r>
      <w:r w:rsidRPr="00461B07">
        <w:rPr>
          <w:rFonts w:ascii="Cambria" w:eastAsia="Calibri" w:hAnsi="Cambria" w:cs="Times New Roman"/>
        </w:rPr>
        <w:t xml:space="preserve"> miért Európa „fedezte fel” a világot és nem megfordítva Kína Európát.                         </w:t>
      </w:r>
    </w:p>
    <w:p w:rsidR="00FF1226" w:rsidRPr="00461B07" w:rsidRDefault="00FF1226" w:rsidP="00FF1226">
      <w:pPr>
        <w:spacing w:after="200" w:line="360" w:lineRule="auto"/>
        <w:jc w:val="both"/>
        <w:rPr>
          <w:rFonts w:ascii="Cambria" w:eastAsia="Calibri" w:hAnsi="Cambria" w:cs="Times New Roman"/>
        </w:rPr>
      </w:pPr>
    </w:p>
    <w:p w:rsidR="00FF1226" w:rsidRPr="00461B07" w:rsidRDefault="00FF1226" w:rsidP="00FF1226">
      <w:pPr>
        <w:spacing w:after="200" w:line="360" w:lineRule="auto"/>
        <w:jc w:val="both"/>
        <w:rPr>
          <w:rFonts w:ascii="Cambria" w:eastAsia="Calibri" w:hAnsi="Cambria" w:cs="Times New Roman"/>
          <w:b/>
        </w:rPr>
      </w:pPr>
      <w:r w:rsidRPr="00461B07">
        <w:rPr>
          <w:rFonts w:ascii="Cambria" w:eastAsia="Calibri" w:hAnsi="Cambria" w:cs="Times New Roman"/>
          <w:b/>
          <w:i/>
          <w:sz w:val="28"/>
          <w:szCs w:val="28"/>
        </w:rPr>
        <w:t xml:space="preserve">A portugál terjeszkedés indítékai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portugál felfedezések szembeállíthatók a spanyol gyarmatosítás kezdeteivel. Míg Portugália mintegy hetven év céltudatos és szisztematikus eredményei révén jutott el az Indiába vezető útvonalak megismeréséig, addig Spanyolország akár „potyautasként” is tekinthető, ahogyan Kolumbusz ex</w:t>
      </w:r>
      <w:r w:rsidR="003B1F9E">
        <w:rPr>
          <w:rFonts w:ascii="Cambria" w:eastAsia="Calibri" w:hAnsi="Cambria" w:cs="Times New Roman"/>
        </w:rPr>
        <w:t>pedíciójának</w:t>
      </w:r>
      <w:r w:rsidRPr="00461B07">
        <w:rPr>
          <w:rFonts w:ascii="Cambria" w:eastAsia="Calibri" w:hAnsi="Cambria" w:cs="Times New Roman"/>
        </w:rPr>
        <w:t xml:space="preserve"> előzmény nélküli támogatásával Amerika kolonizálásának élenjáró szereplőjévé és haszonélvezőjévé vált. A portugál terjeszkedés indítékai egyrészt az európai </w:t>
      </w:r>
      <w:r w:rsidRPr="00461B07">
        <w:rPr>
          <w:rFonts w:ascii="Cambria" w:eastAsia="Calibri" w:hAnsi="Cambria" w:cs="Times New Roman"/>
        </w:rPr>
        <w:lastRenderedPageBreak/>
        <w:t>expanz</w:t>
      </w:r>
      <w:r w:rsidR="003B1F9E">
        <w:rPr>
          <w:rFonts w:ascii="Cambria" w:eastAsia="Calibri" w:hAnsi="Cambria" w:cs="Times New Roman"/>
        </w:rPr>
        <w:t xml:space="preserve">ió </w:t>
      </w:r>
      <w:r w:rsidRPr="00461B07">
        <w:rPr>
          <w:rFonts w:ascii="Cambria" w:eastAsia="Calibri" w:hAnsi="Cambria" w:cs="Times New Roman"/>
        </w:rPr>
        <w:t xml:space="preserve">keretébe is beleilleszthetők, másrészt a sajátos nemzeti fejlődés körülményeiből is levezethetők. Ezeket a tényezőkkel a második világháború utáni évtizedek történet- és társadalomtudománya sokat foglalkozott, feltárva az expanzió vallási, politikai és gazdasági motívumait. A portugál terjeszkedés tényezőinek egymáshoz viszonyított súlyáról még ma is vitatkozik a szakirodalom, de az eddigi kutatásoknak köszönhetően kellő árnyaltsággal tudjuk érzékeltetni a legfontosabb szempontokat. Ebben az összefüggésben néhány alapvető tényezőt szokás kiemelni: (1.) a portugál államépítés eredményeit, (2.) a népességnövekedésből fakadó nyomást, ami szorosan kapcsolódott az agrárexpanzió problémájához, (3.) a késő középkor gazdasági recessziójának következményeit, (4.) a keresztes háború és a hittérítés hagyományát, (5.) Portugália földrajzi fekvéséből fakadó adottságokat, (6.) a rendelkezésre álló tőkét, (7.) az eliten belüli konszenzust a terjeszkedésre vonatkozóan és a királyi hatalom hatékony szervező szerepét.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(1.) </w:t>
      </w:r>
      <w:r w:rsidRPr="00461B07">
        <w:rPr>
          <w:rFonts w:ascii="Cambria" w:eastAsia="Calibri" w:hAnsi="Cambria" w:cs="Times New Roman"/>
          <w:i/>
        </w:rPr>
        <w:t>A portugál államépítés eredményei</w:t>
      </w:r>
      <w:r w:rsidRPr="00461B07">
        <w:rPr>
          <w:rFonts w:ascii="Cambria" w:eastAsia="Calibri" w:hAnsi="Cambria" w:cs="Times New Roman"/>
        </w:rPr>
        <w:t xml:space="preserve">. Portugália az Ibériai-félszigeten a muszlimok elleni </w:t>
      </w:r>
      <w:r w:rsidRPr="00461B07">
        <w:rPr>
          <w:rFonts w:ascii="Cambria" w:eastAsia="Calibri" w:hAnsi="Cambria" w:cs="Times New Roman"/>
          <w:i/>
        </w:rPr>
        <w:t>reconquista</w:t>
      </w:r>
      <w:r w:rsidRPr="00461B07">
        <w:rPr>
          <w:rFonts w:ascii="Cambria" w:eastAsia="Calibri" w:hAnsi="Cambria" w:cs="Times New Roman"/>
        </w:rPr>
        <w:t xml:space="preserve"> eredményeként született. Eredetileg az északi León királyság hűbérese volt, de viszonylag hamar</w:t>
      </w:r>
      <w:r w:rsidR="003B1F9E">
        <w:rPr>
          <w:rFonts w:ascii="Cambria" w:eastAsia="Calibri" w:hAnsi="Cambria" w:cs="Times New Roman"/>
        </w:rPr>
        <w:t xml:space="preserve"> – különösen Spanyolország </w:t>
      </w:r>
      <w:r w:rsidRPr="00461B07">
        <w:rPr>
          <w:rFonts w:ascii="Cambria" w:eastAsia="Calibri" w:hAnsi="Cambria" w:cs="Times New Roman"/>
        </w:rPr>
        <w:t xml:space="preserve">létrejöttéhez képest – önálló állami identitásra tett szert. Ebben a folyamatban fordulópontnak tekinthető a muszlimok 1147-es kiűzése Lisszabonból, majd a déli irányú katonai terjeszkedés a 13. században, illetve az Ibériai-félsziget nagyhatalmának számító kasztíliai támadás elhárítása a 14. század során. 1256-ban a </w:t>
      </w:r>
      <w:r w:rsidRPr="00461B07">
        <w:rPr>
          <w:rFonts w:ascii="Cambria" w:eastAsia="Calibri" w:hAnsi="Cambria" w:cs="Times New Roman"/>
          <w:i/>
        </w:rPr>
        <w:t>cortez</w:t>
      </w:r>
      <w:r w:rsidRPr="00461B07">
        <w:rPr>
          <w:rFonts w:ascii="Cambria" w:eastAsia="Calibri" w:hAnsi="Cambria" w:cs="Times New Roman"/>
        </w:rPr>
        <w:t xml:space="preserve"> összehívása a rendi fejlődés kezdetét, míg 1288-ban a lisszaboni egyetem megalapítása – később Coimbrába helyezték át – a latin keresztény kultúra adaptációját jelezte. A 13-14. században kialakulóban volt az adómentességet élvező nemesség, amely a királyi hatalommal szemben védettséget és jogokat élvezett. Ezek arra utaltak, hogy a megszilárduló Portugália nemcsak a katolikus hit, hanem a latin kereszténységre jellemző társadalmi és kulturális fejlődés részesévé is vált. Az ország egységének kialakulásában fontos szerepet játszott a portói dialektus jelentőségének növekedése </w:t>
      </w:r>
      <w:r w:rsidR="003B1F9E">
        <w:rPr>
          <w:rFonts w:ascii="Cambria" w:eastAsia="Calibri" w:hAnsi="Cambria" w:cs="Times New Roman"/>
        </w:rPr>
        <w:t>a kése</w:t>
      </w:r>
      <w:r w:rsidRPr="00461B07">
        <w:rPr>
          <w:rFonts w:ascii="Cambria" w:eastAsia="Calibri" w:hAnsi="Cambria" w:cs="Times New Roman"/>
        </w:rPr>
        <w:t>i közé</w:t>
      </w:r>
      <w:r w:rsidR="003B1F9E">
        <w:rPr>
          <w:rFonts w:ascii="Cambria" w:eastAsia="Calibri" w:hAnsi="Cambria" w:cs="Times New Roman"/>
        </w:rPr>
        <w:t>pkorban</w:t>
      </w:r>
      <w:r w:rsidRPr="00461B07">
        <w:rPr>
          <w:rFonts w:ascii="Cambria" w:eastAsia="Calibri" w:hAnsi="Cambria" w:cs="Times New Roman"/>
        </w:rPr>
        <w:t xml:space="preserve">, amely aztán a portugál irodalmi nyelv alapja lett.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Az ország hamar kialakuló egysége ellenére észak-dél irányban jelentős különbségek jöttek létre a társadalmi rétegződést illetően. Északon a hűbéri viszonyok váltak jellemzővé, míg Portugália középső részén a városok kivételes gazdasági szerepre, sőt politikai befolyásra tettek szert. Délen a muszlimokkal vívott harcok miatt hatalmas méretű birtokok kerültek az egyházi lovagrendek birtokába. A </w:t>
      </w:r>
      <w:r w:rsidRPr="00461B07">
        <w:rPr>
          <w:rFonts w:ascii="Cambria" w:eastAsia="Calibri" w:hAnsi="Cambria" w:cs="Times New Roman"/>
          <w:i/>
        </w:rPr>
        <w:t>reconquista</w:t>
      </w:r>
      <w:r w:rsidRPr="00461B07">
        <w:rPr>
          <w:rFonts w:ascii="Cambria" w:eastAsia="Calibri" w:hAnsi="Cambria" w:cs="Times New Roman"/>
        </w:rPr>
        <w:t xml:space="preserve"> következtében a katonai nemesség és az egyházi lovagrendek egy ideig – Kasztíliához hasonlóan – fontos szerepet játszottak az ország életében. A 14. század végén a Burgundi dinasztia kihalása utáni zavaros időszakban az Avis lovagrend egyik nagymestere szerezte meg a trónt. I. János angol segítséggel visszaverte a kasztíliai hadsereg támadását a 14-15. század fordulóján. Az angol szövetséget megerősítve olyan politikai orientációt teremtett, ami </w:t>
      </w:r>
      <w:r w:rsidRPr="00461B07">
        <w:rPr>
          <w:rFonts w:ascii="Cambria" w:eastAsia="Calibri" w:hAnsi="Cambria" w:cs="Times New Roman"/>
        </w:rPr>
        <w:lastRenderedPageBreak/>
        <w:t xml:space="preserve">az újkorban többször jutott jelentős szerephez. I. János király alatt kezdődött Portugália afrikai terjeszkedése a 15. század első évtizedeiben.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 portugál királyság egységes állammá szerveződött az érett középkor századaiban, amely rendelkezett a nyugat-európai társadalomfejlődés jellegzetes vonásaival. Az ország közepes mérete jótékony hatást gyakorolt a központi hatalom megszilárdulására. Nem alakult ki a királyi központosítással szemben erős ellenállásra képes tartományúri hatalom. A Kasztíliával vívott 1385-ös háború a „régi nemesség” leáldozásához, és egyfajta „új nemesség” felemelkedéséhez vezetett, amely </w:t>
      </w:r>
      <w:r w:rsidR="003B1F9E">
        <w:rPr>
          <w:rFonts w:ascii="Cambria" w:eastAsia="Calibri" w:hAnsi="Cambria" w:cs="Times New Roman"/>
        </w:rPr>
        <w:t>támogatta a monarchiát, továbbá</w:t>
      </w:r>
      <w:r w:rsidRPr="00461B07">
        <w:rPr>
          <w:rFonts w:ascii="Cambria" w:eastAsia="Calibri" w:hAnsi="Cambria" w:cs="Times New Roman"/>
        </w:rPr>
        <w:t xml:space="preserve"> a király a növekvő erejű polgárságra is támaszkod</w:t>
      </w:r>
      <w:r w:rsidR="003B1F9E">
        <w:rPr>
          <w:rFonts w:ascii="Cambria" w:eastAsia="Calibri" w:hAnsi="Cambria" w:cs="Times New Roman"/>
        </w:rPr>
        <w:t>hat</w:t>
      </w:r>
      <w:r w:rsidRPr="00461B07">
        <w:rPr>
          <w:rFonts w:ascii="Cambria" w:eastAsia="Calibri" w:hAnsi="Cambria" w:cs="Times New Roman"/>
        </w:rPr>
        <w:t xml:space="preserve">ott.  Az elitváltás felgyorsította a királyi hatalom megerősödését. Az ország megtapasztalta a korlátozott mértékű zűrzavart és anarchiát, majd az egység és a rend jótékony hatásait. A lovagrendek a terjeszkedés vallásos eszméjét és lendületét, a városias övezetek az expanzió gazdasági hátterét teremtették meg.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Úgy látszik, a portugál államépítés sikere jelentékenyen hozzájárult az expanzió hátteréhez politikai és társadalmi hátteréhez, de a terjeszkedés konkrét indokai inkább a késő középkori fejlődés sajátosságaiból vezethetők le.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 (2.) </w:t>
      </w:r>
      <w:r w:rsidRPr="00461B07">
        <w:rPr>
          <w:rFonts w:ascii="Cambria" w:eastAsia="Calibri" w:hAnsi="Cambria" w:cs="Times New Roman"/>
          <w:i/>
        </w:rPr>
        <w:t>Népességnövekedés és agrárexpanzió.</w:t>
      </w:r>
      <w:r w:rsidRPr="00461B07">
        <w:rPr>
          <w:rFonts w:ascii="Cambria" w:eastAsia="Calibri" w:hAnsi="Cambria" w:cs="Times New Roman"/>
        </w:rPr>
        <w:t xml:space="preserve"> A gazdasági és demográfiai növekedés két alapvető jelentőségű évszázadában – 1100 és 1300 között – a középkori Európában egyszerre ment végbe a termelékenység növekedése és a megművelt földek kiterjesztése. Bár vitatható, hogy Portugáliában a népességnövekedés dinamikája megegyezett-e a nyugat-európai folyamatokkal, az ország lakossága a középkor második felében valószínűleg elérte az egymillió főt.  Mivel számos terület gyenge mezőgazdasági adottságokkal rendelkezett, P</w:t>
      </w:r>
      <w:r w:rsidR="003B1F9E">
        <w:rPr>
          <w:rFonts w:ascii="Cambria" w:eastAsia="Calibri" w:hAnsi="Cambria" w:cs="Times New Roman"/>
        </w:rPr>
        <w:t>ortugália hamar elérte agrártermelési</w:t>
      </w:r>
      <w:r w:rsidRPr="00461B07">
        <w:rPr>
          <w:rFonts w:ascii="Cambria" w:eastAsia="Calibri" w:hAnsi="Cambria" w:cs="Times New Roman"/>
        </w:rPr>
        <w:t xml:space="preserve"> korlátait. Népessége valószínűleg megközelítette azt a kritikus tömeget, ami bizonyos nyomást hozott létre a megművelt földek kiterjesztése irányába, noha nem lehet egyértelműen állítani, hogy a 15. században meginduló terjeszkedés okait </w:t>
      </w:r>
      <w:r w:rsidR="003B1F9E">
        <w:rPr>
          <w:rFonts w:ascii="Cambria" w:eastAsia="Calibri" w:hAnsi="Cambria" w:cs="Times New Roman"/>
        </w:rPr>
        <w:t xml:space="preserve">csakis </w:t>
      </w:r>
      <w:r w:rsidRPr="00461B07">
        <w:rPr>
          <w:rFonts w:ascii="Cambria" w:eastAsia="Calibri" w:hAnsi="Cambria" w:cs="Times New Roman"/>
        </w:rPr>
        <w:t xml:space="preserve">a túlnépesedésben kell keresnünk. Mindenesetre Portugália egy ideig valószínűleg az európai agrárexpanzióval összhangban klasszikus „határfejlődést” követett, amikor művelhetővé tette „belső Amerikáit” </w:t>
      </w:r>
      <w:r w:rsidRPr="00461B07">
        <w:rPr>
          <w:rFonts w:ascii="Cambria" w:eastAsia="Calibri" w:hAnsi="Cambria" w:cs="Times New Roman"/>
          <w:i/>
        </w:rPr>
        <w:t>(Fernand Braudel),</w:t>
      </w:r>
      <w:r w:rsidRPr="00461B07">
        <w:rPr>
          <w:rFonts w:ascii="Cambria" w:eastAsia="Calibri" w:hAnsi="Cambria" w:cs="Times New Roman"/>
        </w:rPr>
        <w:t xml:space="preserve"> de ezek a területek a kedvezőtlen természeti adottságok miatt korlátozottan álltak rendelkezésre és elég gy</w:t>
      </w:r>
      <w:r w:rsidR="003B1F9E">
        <w:rPr>
          <w:rFonts w:ascii="Cambria" w:eastAsia="Calibri" w:hAnsi="Cambria" w:cs="Times New Roman"/>
        </w:rPr>
        <w:t xml:space="preserve">orsan elfogytak, ami </w:t>
      </w:r>
      <w:r w:rsidRPr="00461B07">
        <w:rPr>
          <w:rFonts w:ascii="Cambria" w:eastAsia="Calibri" w:hAnsi="Cambria" w:cs="Times New Roman"/>
        </w:rPr>
        <w:t>tág</w:t>
      </w:r>
      <w:r w:rsidR="003B1F9E">
        <w:rPr>
          <w:rFonts w:ascii="Cambria" w:eastAsia="Calibri" w:hAnsi="Cambria" w:cs="Times New Roman"/>
        </w:rPr>
        <w:t>abb</w:t>
      </w:r>
      <w:r w:rsidRPr="00461B07">
        <w:rPr>
          <w:rFonts w:ascii="Cambria" w:eastAsia="Calibri" w:hAnsi="Cambria" w:cs="Times New Roman"/>
        </w:rPr>
        <w:t xml:space="preserve"> értelemben indokolja a terjeszkedés megindulását. Hazai lehetőségei végére érve a portugál agrárexpanzió „átcsapott” az Atlantikumba, ami az atlanti szigetek és a nyugat-afrikai térség iránti érdeklődés megélénkülését eredményezte.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Erre utal az a tény is, hogy a portugál terjeszkedés első szakaszában – a 15. században – mindenekelőtt nagyobb volumenű mezőgazdasági árucikkek és nyersanyagok kerültek az érdeklődés homlokterébe, és a fűszerkereskedelem jelentősége csak az Indiába vezető út </w:t>
      </w:r>
      <w:r w:rsidRPr="00461B07">
        <w:rPr>
          <w:rFonts w:ascii="Cambria" w:eastAsia="Calibri" w:hAnsi="Cambria" w:cs="Times New Roman"/>
        </w:rPr>
        <w:lastRenderedPageBreak/>
        <w:t>felfedezése után értékelődött fel. A portugálok már ekkor, de később is kifejezett érdeklődést mutattak az atlanti-óceáni halászat, faanyagok, cukor és textilfes</w:t>
      </w:r>
      <w:r w:rsidR="00872AA0">
        <w:rPr>
          <w:rFonts w:ascii="Cambria" w:eastAsia="Calibri" w:hAnsi="Cambria" w:cs="Times New Roman"/>
        </w:rPr>
        <w:t>t</w:t>
      </w:r>
      <w:r w:rsidRPr="00461B07">
        <w:rPr>
          <w:rFonts w:ascii="Cambria" w:eastAsia="Calibri" w:hAnsi="Cambria" w:cs="Times New Roman"/>
        </w:rPr>
        <w:t>ő anaygok iránt. Az Azori- é</w:t>
      </w:r>
      <w:r w:rsidR="00872AA0">
        <w:rPr>
          <w:rFonts w:ascii="Cambria" w:eastAsia="Calibri" w:hAnsi="Cambria" w:cs="Times New Roman"/>
        </w:rPr>
        <w:t>s Zöldfoki-szigetek elfoglalása</w:t>
      </w:r>
      <w:r w:rsidRPr="00461B07">
        <w:rPr>
          <w:rFonts w:ascii="Cambria" w:eastAsia="Calibri" w:hAnsi="Cambria" w:cs="Times New Roman"/>
        </w:rPr>
        <w:t xml:space="preserve"> </w:t>
      </w:r>
      <w:r w:rsidR="00872AA0">
        <w:rPr>
          <w:rFonts w:ascii="Cambria" w:eastAsia="Calibri" w:hAnsi="Cambria" w:cs="Times New Roman"/>
        </w:rPr>
        <w:t xml:space="preserve">(illetve </w:t>
      </w:r>
      <w:r w:rsidRPr="00461B07">
        <w:rPr>
          <w:rFonts w:ascii="Cambria" w:eastAsia="Calibri" w:hAnsi="Cambria" w:cs="Times New Roman"/>
        </w:rPr>
        <w:t xml:space="preserve">a Kanári-szigetek </w:t>
      </w:r>
      <w:r w:rsidR="00872AA0">
        <w:rPr>
          <w:rFonts w:ascii="Cambria" w:eastAsia="Calibri" w:hAnsi="Cambria" w:cs="Times New Roman"/>
        </w:rPr>
        <w:t>megszerzése a spanyolok által)</w:t>
      </w:r>
      <w:r w:rsidRPr="00461B07">
        <w:rPr>
          <w:rFonts w:ascii="Cambria" w:eastAsia="Calibri" w:hAnsi="Cambria" w:cs="Times New Roman"/>
        </w:rPr>
        <w:t xml:space="preserve"> bizonyos mértékig e szükségletek kielégítését mozdította elő. A portugál expanzió első szakasza ennyiben emlékeztet egy klasszikus értelemben vett agrárexpanzióra, és </w:t>
      </w:r>
      <w:r w:rsidR="00872AA0">
        <w:rPr>
          <w:rFonts w:ascii="Cambria" w:eastAsia="Calibri" w:hAnsi="Cambria" w:cs="Times New Roman"/>
        </w:rPr>
        <w:t xml:space="preserve">a kereskedelmi orientáció kezdetben </w:t>
      </w:r>
      <w:r w:rsidRPr="00461B07">
        <w:rPr>
          <w:rFonts w:ascii="Cambria" w:eastAsia="Calibri" w:hAnsi="Cambria" w:cs="Times New Roman"/>
        </w:rPr>
        <w:t xml:space="preserve">eltért a kis </w:t>
      </w:r>
      <w:r w:rsidR="00872AA0">
        <w:rPr>
          <w:rFonts w:ascii="Cambria" w:eastAsia="Calibri" w:hAnsi="Cambria" w:cs="Times New Roman"/>
        </w:rPr>
        <w:t xml:space="preserve">súlyú és </w:t>
      </w:r>
      <w:r w:rsidRPr="00461B07">
        <w:rPr>
          <w:rFonts w:ascii="Cambria" w:eastAsia="Calibri" w:hAnsi="Cambria" w:cs="Times New Roman"/>
        </w:rPr>
        <w:t xml:space="preserve">térfogatú, ám annál értékesebb fűszerek kereskedelmétől. </w:t>
      </w:r>
    </w:p>
    <w:p w:rsidR="00872AA0"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(3.) </w:t>
      </w:r>
      <w:r w:rsidRPr="00461B07">
        <w:rPr>
          <w:rFonts w:ascii="Cambria" w:eastAsia="Calibri" w:hAnsi="Cambria" w:cs="Times New Roman"/>
          <w:i/>
        </w:rPr>
        <w:t>A késő középkori gazdasági válság következményei.</w:t>
      </w:r>
      <w:r w:rsidRPr="00461B07">
        <w:rPr>
          <w:rFonts w:ascii="Cambria" w:eastAsia="Calibri" w:hAnsi="Cambria" w:cs="Times New Roman"/>
        </w:rPr>
        <w:t xml:space="preserve"> A 14. szá</w:t>
      </w:r>
      <w:r w:rsidR="00872AA0">
        <w:rPr>
          <w:rFonts w:ascii="Cambria" w:eastAsia="Calibri" w:hAnsi="Cambria" w:cs="Times New Roman"/>
        </w:rPr>
        <w:t>zad az egész európai kontinensen</w:t>
      </w:r>
      <w:r w:rsidRPr="00461B07">
        <w:rPr>
          <w:rFonts w:ascii="Cambria" w:eastAsia="Calibri" w:hAnsi="Cambria" w:cs="Times New Roman"/>
        </w:rPr>
        <w:t xml:space="preserve"> a népességcsökkenés és a gazdasági válság időszaka volt. Portugália esetében is hatott a </w:t>
      </w:r>
      <w:r w:rsidRPr="00872AA0">
        <w:rPr>
          <w:rFonts w:ascii="Cambria" w:eastAsia="Calibri" w:hAnsi="Cambria" w:cs="Times New Roman"/>
          <w:i/>
        </w:rPr>
        <w:t>Nagy Pestis</w:t>
      </w:r>
      <w:r w:rsidRPr="00461B07">
        <w:rPr>
          <w:rFonts w:ascii="Cambria" w:eastAsia="Calibri" w:hAnsi="Cambria" w:cs="Times New Roman"/>
        </w:rPr>
        <w:t>, annak minden demográfiai és gazdasági következményével. A megelőző századokban a portugál parasztság természeti, pénz- és robotszolgáltatásokkal tart</w:t>
      </w:r>
      <w:r w:rsidR="00872AA0">
        <w:rPr>
          <w:rFonts w:ascii="Cambria" w:eastAsia="Calibri" w:hAnsi="Cambria" w:cs="Times New Roman"/>
        </w:rPr>
        <w:t>ozott a földbirtokosoknak. Ekkortól</w:t>
      </w:r>
      <w:r w:rsidRPr="00461B07">
        <w:rPr>
          <w:rFonts w:ascii="Cambria" w:eastAsia="Calibri" w:hAnsi="Cambria" w:cs="Times New Roman"/>
        </w:rPr>
        <w:t xml:space="preserve"> egyes vidékeken csökk</w:t>
      </w:r>
      <w:r w:rsidR="00872AA0">
        <w:rPr>
          <w:rFonts w:ascii="Cambria" w:eastAsia="Calibri" w:hAnsi="Cambria" w:cs="Times New Roman"/>
        </w:rPr>
        <w:t xml:space="preserve">ent a népesség, ami </w:t>
      </w:r>
      <w:r w:rsidRPr="00461B07">
        <w:rPr>
          <w:rFonts w:ascii="Cambria" w:eastAsia="Calibri" w:hAnsi="Cambria" w:cs="Times New Roman"/>
        </w:rPr>
        <w:t xml:space="preserve">a parasztok által </w:t>
      </w:r>
      <w:r w:rsidR="00872AA0">
        <w:rPr>
          <w:rFonts w:ascii="Cambria" w:eastAsia="Calibri" w:hAnsi="Cambria" w:cs="Times New Roman"/>
        </w:rPr>
        <w:t xml:space="preserve">fizetett adók </w:t>
      </w:r>
      <w:r w:rsidRPr="00461B07">
        <w:rPr>
          <w:rFonts w:ascii="Cambria" w:eastAsia="Calibri" w:hAnsi="Cambria" w:cs="Times New Roman"/>
        </w:rPr>
        <w:t>értékének csökkenéséhez vezetett. Ráadásul a magasabb bérek a városokba vonzották a falusi lakosság egy részét. A bérleti díjak csökkenése valószínűsíthetően a földesúri jövedelmek válságát okozta, míg a városba áramlás erősítette a munkaerőhiányt. Ettől fogva a nemesség arra törekedett, hogy a kieső munkaerőt akár fegyveres erőszak igénybevételével is pótolja. A 15. század második felében Portugália mintegy 150 000 afrikai rabszolgá</w:t>
      </w:r>
      <w:r w:rsidR="00872AA0">
        <w:rPr>
          <w:rFonts w:ascii="Cambria" w:eastAsia="Calibri" w:hAnsi="Cambria" w:cs="Times New Roman"/>
        </w:rPr>
        <w:t>t szállított Afrikából az anyaországba</w:t>
      </w:r>
      <w:r w:rsidRPr="00461B07">
        <w:rPr>
          <w:rFonts w:ascii="Cambria" w:eastAsia="Calibri" w:hAnsi="Cambria" w:cs="Times New Roman"/>
        </w:rPr>
        <w:t xml:space="preserve"> vagy az ekkoriban elfoglalt Azori-szigetekre.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kezdődő terjeszkedés fontos feltételét képezték azok a társadalmi rétegek is, amelyek a vidékről való bevándorlás miatt egyre nagyobb számban összpontosultak a városokban, de nem jutottak tartósan munkához. Ezért szívesen vettek részt a királyi udvar és a nemesség katonai vállalkozásaiban.  Mindent egybevetve, a 14-15. század változásai felgyorsították a különböző társadalmi csoportok közötti átrendeződési folyamatokat, amelyek egyes következményei a területi expanz</w:t>
      </w:r>
      <w:r w:rsidR="00872AA0">
        <w:rPr>
          <w:rFonts w:ascii="Cambria" w:eastAsia="Calibri" w:hAnsi="Cambria" w:cs="Times New Roman"/>
        </w:rPr>
        <w:t>ió irányába hatottak. Azt is</w:t>
      </w:r>
      <w:r w:rsidRPr="00461B07">
        <w:rPr>
          <w:rFonts w:ascii="Cambria" w:eastAsia="Calibri" w:hAnsi="Cambria" w:cs="Times New Roman"/>
        </w:rPr>
        <w:t xml:space="preserve"> hangsúlyozni kell, hogy a 14-15. századi portugál recesszió természetrajzát nem ismerjük pontosan. Az ország különböző régióiban valószínűleg eltérő erővel és módon fejtette ki ha</w:t>
      </w:r>
      <w:r w:rsidR="00872AA0">
        <w:rPr>
          <w:rFonts w:ascii="Cambria" w:eastAsia="Calibri" w:hAnsi="Cambria" w:cs="Times New Roman"/>
        </w:rPr>
        <w:t>tását. A</w:t>
      </w:r>
      <w:r w:rsidRPr="00461B07">
        <w:rPr>
          <w:rFonts w:ascii="Cambria" w:eastAsia="Calibri" w:hAnsi="Cambria" w:cs="Times New Roman"/>
        </w:rPr>
        <w:t xml:space="preserve"> népességnövekedés és agrárexpanzió – fentebb említett szélesebb tendenciája – valamint a 14. századi népességcsökkenés nem zárják ki egymást, de a két jelenségcsoport egymáshoz való viszonya nem látszik mindig tisztán.  Portugália esetében továbbra is szembesülünk azzal a kérdéssel, hogy a területi terjeszkedés kezdetei a népességnövekedés és agrárexpanzió vagy a késő középkori gazdasági recesszió következményeiből vezethetők-e le inkább.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(4.) </w:t>
      </w:r>
      <w:r w:rsidRPr="00461B07">
        <w:rPr>
          <w:rFonts w:ascii="Cambria" w:eastAsia="Calibri" w:hAnsi="Cambria" w:cs="Times New Roman"/>
          <w:i/>
        </w:rPr>
        <w:t>A keresztes háború és a hittérítés eszméje</w:t>
      </w:r>
      <w:r w:rsidRPr="00461B07">
        <w:rPr>
          <w:rFonts w:ascii="Cambria" w:eastAsia="Calibri" w:hAnsi="Cambria" w:cs="Times New Roman"/>
        </w:rPr>
        <w:t xml:space="preserve">. A portugál expanzió indítékai között a történetírás mindig is szerepeltette a vallásos térítés és terjeszkedés szempontjait. Eszerint az Ibériai-félsziget politikai hagyományaiban az elnyúló </w:t>
      </w:r>
      <w:r w:rsidRPr="00461B07">
        <w:rPr>
          <w:rFonts w:ascii="Cambria" w:eastAsia="Calibri" w:hAnsi="Cambria" w:cs="Times New Roman"/>
          <w:i/>
        </w:rPr>
        <w:t>reconquista</w:t>
      </w:r>
      <w:r w:rsidRPr="00461B07">
        <w:rPr>
          <w:rFonts w:ascii="Cambria" w:eastAsia="Calibri" w:hAnsi="Cambria" w:cs="Times New Roman"/>
        </w:rPr>
        <w:t xml:space="preserve"> következtében az ezredforduló óta erőteljesen jelen volt a muszlimok elleni küzdelem eszméje, amely mindinkább vallásos színezetet öltött. A </w:t>
      </w:r>
      <w:r w:rsidRPr="00461B07">
        <w:rPr>
          <w:rFonts w:ascii="Cambria" w:eastAsia="Calibri" w:hAnsi="Cambria" w:cs="Times New Roman"/>
        </w:rPr>
        <w:lastRenderedPageBreak/>
        <w:t>hit terjesztése iránti elkötelezettség nemcsak Portugáliában, hanem Kasztíliában i</w:t>
      </w:r>
      <w:r w:rsidR="00872AA0">
        <w:rPr>
          <w:rFonts w:ascii="Cambria" w:eastAsia="Calibri" w:hAnsi="Cambria" w:cs="Times New Roman"/>
        </w:rPr>
        <w:t>s hatást gyakorolt. A</w:t>
      </w:r>
      <w:r w:rsidRPr="00461B07">
        <w:rPr>
          <w:rFonts w:ascii="Cambria" w:eastAsia="Calibri" w:hAnsi="Cambria" w:cs="Times New Roman"/>
        </w:rPr>
        <w:t xml:space="preserve"> későbbiekben a spanyolok inkább kiemelkedtek ezen a téren, mint a portugálok. Indiai-óceáni hódításaik során a portugálok inkább hajlottak arra, hogy politikai okokból kompromisszumot kössenek a helyi muszlim államalakulatokkal, míg a spanyolok számára a vallási szempont</w:t>
      </w:r>
      <w:r w:rsidR="00872AA0">
        <w:rPr>
          <w:rFonts w:ascii="Cambria" w:eastAsia="Calibri" w:hAnsi="Cambria" w:cs="Times New Roman"/>
        </w:rPr>
        <w:t>ok</w:t>
      </w:r>
      <w:r w:rsidRPr="00461B07">
        <w:rPr>
          <w:rFonts w:ascii="Cambria" w:eastAsia="Calibri" w:hAnsi="Cambria" w:cs="Times New Roman"/>
        </w:rPr>
        <w:t xml:space="preserve"> </w:t>
      </w:r>
      <w:r w:rsidR="00872AA0">
        <w:rPr>
          <w:rFonts w:ascii="Cambria" w:eastAsia="Calibri" w:hAnsi="Cambria" w:cs="Times New Roman"/>
        </w:rPr>
        <w:t xml:space="preserve">érvényesítése </w:t>
      </w:r>
      <w:r w:rsidRPr="00461B07">
        <w:rPr>
          <w:rFonts w:ascii="Cambria" w:eastAsia="Calibri" w:hAnsi="Cambria" w:cs="Times New Roman"/>
        </w:rPr>
        <w:t xml:space="preserve">számos esetben elsődlegesnek bizonyult. De a portugálokat is áthatotta a keresztény hittérítés eszméje. Bizonyos értelemben elmondható, hogy a marokkói és a nyugat-afrikai partvidék felfedezése felfogható a </w:t>
      </w:r>
      <w:r w:rsidRPr="00461B07">
        <w:rPr>
          <w:rFonts w:ascii="Cambria" w:eastAsia="Calibri" w:hAnsi="Cambria" w:cs="Times New Roman"/>
          <w:i/>
        </w:rPr>
        <w:t>reconquista</w:t>
      </w:r>
      <w:r w:rsidRPr="00461B07">
        <w:rPr>
          <w:rFonts w:ascii="Cambria" w:eastAsia="Calibri" w:hAnsi="Cambria" w:cs="Times New Roman"/>
        </w:rPr>
        <w:t xml:space="preserve"> folytatásaként. Az Ibériai-félsziget visszafoglalása ugyan a déli területek meghó</w:t>
      </w:r>
      <w:r w:rsidR="00270331">
        <w:rPr>
          <w:rFonts w:ascii="Cambria" w:eastAsia="Calibri" w:hAnsi="Cambria" w:cs="Times New Roman"/>
        </w:rPr>
        <w:t>dításával befejeződött (1492), de</w:t>
      </w:r>
      <w:r w:rsidRPr="00461B07">
        <w:rPr>
          <w:rFonts w:ascii="Cambria" w:eastAsia="Calibri" w:hAnsi="Cambria" w:cs="Times New Roman"/>
        </w:rPr>
        <w:t xml:space="preserve"> </w:t>
      </w:r>
      <w:r w:rsidR="00270331">
        <w:rPr>
          <w:rFonts w:ascii="Cambria" w:eastAsia="Calibri" w:hAnsi="Cambria" w:cs="Times New Roman"/>
        </w:rPr>
        <w:t xml:space="preserve">valamivel később </w:t>
      </w:r>
      <w:r w:rsidRPr="00461B07">
        <w:rPr>
          <w:rFonts w:ascii="Cambria" w:eastAsia="Calibri" w:hAnsi="Cambria" w:cs="Times New Roman"/>
        </w:rPr>
        <w:t xml:space="preserve">a </w:t>
      </w:r>
      <w:r w:rsidRPr="00461B07">
        <w:rPr>
          <w:rFonts w:ascii="Cambria" w:eastAsia="Calibri" w:hAnsi="Cambria" w:cs="Times New Roman"/>
          <w:i/>
        </w:rPr>
        <w:t>reconquista</w:t>
      </w:r>
      <w:r w:rsidRPr="00461B07">
        <w:rPr>
          <w:rFonts w:ascii="Cambria" w:eastAsia="Calibri" w:hAnsi="Cambria" w:cs="Times New Roman"/>
        </w:rPr>
        <w:t xml:space="preserve"> természetes módon kiteljesedett a szemben fekvő észak-afrikai területe</w:t>
      </w:r>
      <w:r w:rsidR="00270331">
        <w:rPr>
          <w:rFonts w:ascii="Cambria" w:eastAsia="Calibri" w:hAnsi="Cambria" w:cs="Times New Roman"/>
        </w:rPr>
        <w:t>ken. Nem véletlen, hogy a portugál</w:t>
      </w:r>
      <w:r w:rsidRPr="00461B07">
        <w:rPr>
          <w:rFonts w:ascii="Cambria" w:eastAsia="Calibri" w:hAnsi="Cambria" w:cs="Times New Roman"/>
        </w:rPr>
        <w:t xml:space="preserve"> Sebestyén király is rajongott a keresztes háború eszméjéért. 1574-ben hadsereget küldött Marokkó elfoglalására, és maga is holtan maradt a marokkói-török sereg ellen vívott vesztes ütközet után a csatatéren, ami az Avis-dinasztia uralmának válságához, s végül </w:t>
      </w:r>
      <w:r w:rsidR="00270331">
        <w:rPr>
          <w:rFonts w:ascii="Cambria" w:eastAsia="Calibri" w:hAnsi="Cambria" w:cs="Times New Roman"/>
        </w:rPr>
        <w:t xml:space="preserve">Portugáliában </w:t>
      </w:r>
      <w:r w:rsidRPr="00461B07">
        <w:rPr>
          <w:rFonts w:ascii="Cambria" w:eastAsia="Calibri" w:hAnsi="Cambria" w:cs="Times New Roman"/>
        </w:rPr>
        <w:t>a spanyol Habsburgok hatalomra kerüléséhez vezetett.  A portugálokat nemcsak Nyugat-Afrikában, hanem az Indiai-óceán térségében is áthatotta a keresztes háború és a keresztény hittérítés eszméje. Míg a francia Annales iskola hatása alatt álló történészek elsősorban a népesedés és az agrárexpanzió fontosságára helyezték a hangsúlyt, a neomarxisták, mint Immanuel Wallerstein a 14-15. századi demográfiai és gazdasági recessziót hajlamosak voltak a feudalizmus általános válságaként felfogni, és a nagy földrajzi felfedezéseket az erre adott válaszként értelmezni, addig a vallási-kulturális faktorokat előtérbe he</w:t>
      </w:r>
      <w:r w:rsidR="00270331">
        <w:rPr>
          <w:rFonts w:ascii="Cambria" w:eastAsia="Calibri" w:hAnsi="Cambria" w:cs="Times New Roman"/>
        </w:rPr>
        <w:t>lyező historiográfiai magyarázatok</w:t>
      </w:r>
      <w:r w:rsidRPr="00461B07">
        <w:rPr>
          <w:rFonts w:ascii="Cambria" w:eastAsia="Calibri" w:hAnsi="Cambria" w:cs="Times New Roman"/>
        </w:rPr>
        <w:t xml:space="preserve"> nagy jelentőséget tulajdonítottak a hittérítés és a keresztes háború eszméjének. Szerintük ez volt az a mozgósító erejű tényező, ami lehetővé tette, hogy az Indiai-óceánon fölénybe kerüljenek ellenfeleikkel szemben, akik nem rendelkeztek hasonló vezérlő eszmékkel.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 (5.) </w:t>
      </w:r>
      <w:r w:rsidRPr="00461B07">
        <w:rPr>
          <w:rFonts w:ascii="Cambria" w:eastAsia="Calibri" w:hAnsi="Cambria" w:cs="Times New Roman"/>
          <w:i/>
        </w:rPr>
        <w:t xml:space="preserve">Földrajzi adottságok. </w:t>
      </w:r>
      <w:r w:rsidRPr="00461B07">
        <w:rPr>
          <w:rFonts w:ascii="Cambria" w:eastAsia="Calibri" w:hAnsi="Cambria" w:cs="Times New Roman"/>
        </w:rPr>
        <w:t>Portugália esetében a geográfiai adottságok kettős értelemben foghatók fel. Egyrészt lehetőségként, hiszen a maritim fekvés, és az Atlanti-óceánra való nyitottság jelentős mértékben előmozdította az ország tengeri expanzióját, másrészt korlátként is, mert a földrajzi adottságok komoly hiányosságokkal</w:t>
      </w:r>
      <w:r w:rsidR="00270331">
        <w:rPr>
          <w:rFonts w:ascii="Cambria" w:eastAsia="Calibri" w:hAnsi="Cambria" w:cs="Times New Roman"/>
        </w:rPr>
        <w:t xml:space="preserve"> és szűk keresztmetszetekkel </w:t>
      </w:r>
      <w:r w:rsidRPr="00461B07">
        <w:rPr>
          <w:rFonts w:ascii="Cambria" w:eastAsia="Calibri" w:hAnsi="Cambria" w:cs="Times New Roman"/>
        </w:rPr>
        <w:t xml:space="preserve">párosultak. </w:t>
      </w:r>
      <w:r w:rsidR="00004E2C">
        <w:rPr>
          <w:rFonts w:ascii="Cambria" w:eastAsia="Calibri" w:hAnsi="Cambria" w:cs="Times New Roman"/>
        </w:rPr>
        <w:t xml:space="preserve">Általában kevés volt a portugál tengerész, és nem jutottak elegendő hajóépítéshez megfelelő fához. </w:t>
      </w:r>
      <w:r w:rsidR="00004E2C" w:rsidRPr="00004E2C">
        <w:rPr>
          <w:rFonts w:ascii="Cambria" w:eastAsia="Calibri" w:hAnsi="Cambria" w:cs="Times New Roman"/>
        </w:rPr>
        <w:t>Portugália tengeri hatalma tetőpontján is</w:t>
      </w:r>
      <w:r w:rsidR="00004E2C">
        <w:rPr>
          <w:rFonts w:ascii="Cambria" w:eastAsia="Calibri" w:hAnsi="Cambria" w:cs="Times New Roman"/>
        </w:rPr>
        <w:t xml:space="preserve"> </w:t>
      </w:r>
      <w:r w:rsidR="00004E2C" w:rsidRPr="00004E2C">
        <w:rPr>
          <w:rFonts w:ascii="Cambria" w:eastAsia="Calibri" w:hAnsi="Cambria" w:cs="Times New Roman"/>
        </w:rPr>
        <w:t xml:space="preserve">legfelejebb mintegy </w:t>
      </w:r>
      <w:r w:rsidR="00004E2C">
        <w:rPr>
          <w:rFonts w:ascii="Cambria" w:eastAsia="Calibri" w:hAnsi="Cambria" w:cs="Times New Roman"/>
        </w:rPr>
        <w:t xml:space="preserve">300 tengerjáró hajót birtokolt. </w:t>
      </w:r>
      <w:r w:rsidRPr="00461B07">
        <w:rPr>
          <w:rFonts w:ascii="Cambria" w:eastAsia="Calibri" w:hAnsi="Cambria" w:cs="Times New Roman"/>
        </w:rPr>
        <w:t>Ilyen körülmények között a portugál terjeszkedés e</w:t>
      </w:r>
      <w:r w:rsidR="00004E2C">
        <w:rPr>
          <w:rFonts w:ascii="Cambria" w:eastAsia="Calibri" w:hAnsi="Cambria" w:cs="Times New Roman"/>
        </w:rPr>
        <w:t xml:space="preserve">setében nem beszélhetünk </w:t>
      </w:r>
      <w:r w:rsidRPr="00461B07">
        <w:rPr>
          <w:rFonts w:ascii="Cambria" w:eastAsia="Calibri" w:hAnsi="Cambria" w:cs="Times New Roman"/>
        </w:rPr>
        <w:t>kedvező földrajzi kondíciókról, de arról igen, hogy a portugálok jól használták fel a geográfiai pozíció</w:t>
      </w:r>
      <w:r w:rsidR="000962EE">
        <w:rPr>
          <w:rFonts w:ascii="Cambria" w:eastAsia="Calibri" w:hAnsi="Cambria" w:cs="Times New Roman"/>
        </w:rPr>
        <w:t>juk néhány előnyét, s elfogadható</w:t>
      </w:r>
      <w:r w:rsidRPr="00461B07">
        <w:rPr>
          <w:rFonts w:ascii="Cambria" w:eastAsia="Calibri" w:hAnsi="Cambria" w:cs="Times New Roman"/>
        </w:rPr>
        <w:t xml:space="preserve"> válaszokat adtak azokra a kihívásokra, amit a földrajzi helyzetü</w:t>
      </w:r>
      <w:r w:rsidR="00270331">
        <w:rPr>
          <w:rFonts w:ascii="Cambria" w:eastAsia="Calibri" w:hAnsi="Cambria" w:cs="Times New Roman"/>
        </w:rPr>
        <w:t>kből fakadó gyengeségek okoztak. Ezzel együtt a</w:t>
      </w:r>
      <w:r w:rsidRPr="00461B07">
        <w:rPr>
          <w:rFonts w:ascii="Cambria" w:eastAsia="Calibri" w:hAnsi="Cambria" w:cs="Times New Roman"/>
        </w:rPr>
        <w:t xml:space="preserve"> geográfiai szűk keresztmetszetek miatt min</w:t>
      </w:r>
      <w:r w:rsidR="00270331">
        <w:rPr>
          <w:rFonts w:ascii="Cambria" w:eastAsia="Calibri" w:hAnsi="Cambria" w:cs="Times New Roman"/>
        </w:rPr>
        <w:t>dig is jellemezte őket egy</w:t>
      </w:r>
      <w:r w:rsidRPr="00461B07">
        <w:rPr>
          <w:rFonts w:ascii="Cambria" w:eastAsia="Calibri" w:hAnsi="Cambria" w:cs="Times New Roman"/>
        </w:rPr>
        <w:t xml:space="preserve">fajta sebezhetőség.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(6.) </w:t>
      </w:r>
      <w:r w:rsidRPr="00461B07">
        <w:rPr>
          <w:rFonts w:ascii="Cambria" w:eastAsia="Calibri" w:hAnsi="Cambria" w:cs="Times New Roman"/>
          <w:i/>
        </w:rPr>
        <w:t>A rendelkezésre álló kereskedő tőke.</w:t>
      </w:r>
      <w:r w:rsidRPr="00461B07">
        <w:rPr>
          <w:rFonts w:ascii="Cambria" w:eastAsia="Calibri" w:hAnsi="Cambria" w:cs="Times New Roman"/>
        </w:rPr>
        <w:t xml:space="preserve"> Az elmúlt fél évszázad kutatásai arra hívták fel a figyelmet, hogy a 14-15. században a portugál városok, mindenekelőtt Lisszabon polgárainak és </w:t>
      </w:r>
      <w:r w:rsidRPr="00461B07">
        <w:rPr>
          <w:rFonts w:ascii="Cambria" w:eastAsia="Calibri" w:hAnsi="Cambria" w:cs="Times New Roman"/>
        </w:rPr>
        <w:lastRenderedPageBreak/>
        <w:t>keresk</w:t>
      </w:r>
      <w:r w:rsidR="00270331">
        <w:rPr>
          <w:rFonts w:ascii="Cambria" w:eastAsia="Calibri" w:hAnsi="Cambria" w:cs="Times New Roman"/>
        </w:rPr>
        <w:t>edőinek tőkeerejét nem szabad alá</w:t>
      </w:r>
      <w:r w:rsidRPr="00461B07">
        <w:rPr>
          <w:rFonts w:ascii="Cambria" w:eastAsia="Calibri" w:hAnsi="Cambria" w:cs="Times New Roman"/>
        </w:rPr>
        <w:t xml:space="preserve">becsülni. Az iszlám és mediterrán gazdasággal való évszázados kapcsolatok miatt a portugál gazdaság viszonylag fejlett pénzügyi rendszerrel rendelkezett. Ugyan a portugálok nem vetélkedhettek az itáliai városok kereskedelmi tőkéjével és bankházaival, de az északnyugat-európai városokéval annál inkább. Nem véletlen, hogy a késő középkorban az ország középső városiasodott részének polgársága a politikában is befolyásra tett szert. A 14-15. század fordulóján a lisszaboni és a portói kereskedők egyre nagyobb </w:t>
      </w:r>
      <w:r w:rsidR="00270331">
        <w:rPr>
          <w:rFonts w:ascii="Cambria" w:eastAsia="Calibri" w:hAnsi="Cambria" w:cs="Times New Roman"/>
        </w:rPr>
        <w:t>gazdasági erőt képviseltek</w:t>
      </w:r>
      <w:r w:rsidRPr="00461B07">
        <w:rPr>
          <w:rFonts w:ascii="Cambria" w:eastAsia="Calibri" w:hAnsi="Cambria" w:cs="Times New Roman"/>
        </w:rPr>
        <w:t xml:space="preserve">. Főleg  gabonával, olívával, borral, festékanyagokkal, sóval kereskedtek. A portugál kereskedőkön túl a 15. századtól egyre nagyobb szerepet játszottak a Lisszabonban megtelepedő genovaiak. A genovai kereskedők jelentőségének növekedése egybeesett a </w:t>
      </w:r>
      <w:r w:rsidR="00270331">
        <w:rPr>
          <w:rFonts w:ascii="Cambria" w:eastAsia="Calibri" w:hAnsi="Cambria" w:cs="Times New Roman"/>
        </w:rPr>
        <w:t xml:space="preserve">kelet-francia </w:t>
      </w:r>
      <w:r w:rsidRPr="00461B07">
        <w:rPr>
          <w:rFonts w:ascii="Cambria" w:eastAsia="Calibri" w:hAnsi="Cambria" w:cs="Times New Roman"/>
        </w:rPr>
        <w:t>champagne-i vásárok lehanyatlásával, valamint az Ibériai-félsziget és Franciaország atlanti partjai mentén zajló hajózás felértékelődésével. A genovaiak részt vettek az atlanti-óceáni szigetek gyarmatosításában is. A Lisszabonban megjelenő olasz kereskedők kiváltották a portugál kereskedőcsaládok féltékenységét, de a konfliktus kiéleződése helyett végül inkább házasságok révén oldották meg az érdekek egyeztetését. Bár a királyi hatalom kezdettől fogva erősen kézben tartotta a te</w:t>
      </w:r>
      <w:r w:rsidR="00270331">
        <w:rPr>
          <w:rFonts w:ascii="Cambria" w:eastAsia="Calibri" w:hAnsi="Cambria" w:cs="Times New Roman"/>
        </w:rPr>
        <w:t xml:space="preserve">ngerentúli terjeszkedést, </w:t>
      </w:r>
      <w:r w:rsidRPr="00461B07">
        <w:rPr>
          <w:rFonts w:ascii="Cambria" w:eastAsia="Calibri" w:hAnsi="Cambria" w:cs="Times New Roman"/>
        </w:rPr>
        <w:t>a portugál kereskedők és a genovaiak részvétele az expedíciók finanszírozásában</w:t>
      </w:r>
      <w:r w:rsidR="00270331">
        <w:rPr>
          <w:rFonts w:ascii="Cambria" w:eastAsia="Calibri" w:hAnsi="Cambria" w:cs="Times New Roman"/>
        </w:rPr>
        <w:t xml:space="preserve"> </w:t>
      </w:r>
      <w:r w:rsidR="00270331" w:rsidRPr="00461B07">
        <w:rPr>
          <w:rFonts w:ascii="Cambria" w:eastAsia="Calibri" w:hAnsi="Cambria" w:cs="Times New Roman"/>
        </w:rPr>
        <w:t>fontosnak bizonyult</w:t>
      </w:r>
      <w:r w:rsidRPr="00461B07">
        <w:rPr>
          <w:rFonts w:ascii="Cambria" w:eastAsia="Calibri" w:hAnsi="Cambria" w:cs="Times New Roman"/>
        </w:rPr>
        <w:t>. Mégis – noha ennek mértékéről megoszlanak a vélemények – a kereskedők mindig is alárendelt szerepbe kényszerültek a monarchiával szemben.</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(7.) </w:t>
      </w:r>
      <w:r w:rsidRPr="00461B07">
        <w:rPr>
          <w:rFonts w:ascii="Cambria" w:eastAsia="Calibri" w:hAnsi="Cambria" w:cs="Times New Roman"/>
          <w:i/>
        </w:rPr>
        <w:t>Az eliten belüli konszenzus és a királyi hatalom hatékony szervező ereje</w:t>
      </w:r>
      <w:r w:rsidRPr="00461B07">
        <w:rPr>
          <w:rFonts w:ascii="Cambria" w:eastAsia="Calibri" w:hAnsi="Cambria" w:cs="Times New Roman"/>
        </w:rPr>
        <w:t>. A portugál expanziót a nemesség és a kereskedők egyaránt tám</w:t>
      </w:r>
      <w:r w:rsidR="00270331">
        <w:rPr>
          <w:rFonts w:ascii="Cambria" w:eastAsia="Calibri" w:hAnsi="Cambria" w:cs="Times New Roman"/>
        </w:rPr>
        <w:t>ogatták, valamint a nincstelen társadalmi rétegek</w:t>
      </w:r>
      <w:r w:rsidRPr="00461B07">
        <w:rPr>
          <w:rFonts w:ascii="Cambria" w:eastAsia="Calibri" w:hAnsi="Cambria" w:cs="Times New Roman"/>
        </w:rPr>
        <w:t xml:space="preserve"> is lehetőséget láttak benne. Fontos mozzanat, hogy a földbirtokos arisztokrácia és a kereskedőcsoportok érdekei nem kerültek szembe egymással. A királyi hatalom mindvégig kezdeményező szerepet játszott az események alakításában. Tengerész Henrik királyi herceg támogatta a térképészet és a hajózás fejlődését, és kezdeményezte a Gibraltárral szemben fekvő észak-afrikai Ceuta elfoglalását 1415-ben, ami a portugálok afrikai hódításainak első lépését jelentette. A nagy földrajzi felfedezések előfutáraként a történetírás emblematikus alakjává váló portugál herceg munkálatainak anyagi alapjait az atlanti-óceáni szigeteken és Nyugat-Afrikában folytatott halászati és kereskedelmi tevékenysége – festékanyagok, cukor – teremtette meg.  A felfedezések előestéjén a monarchia már kezében tartotta az alapvető fontosságú kereskedelmi cikkek monopóliumát. Portugália esetében a korona által közvetlenül irányított állami kereskedelemről beszélünk, aminek a hasznát is nagyrészt a királyi kincstár fölözte le. A portugál állam a hollandoktól és az angoloktól eltérően – egy-két bizonytalan próbálkozástól eltekintve – nem alapított monopoljogokkal felruházott kereskedő társaságokat, illetve nem tette lehetővé a szabad versenyt. A királyi ház által irányított kereskedelmi tevékenység szorosan kapcsolódott a katonai és haditengerészeti erők felhasználásához. A királyi hatalom kezdettől fogva az ország legnagyobb „magánkereskedelmi” vállalkozását működtette, ami másfelől azonos volt az </w:t>
      </w:r>
      <w:r w:rsidRPr="00461B07">
        <w:rPr>
          <w:rFonts w:ascii="Cambria" w:eastAsia="Calibri" w:hAnsi="Cambria" w:cs="Times New Roman"/>
        </w:rPr>
        <w:lastRenderedPageBreak/>
        <w:t xml:space="preserve">állammal. Ennek szervezése során egyidejűleg érvényesítették a gazdasági haszon és a politikai-katonai erő szempontjait. A korona kereskedelmi akcióiban szívesen részt vettek a portugál és olasz kereskedőcsaládok, valamint a földre, munkaerőre, kalandra éhes nemesek és városi nincstelenek. A királyi hatalom hatékony szervező szerepe találkozott a terjeszkedésben érdekelt társadalmi csoportok konszenzusával.             </w:t>
      </w:r>
    </w:p>
    <w:p w:rsidR="00FF1226" w:rsidRPr="00461B07" w:rsidRDefault="00FF1226" w:rsidP="00FF1226">
      <w:pPr>
        <w:spacing w:after="200" w:line="360" w:lineRule="auto"/>
        <w:jc w:val="both"/>
        <w:rPr>
          <w:rFonts w:ascii="Cambria" w:eastAsia="Calibri" w:hAnsi="Cambria" w:cs="Times New Roman"/>
        </w:rPr>
      </w:pPr>
    </w:p>
    <w:p w:rsidR="00FF1226" w:rsidRPr="00461B07" w:rsidRDefault="00FF1226" w:rsidP="00FF1226">
      <w:pPr>
        <w:spacing w:after="200" w:line="360" w:lineRule="auto"/>
        <w:jc w:val="both"/>
        <w:rPr>
          <w:rFonts w:ascii="Cambria" w:eastAsia="Calibri" w:hAnsi="Cambria" w:cs="Times New Roman"/>
          <w:b/>
          <w:i/>
          <w:sz w:val="28"/>
          <w:szCs w:val="28"/>
        </w:rPr>
      </w:pPr>
      <w:r w:rsidRPr="00461B07">
        <w:rPr>
          <w:rFonts w:ascii="Cambria" w:eastAsia="Calibri" w:hAnsi="Cambria" w:cs="Times New Roman"/>
          <w:b/>
          <w:i/>
          <w:sz w:val="28"/>
          <w:szCs w:val="28"/>
        </w:rPr>
        <w:t>A portugál terjeszkedés kezdetei</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 portugál expanzió a 15. század első évtizedeiben kezdődött. Ceuta 1415-ös elfoglalása a portugálok kezébe juttatta a nyugat-afrikai aranykereskedelem egyik fontos útvonalának a végpontját. A Szahara felől érkező afrikai arany az európai gazdaság legfőbb nemesfémforrását jelentette az ezredforduló utáni századokban. Tekintve, hogy Európa az ázsiai luxuscikkek kereskedelmét illetően általában deficitet halmozott fel, ami nemesfém kiáramlással járt, a veszteség arany behozatala révén került ellensúlyozásra, aminek legfontosabb forrása Afrika volt. A Szahara déli övezetében fekvő Mali muszlim uralkodói </w:t>
      </w:r>
      <w:r w:rsidR="00C43CC7">
        <w:rPr>
          <w:rFonts w:ascii="Cambria" w:eastAsia="Calibri" w:hAnsi="Cambria" w:cs="Times New Roman"/>
        </w:rPr>
        <w:t xml:space="preserve">az afrikai szárazföldön </w:t>
      </w:r>
      <w:r w:rsidRPr="00461B07">
        <w:rPr>
          <w:rFonts w:ascii="Cambria" w:eastAsia="Calibri" w:hAnsi="Cambria" w:cs="Times New Roman"/>
        </w:rPr>
        <w:t xml:space="preserve">ellenőrzésük alatt tartották az aranylelőhelyek és </w:t>
      </w:r>
      <w:r w:rsidR="00270331">
        <w:rPr>
          <w:rFonts w:ascii="Cambria" w:eastAsia="Calibri" w:hAnsi="Cambria" w:cs="Times New Roman"/>
        </w:rPr>
        <w:t xml:space="preserve">a sivatagi </w:t>
      </w:r>
      <w:r w:rsidRPr="00461B07">
        <w:rPr>
          <w:rFonts w:ascii="Cambria" w:eastAsia="Calibri" w:hAnsi="Cambria" w:cs="Times New Roman"/>
        </w:rPr>
        <w:t xml:space="preserve">kereskedelem nagy részét, s közmondásos gazdagságukkal kapcsolatos legendák is ebből tényből fakadtak. Az afrikai terjeszkedéssel a portugálok </w:t>
      </w:r>
      <w:r w:rsidR="00C43CC7">
        <w:rPr>
          <w:rFonts w:ascii="Cambria" w:eastAsia="Calibri" w:hAnsi="Cambria" w:cs="Times New Roman"/>
        </w:rPr>
        <w:t xml:space="preserve">az Atlanti-óceán felől </w:t>
      </w:r>
      <w:r w:rsidRPr="00461B07">
        <w:rPr>
          <w:rFonts w:ascii="Cambria" w:eastAsia="Calibri" w:hAnsi="Cambria" w:cs="Times New Roman"/>
        </w:rPr>
        <w:t xml:space="preserve">fokozatosan beléptek a szaharai kereskedelmi rendszerbe, és megpróbálták a maguk javára kamatoztatni annak hasznát.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 szaharai útvonalak végpontjainak megismerésével párhuzamosan a 15. század első évtizedeiben megkezdődött az afrikai partvidék feltérképezése. A portugál hajósok egyre délebbre hatoltak Afrika atlanti-óceáni partjai mentén. Közben felfedezték – pontosabban véglegesen az ismert világ részévé tették – az Azori-szigeteket, Madeirát és a Kanári-szigeteket. Madeirát 1420-ben érte el a Tengerész Henrik által szervezett expedíció, amely pontosítani akarta a sziget létezésével kapcsolatos híreszteléseket, hiszen korábban genovai hajósok már valószínűleg kikötöttek a sziget partjain. Madeira betelepítése 1425-ben kezdődött el. Az Azori-szigetekre 1427-ben érkeztek portugál hajósok, majd Portugália 1432-ben kinyilvánította fennhatóságát a szigetek felett, amelyeket rövidesen az anyaországból érkező telepesek népesítettek be.  Az atlanti-óceáni szigetek már az expanzió első évtizedeiben fokozódó mértékben váltak a portugál terjeszkedés részévé, mind a betelepítés révén, mind később az ültetvényes gazdálkodás meghonosításával.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portugál hajósok 1434-ben túljutottak a Bojador-fokon, s 1445-ben elérték Afrika legnyugatibb pontját, majd 1471-ben áthaladtak az Egyenlítő vonalán, és 1484-ben felhajóztak a Kongó folyón.  Bartolomeo Diaz mintegy másfél évig tartó útja során 1486-</w:t>
      </w:r>
      <w:r w:rsidR="00C43CC7">
        <w:rPr>
          <w:rFonts w:ascii="Cambria" w:eastAsia="Calibri" w:hAnsi="Cambria" w:cs="Times New Roman"/>
        </w:rPr>
        <w:t>148</w:t>
      </w:r>
      <w:r w:rsidRPr="00461B07">
        <w:rPr>
          <w:rFonts w:ascii="Cambria" w:eastAsia="Calibri" w:hAnsi="Cambria" w:cs="Times New Roman"/>
        </w:rPr>
        <w:t xml:space="preserve">7-ben elérte Afrika legdélebbi </w:t>
      </w:r>
      <w:r w:rsidRPr="00461B07">
        <w:rPr>
          <w:rFonts w:ascii="Cambria" w:eastAsia="Calibri" w:hAnsi="Cambria" w:cs="Times New Roman"/>
        </w:rPr>
        <w:lastRenderedPageBreak/>
        <w:t xml:space="preserve">pontját, a Jóreménység-fokot.  A felfedezéseket Vasco de Gama expedíciója teljesítette be mintegy tíz évvel később, aki egy sokat tapasztalt muszlim arab navigátor segítségével tette meg az Indiai-óceánon az Indiába vezető út utolsó szakaszát.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1498-ban az indiai szubkontinensre vezető tengeri útvonal felfedezésével új korszak kezdődött a portugál terjeszkedés történetében. Ez élesen eltért az első évtizedek karakterétől és motivációitól. Az atlanti-óceáni szigetekről a portugálok számukra fontos mezőgazdasági cikkeket és nyersanyagokat importáltak, másfelől az</w:t>
      </w:r>
      <w:r w:rsidR="00C43CC7">
        <w:rPr>
          <w:rFonts w:ascii="Cambria" w:eastAsia="Calibri" w:hAnsi="Cambria" w:cs="Times New Roman"/>
        </w:rPr>
        <w:t xml:space="preserve"> Egyenlítő vidékén az óceán felől</w:t>
      </w:r>
      <w:r w:rsidRPr="00461B07">
        <w:rPr>
          <w:rFonts w:ascii="Cambria" w:eastAsia="Calibri" w:hAnsi="Cambria" w:cs="Times New Roman"/>
        </w:rPr>
        <w:t xml:space="preserve"> – kedvező helyzetbe kerülve – hozzájutottak az afrikai arany forrásaihoz. Az Aranyparton támaszpontokat építettek ki az 1460-as évektől. Az aranykereskedelem királyi monopólium lett, és hamarosan évi fél tonna aranyat szállítottak a térségből Portugáliába. Már a 15. század</w:t>
      </w:r>
      <w:r w:rsidR="00C43CC7">
        <w:rPr>
          <w:rFonts w:ascii="Cambria" w:eastAsia="Calibri" w:hAnsi="Cambria" w:cs="Times New Roman"/>
        </w:rPr>
        <w:t xml:space="preserve"> második harmadában megindult a</w:t>
      </w:r>
      <w:r w:rsidRPr="00461B07">
        <w:rPr>
          <w:rFonts w:ascii="Cambria" w:eastAsia="Calibri" w:hAnsi="Cambria" w:cs="Times New Roman"/>
        </w:rPr>
        <w:t xml:space="preserve"> </w:t>
      </w:r>
      <w:r w:rsidR="00C43CC7">
        <w:rPr>
          <w:rFonts w:ascii="Cambria" w:eastAsia="Calibri" w:hAnsi="Cambria" w:cs="Times New Roman"/>
        </w:rPr>
        <w:t>nyugat-</w:t>
      </w:r>
      <w:r w:rsidRPr="00461B07">
        <w:rPr>
          <w:rFonts w:ascii="Cambria" w:eastAsia="Calibri" w:hAnsi="Cambria" w:cs="Times New Roman"/>
        </w:rPr>
        <w:t>afrikai rabszolga kereskedelem</w:t>
      </w:r>
      <w:r w:rsidR="00C43CC7">
        <w:rPr>
          <w:rFonts w:ascii="Cambria" w:eastAsia="Calibri" w:hAnsi="Cambria" w:cs="Times New Roman"/>
        </w:rPr>
        <w:t xml:space="preserve"> is, először Portugália felé </w:t>
      </w:r>
      <w:r w:rsidRPr="00461B07">
        <w:rPr>
          <w:rFonts w:ascii="Cambria" w:eastAsia="Calibri" w:hAnsi="Cambria" w:cs="Times New Roman"/>
        </w:rPr>
        <w:t xml:space="preserve">olcsó munkaerőt biztosítandó, majd később Amerika irányába. Az Indiába vezető útvonal megismerése után a nyugat-afrikai arany és rabszolga kereskedelem továbbra is virágzott, de a portugál kereskedelem legfontosabb tételévé a fűszerszállítmányok váltak.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  </w:t>
      </w:r>
    </w:p>
    <w:p w:rsidR="00FF1226" w:rsidRPr="00461B07" w:rsidRDefault="00FF1226" w:rsidP="00FF1226">
      <w:pPr>
        <w:spacing w:after="200" w:line="360" w:lineRule="auto"/>
        <w:jc w:val="both"/>
        <w:rPr>
          <w:rFonts w:ascii="Cambria" w:eastAsia="Calibri" w:hAnsi="Cambria" w:cs="Times New Roman"/>
          <w:b/>
          <w:i/>
          <w:sz w:val="28"/>
          <w:szCs w:val="28"/>
        </w:rPr>
      </w:pPr>
      <w:r w:rsidRPr="00461B07">
        <w:rPr>
          <w:rFonts w:ascii="Cambria" w:eastAsia="Calibri" w:hAnsi="Cambria" w:cs="Times New Roman"/>
          <w:b/>
          <w:i/>
          <w:sz w:val="28"/>
          <w:szCs w:val="28"/>
        </w:rPr>
        <w:t xml:space="preserve">A portugál kereskedelmi rendszer sajátosságai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 portugálok Indiába érkezése után nem sokkal Albuquerque tengernagy nagyszerűen felismerte, hogyan lehet uralom alatt tartani az Indiai-óceán hatalmas vizeit. A Perzsa-öböl kijáratánál kiépített támaszpont a Hormuzi-szorosban, a vörös-tengeri kijáró </w:t>
      </w:r>
      <w:r w:rsidR="00C43CC7">
        <w:rPr>
          <w:rFonts w:ascii="Cambria" w:eastAsia="Calibri" w:hAnsi="Cambria" w:cs="Times New Roman"/>
        </w:rPr>
        <w:t xml:space="preserve">(Aden) </w:t>
      </w:r>
      <w:r w:rsidRPr="00461B07">
        <w:rPr>
          <w:rFonts w:ascii="Cambria" w:eastAsia="Calibri" w:hAnsi="Cambria" w:cs="Times New Roman"/>
        </w:rPr>
        <w:t xml:space="preserve">ellenőrzése az </w:t>
      </w:r>
      <w:r w:rsidR="00C43CC7">
        <w:rPr>
          <w:rFonts w:ascii="Cambria" w:eastAsia="Calibri" w:hAnsi="Cambria" w:cs="Times New Roman"/>
        </w:rPr>
        <w:t>Indiai-</w:t>
      </w:r>
      <w:r w:rsidRPr="00461B07">
        <w:rPr>
          <w:rFonts w:ascii="Cambria" w:eastAsia="Calibri" w:hAnsi="Cambria" w:cs="Times New Roman"/>
        </w:rPr>
        <w:t xml:space="preserve">óceán nyugati övezetében, a Malakkai-szoros </w:t>
      </w:r>
      <w:r w:rsidR="00C43CC7">
        <w:rPr>
          <w:rFonts w:ascii="Cambria" w:eastAsia="Calibri" w:hAnsi="Cambria" w:cs="Times New Roman"/>
        </w:rPr>
        <w:t>birtokba vétele keleten, továbbá</w:t>
      </w:r>
      <w:r w:rsidRPr="00461B07">
        <w:rPr>
          <w:rFonts w:ascii="Cambria" w:eastAsia="Calibri" w:hAnsi="Cambria" w:cs="Times New Roman"/>
        </w:rPr>
        <w:t xml:space="preserve"> az indiai szubkontinens néhány kulcsfontosságú kikötőjének megszerzése, valamint Goa városának kiépítése, amely a főkorm</w:t>
      </w:r>
      <w:r w:rsidR="00C43CC7">
        <w:rPr>
          <w:rFonts w:ascii="Cambria" w:eastAsia="Calibri" w:hAnsi="Cambria" w:cs="Times New Roman"/>
        </w:rPr>
        <w:t xml:space="preserve">ányzó székhelye lett: e hódítások </w:t>
      </w:r>
      <w:r w:rsidRPr="00461B07">
        <w:rPr>
          <w:rFonts w:ascii="Cambria" w:eastAsia="Calibri" w:hAnsi="Cambria" w:cs="Times New Roman"/>
        </w:rPr>
        <w:t>kevés befektetéssel a legnagyobb stratégiai nyereséget hozó döntések voltak, amelyek a haditengerészet történetének legnagyobbjai között jelölik ki Albuquerque helyét.  Haditechnikai fölényük révén a portugál hajók képesek voltak a muszlim flották legyőzésére, és gátat emeltek a Mezopotámiát akkoriban meghódító oszmán törökök tengeri irányú terjeszkedésének</w:t>
      </w:r>
      <w:r w:rsidR="00C43CC7">
        <w:rPr>
          <w:rFonts w:ascii="Cambria" w:eastAsia="Calibri" w:hAnsi="Cambria" w:cs="Times New Roman"/>
        </w:rPr>
        <w:t xml:space="preserve"> a Perzsa-öbölben</w:t>
      </w:r>
      <w:r w:rsidRPr="00461B07">
        <w:rPr>
          <w:rFonts w:ascii="Cambria" w:eastAsia="Calibri" w:hAnsi="Cambria" w:cs="Times New Roman"/>
        </w:rPr>
        <w:t xml:space="preserve">.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 portugálok kezdetben a hajók és áruk lefoglalásának a taktikáját alkalmazták, de hamarosan rájöttek arra, amennyiben hosszabb távon konszolidálni akarják uralmukat, más megoldást kell keresniük. Megérkezésük után a kereskedelem jelentékeny részét erőszakkal kisajátították az arab és gudzsaráti kereskedőktől, de korántsem szerezték meg a teljes kereskedelmi monopóliumot. Anyagi ellenszolgáltatás fejében hajózási engedélyeket állítottak ki a helyi hajósoknak, vámokat fizettettek velük, amely ettől fogva jövedelmeik egy részét képezte. Nem szorították ki teljesen az arab és a maláj hajózást az Indiai-óceánon, hanem igyekeztek </w:t>
      </w:r>
      <w:r w:rsidRPr="00461B07">
        <w:rPr>
          <w:rFonts w:ascii="Cambria" w:eastAsia="Calibri" w:hAnsi="Cambria" w:cs="Times New Roman"/>
        </w:rPr>
        <w:lastRenderedPageBreak/>
        <w:t>valamennyire ellenőrzésük alatt tartani. A korrupt portugál hivatalnokok gyorsan rájöttek arra, hogy az engedélyek kiállítása milyen személyes anyagi előnyökkel járhat, ezért túl könnyen kiadták azokat. Mivel a portugál hajóhad nem bizonyult elegendőnek az Indiai-óceán hatalmas térségeinek biztosítására, inkább a stratégiai kulcspontokat szállták meg, és nem annyira felszámolták a korábbi kereskedelmi struktúrákat, hanem rájuk telepedve igyekeztek hasznot húzni belőlük. Bár tüzérségi fölényük miatt egyetlen ázsiai tengeri vetélytárstól sem kellett tartaniuk, korlátozott kapacitásaik miatt kénytelenek voltak engedélyezni a helyi keresk</w:t>
      </w:r>
      <w:r w:rsidR="00C43CC7">
        <w:rPr>
          <w:rFonts w:ascii="Cambria" w:eastAsia="Calibri" w:hAnsi="Cambria" w:cs="Times New Roman"/>
        </w:rPr>
        <w:t>edelmi hajózást. K</w:t>
      </w:r>
      <w:r w:rsidRPr="00461B07">
        <w:rPr>
          <w:rFonts w:ascii="Cambria" w:eastAsia="Calibri" w:hAnsi="Cambria" w:cs="Times New Roman"/>
        </w:rPr>
        <w:t xml:space="preserve">övetkezetes stratégiát folytattak, amennyiben a velük baráti viszonyt ápoló helyi fejedelmeknek számos </w:t>
      </w:r>
      <w:r w:rsidR="00C43CC7">
        <w:rPr>
          <w:rFonts w:ascii="Cambria" w:eastAsia="Calibri" w:hAnsi="Cambria" w:cs="Times New Roman"/>
        </w:rPr>
        <w:t xml:space="preserve">kereskedelmi </w:t>
      </w:r>
      <w:r w:rsidRPr="00461B07">
        <w:rPr>
          <w:rFonts w:ascii="Cambria" w:eastAsia="Calibri" w:hAnsi="Cambria" w:cs="Times New Roman"/>
        </w:rPr>
        <w:t>lehetőséget biztosítottak, míg ellenfeleiktől megtagadták azokat. Az indiai szubkontinensen elfoglalt kikötőkön túl, Európával való összeköttetés fenntartására afrikai támaszpontok sorát építették ki a tengerpar</w:t>
      </w:r>
      <w:r w:rsidR="00C43CC7">
        <w:rPr>
          <w:rFonts w:ascii="Cambria" w:eastAsia="Calibri" w:hAnsi="Cambria" w:cs="Times New Roman"/>
        </w:rPr>
        <w:t>ton, de</w:t>
      </w:r>
      <w:r w:rsidRPr="00461B07">
        <w:rPr>
          <w:rFonts w:ascii="Cambria" w:eastAsia="Calibri" w:hAnsi="Cambria" w:cs="Times New Roman"/>
        </w:rPr>
        <w:t xml:space="preserve"> kísérletet sem tettek a szárazföldre való benyomulásra.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nagy ázsiai birodalmakkal szemben a portu</w:t>
      </w:r>
      <w:r w:rsidR="00C43CC7">
        <w:rPr>
          <w:rFonts w:ascii="Cambria" w:eastAsia="Calibri" w:hAnsi="Cambria" w:cs="Times New Roman"/>
        </w:rPr>
        <w:t>gál felfedezők és hajósok gyengé</w:t>
      </w:r>
      <w:r w:rsidRPr="00461B07">
        <w:rPr>
          <w:rFonts w:ascii="Cambria" w:eastAsia="Calibri" w:hAnsi="Cambria" w:cs="Times New Roman"/>
        </w:rPr>
        <w:t>nek bizonyultak. A katonai támaszpontokat a tengerparton képesek voltak megvédelmezni, de kontinentális hódításról szó sem lehetett. Sőt hosszabb távon rákényszerültek a helyi államokkal való megállapodásokra, amelyet elősegített, hogy az ázsiai uralkodók is előnyöket láttak kapcsolat fenntartásában, mert így jobb minőségű nyuga</w:t>
      </w:r>
      <w:r w:rsidR="00EB42E2">
        <w:rPr>
          <w:rFonts w:ascii="Cambria" w:eastAsia="Calibri" w:hAnsi="Cambria" w:cs="Times New Roman"/>
        </w:rPr>
        <w:t>ti haditechnikához juthattak.  A</w:t>
      </w:r>
      <w:r w:rsidRPr="00461B07">
        <w:rPr>
          <w:rFonts w:ascii="Cambria" w:eastAsia="Calibri" w:hAnsi="Cambria" w:cs="Times New Roman"/>
        </w:rPr>
        <w:t>z európai államok csak a 19. századi ipari forradalom következtében tettek szert olyan látványos haditechnikai fölényre, amely lehetővé tette számukra az ázsiai birodalmak belső területeinek elfoglalását. A 16-17. században a legtöbb ázsiai nagyhatalom is úgynevezett „puskapor állammá” vált</w:t>
      </w:r>
      <w:r w:rsidR="00EB42E2">
        <w:rPr>
          <w:rFonts w:ascii="Cambria" w:eastAsia="Calibri" w:hAnsi="Cambria" w:cs="Times New Roman"/>
        </w:rPr>
        <w:t xml:space="preserve"> (= rendelkezett tűzfegyverekkel)</w:t>
      </w:r>
      <w:r w:rsidRPr="00461B07">
        <w:rPr>
          <w:rFonts w:ascii="Cambria" w:eastAsia="Calibri" w:hAnsi="Cambria" w:cs="Times New Roman"/>
        </w:rPr>
        <w:t xml:space="preserve">, ami megszűntette az európai gyarmatosítók egyetlen igazi haditechnikai előnyét.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Amennyire nem volt esélyük a portugáloknak a kontinentális hódításra, annyira előmozdította </w:t>
      </w:r>
      <w:r w:rsidR="00EB42E2">
        <w:rPr>
          <w:rFonts w:ascii="Cambria" w:eastAsia="Calibri" w:hAnsi="Cambria" w:cs="Times New Roman"/>
        </w:rPr>
        <w:t xml:space="preserve">tengerészeti </w:t>
      </w:r>
      <w:r w:rsidRPr="00461B07">
        <w:rPr>
          <w:rFonts w:ascii="Cambria" w:eastAsia="Calibri" w:hAnsi="Cambria" w:cs="Times New Roman"/>
        </w:rPr>
        <w:t xml:space="preserve">sikereiket a hatalmi űr, ami az Indiai-óceánon fogadta őket. A 15. század végén egyetlen nagy ázsiai birodalom sem tartott fenn jelentős flottát, és ez a helyzet később sem módosult jelentősen. A portugálok vákuumba nyomultak be, ami megkönnyítette a helyzetüket, és kereskedelmi uralmukat addig voltak képesek fenntartani, amíg más európai vetélytársak nem kényszerítették őket meghátrálásra.  A portugál kereskedelmi rendszerre az igazi csapást nem a helyi erők újjáéledése, hanem a holland vetélytársak agresszivitása mérte a 16. század végén.     </w:t>
      </w:r>
    </w:p>
    <w:p w:rsidR="00FF1226" w:rsidRPr="00461B07" w:rsidRDefault="00FF1226" w:rsidP="00FF1226">
      <w:pPr>
        <w:spacing w:after="200" w:line="360" w:lineRule="auto"/>
        <w:jc w:val="both"/>
        <w:rPr>
          <w:rFonts w:ascii="Cambria" w:eastAsia="Calibri" w:hAnsi="Cambria" w:cs="Times New Roman"/>
          <w:i/>
        </w:rPr>
      </w:pPr>
      <w:r w:rsidRPr="00461B07">
        <w:rPr>
          <w:rFonts w:ascii="Cambria" w:eastAsia="Calibri" w:hAnsi="Cambria" w:cs="Times New Roman"/>
        </w:rPr>
        <w:t xml:space="preserve">Az Indiai-óceán haditengerészetileg biztosított térségében zajlott az a távol-keleti fűszerkereskedelem, amelynek birtoklása a portugál kereskedelmi uralom lényegi mozzanatát alkotta a 16. század nagyobbik részében. </w:t>
      </w:r>
      <w:r w:rsidRPr="00461B07">
        <w:rPr>
          <w:rFonts w:ascii="Cambria" w:eastAsia="Calibri" w:hAnsi="Cambria" w:cs="Times New Roman"/>
          <w:i/>
        </w:rPr>
        <w:t xml:space="preserve">„Amikor a portugálok behatoltak Ázsiába, e kereskedelmi ágazat keleti végállomásai a kínaiak kezében voltak – Délkelet-Ázsia szigeteiről szerezték be a szegfűszeget, a szerecsendiót, a szerecsendió-virágot, és Malakkába szállították. Onnam muzulmán </w:t>
      </w:r>
      <w:r w:rsidRPr="00461B07">
        <w:rPr>
          <w:rFonts w:ascii="Cambria" w:eastAsia="Calibri" w:hAnsi="Cambria" w:cs="Times New Roman"/>
          <w:i/>
        </w:rPr>
        <w:lastRenderedPageBreak/>
        <w:t>kereskedők vitték tovább az árut – a ceyloni fahéjjal és az indiai borssal egyetemben – a Malabár-par</w:t>
      </w:r>
      <w:r w:rsidR="00EB42E2">
        <w:rPr>
          <w:rFonts w:ascii="Cambria" w:eastAsia="Calibri" w:hAnsi="Cambria" w:cs="Times New Roman"/>
          <w:i/>
        </w:rPr>
        <w:t>t kikötőibe és Gudzsarátba. Itt</w:t>
      </w:r>
      <w:r w:rsidRPr="00461B07">
        <w:rPr>
          <w:rFonts w:ascii="Cambria" w:eastAsia="Calibri" w:hAnsi="Cambria" w:cs="Times New Roman"/>
          <w:i/>
        </w:rPr>
        <w:t xml:space="preserve"> a kelet-afrikai, arábiai vagy egyiptomi muszlim kereskedők ügynökei vették át, és elszállították a Vörös-tenger és a Perzsa-öböl kikötőibe. A fűszerek innen szárazföldi úton jutottak el el a Földközi-tenger keleti medencéjének kikötővárosaiba. A velencei kereskedők drága pénzért vásárolták fel ezeket a termékeket Alexandriában és a szíriai partvidéken, hogy azután áruba bocsássák egész Európában.”</w:t>
      </w:r>
      <w:r w:rsidR="00EB42E2" w:rsidRPr="00EB42E2">
        <w:rPr>
          <w:rStyle w:val="Lbjegyzet-hivatkozs"/>
          <w:rFonts w:ascii="Cambria" w:eastAsia="Calibri" w:hAnsi="Cambria" w:cs="Times New Roman"/>
        </w:rPr>
        <w:footnoteReference w:id="2"/>
      </w:r>
      <w:r w:rsidRPr="00EB42E2">
        <w:rPr>
          <w:rFonts w:ascii="Cambria" w:eastAsia="Calibri" w:hAnsi="Cambria" w:cs="Times New Roman"/>
        </w:rPr>
        <w:t xml:space="preserve">  </w:t>
      </w:r>
      <w:r w:rsidRPr="00461B07">
        <w:rPr>
          <w:rFonts w:ascii="Cambria" w:eastAsia="Calibri" w:hAnsi="Cambria" w:cs="Times New Roman"/>
          <w:i/>
        </w:rPr>
        <w:t xml:space="preserve">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portugálok arra törekedtek, hogy az indiai-óceáni fűszerkereskedelem mind nagyobb hányadát ellenőrzésük alá vonják. Albuquerque nagyvonalú stratégiája éppen arra irányult, hogy a perzsa-öböli és a vörös-tengeri kijárók ellenőrzése révén hermetikusan elzárja az Európa és Ázsia közötti kereskedelem hagyományos útvonalait, és a fűszerkereskedelem mind nagyobb részét az Afrikát megkerülő útvonalra terelje. Másrészt a Malakkai-szoros megszerzése a délkelet-ázsiai szigetvilágban megtermelt fűszerek útvonalainak biztosítását szolgálta.</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legfontosabb árucikk a feketebors volt, amelyet Európában nemcsak ízfokozónak, hanem tartósításra is használtak, de komolyan jövedelmezett a gyömbér, illetve az előbb említett szegfűszeg, és szerecsendió kereskedelme is. A nyugat-afrikai arany- és rabszolga kereskedelemhez hasonlóan a fűszerkereskedelem is a korona kizárólagos joga volt, és királyi hajók, egyes esetekben az uralkodó által arra feljogosított kereskedők bonyolították. A monarchia által folytatott kereskedelmi tevékenység, mint sajátos uralkodói „nagyvállalkozás” jelentőségét jól mutatja, hogy 1506-ban a nyugat-afrikai és az ázsiai kereskedelem a királyi jövedelmek több mint felét tette ki.  A por</w:t>
      </w:r>
      <w:r w:rsidR="00EB42E2">
        <w:rPr>
          <w:rFonts w:ascii="Cambria" w:eastAsia="Calibri" w:hAnsi="Cambria" w:cs="Times New Roman"/>
        </w:rPr>
        <w:t>tugálok arra törekedtek Ázsiában, hogy</w:t>
      </w:r>
      <w:r w:rsidRPr="00461B07">
        <w:rPr>
          <w:rFonts w:ascii="Cambria" w:eastAsia="Calibri" w:hAnsi="Cambria" w:cs="Times New Roman"/>
        </w:rPr>
        <w:t xml:space="preserve"> </w:t>
      </w:r>
      <w:r w:rsidR="00EB42E2">
        <w:rPr>
          <w:rFonts w:ascii="Cambria" w:eastAsia="Calibri" w:hAnsi="Cambria" w:cs="Times New Roman"/>
        </w:rPr>
        <w:t>az erős központi hatalmat képviselő államok vezetőivel</w:t>
      </w:r>
      <w:r w:rsidRPr="00461B07">
        <w:rPr>
          <w:rFonts w:ascii="Cambria" w:eastAsia="Calibri" w:hAnsi="Cambria" w:cs="Times New Roman"/>
        </w:rPr>
        <w:t xml:space="preserve"> tárgyaljanak, akikkel kedvező gazdasági-kereskedelmi megállapodásokat kötöttek, például a bors árát illetően. A hódítás első évtizedeiben olcsó és biztonságos borsszállítmányaik ijedelemmel töltötték el a velencei kereskedőket, akik 1498 előtt a keletről érkező fűszerek közvetítő kereskedelmét </w:t>
      </w:r>
      <w:r w:rsidR="00EB42E2">
        <w:rPr>
          <w:rFonts w:ascii="Cambria" w:eastAsia="Calibri" w:hAnsi="Cambria" w:cs="Times New Roman"/>
        </w:rPr>
        <w:t xml:space="preserve">nagyrészt </w:t>
      </w:r>
      <w:r w:rsidRPr="00461B07">
        <w:rPr>
          <w:rFonts w:ascii="Cambria" w:eastAsia="Calibri" w:hAnsi="Cambria" w:cs="Times New Roman"/>
        </w:rPr>
        <w:t xml:space="preserve">a kezükben tartották.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 16. századi portugál fűszerkereskedelem kiemelkedő profitabilitásáról és imponáló méreteiről Pierre Chaunu francia történész az alábbi számszerűsített becslést tette: </w:t>
      </w:r>
      <w:r w:rsidRPr="00461B07">
        <w:rPr>
          <w:rFonts w:ascii="Cambria" w:eastAsia="Calibri" w:hAnsi="Cambria" w:cs="Times New Roman"/>
          <w:i/>
        </w:rPr>
        <w:t>„120-150 ezer tonna fűszert vásároltak úgyszólván minden áru-ellentételezés nélkül, a fűszerekért a gyenge afrikai társadalmaktól szerzett – s egyben ottani uralmuk súlyát is szimbolizáló – 150 tonna arannyal és nehezen meghatározható mennyiségű pénzérmével fizettek. A fűszerekért kifizetett összeg azonban semmiképpen sem vethető össze a valóságos – és kifizetetlenül maradt – egyenértékkel, mely 6000 tonna ezüstnek felelt meg.”</w:t>
      </w:r>
      <w:r w:rsidR="00EB42E2" w:rsidRPr="00EB42E2">
        <w:rPr>
          <w:rStyle w:val="Lbjegyzet-hivatkozs"/>
          <w:rFonts w:ascii="Cambria" w:eastAsia="Calibri" w:hAnsi="Cambria" w:cs="Times New Roman"/>
        </w:rPr>
        <w:footnoteReference w:id="3"/>
      </w:r>
      <w:r w:rsidRPr="00461B07">
        <w:rPr>
          <w:rFonts w:ascii="Cambria" w:eastAsia="Calibri" w:hAnsi="Cambria" w:cs="Times New Roman"/>
          <w:i/>
        </w:rPr>
        <w:t xml:space="preserve"> </w:t>
      </w:r>
      <w:r w:rsidRPr="00461B07">
        <w:rPr>
          <w:rFonts w:ascii="Cambria" w:eastAsia="Calibri" w:hAnsi="Cambria" w:cs="Times New Roman"/>
        </w:rPr>
        <w:t>Az is</w:t>
      </w:r>
      <w:r w:rsidRPr="00461B07">
        <w:rPr>
          <w:rFonts w:ascii="Cambria" w:eastAsia="Calibri" w:hAnsi="Cambria" w:cs="Times New Roman"/>
          <w:i/>
        </w:rPr>
        <w:t xml:space="preserve"> </w:t>
      </w:r>
      <w:r w:rsidRPr="00461B07">
        <w:rPr>
          <w:rFonts w:ascii="Cambria" w:eastAsia="Calibri" w:hAnsi="Cambria" w:cs="Times New Roman"/>
        </w:rPr>
        <w:t xml:space="preserve">fontos mozzanat, hogy a számukra kedvező árarányokat a </w:t>
      </w:r>
      <w:r w:rsidRPr="00461B07">
        <w:rPr>
          <w:rFonts w:ascii="Cambria" w:eastAsia="Calibri" w:hAnsi="Cambria" w:cs="Times New Roman"/>
        </w:rPr>
        <w:lastRenderedPageBreak/>
        <w:t xml:space="preserve">portugálok nem szabad kereskedelem útján, hanem katonai fölényük </w:t>
      </w:r>
      <w:r w:rsidR="00EB42E2">
        <w:rPr>
          <w:rFonts w:ascii="Cambria" w:eastAsia="Calibri" w:hAnsi="Cambria" w:cs="Times New Roman"/>
        </w:rPr>
        <w:t>révén</w:t>
      </w:r>
      <w:r w:rsidRPr="00461B07">
        <w:rPr>
          <w:rFonts w:ascii="Cambria" w:eastAsia="Calibri" w:hAnsi="Cambria" w:cs="Times New Roman"/>
        </w:rPr>
        <w:t xml:space="preserve"> kedvező megállapodások kikényszerítése révén érték el.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Az indiai-óceáni fűszerkereskedelem európai gazdaságban betöltött szerepére utal, hogy becslések szerint az ázsiai fűszertermelés negyedét Európában használták fel a nagy földrajzi felfedezések előestéjén, a 15. század végén. Mintegy száz évvel később az ázsiai kontinens termelése leg</w:t>
      </w:r>
      <w:r w:rsidR="00EB42E2">
        <w:rPr>
          <w:rFonts w:ascii="Cambria" w:eastAsia="Calibri" w:hAnsi="Cambria" w:cs="Times New Roman"/>
        </w:rPr>
        <w:t>alábbis megkétszereződött, és</w:t>
      </w:r>
      <w:r w:rsidRPr="00461B07">
        <w:rPr>
          <w:rFonts w:ascii="Cambria" w:eastAsia="Calibri" w:hAnsi="Cambria" w:cs="Times New Roman"/>
        </w:rPr>
        <w:t xml:space="preserve"> elsősorban az európai igények kielégítését szolgálta. Portugália meghatározó részesedést szerezve kapcsolódott bele ebbe a növekvő volumenű fűszerkereskedelembe, lefölözve annak mind nagyobb hasznát. Mivel a fűszereket nemesfémmel ellentételezték, a fűszerszállítmányok mennyiségének gyarapodása szoros kapcsolatban állt az Amerika felfedezése után kitáguló világgazdasággal. Csakis az amerikai kontinens</w:t>
      </w:r>
      <w:r w:rsidR="00EB42E2">
        <w:rPr>
          <w:rFonts w:ascii="Cambria" w:eastAsia="Calibri" w:hAnsi="Cambria" w:cs="Times New Roman"/>
        </w:rPr>
        <w:t>ről behozott arany, de főleg</w:t>
      </w:r>
      <w:r w:rsidRPr="00461B07">
        <w:rPr>
          <w:rFonts w:ascii="Cambria" w:eastAsia="Calibri" w:hAnsi="Cambria" w:cs="Times New Roman"/>
        </w:rPr>
        <w:t xml:space="preserve"> az </w:t>
      </w:r>
      <w:r w:rsidR="00EB42E2">
        <w:rPr>
          <w:rFonts w:ascii="Cambria" w:eastAsia="Calibri" w:hAnsi="Cambria" w:cs="Times New Roman"/>
        </w:rPr>
        <w:t xml:space="preserve">onnan </w:t>
      </w:r>
      <w:r w:rsidRPr="00461B07">
        <w:rPr>
          <w:rFonts w:ascii="Cambria" w:eastAsia="Calibri" w:hAnsi="Cambria" w:cs="Times New Roman"/>
        </w:rPr>
        <w:t xml:space="preserve">importált ezüst hatalmas mennyisége tette lehetővé Európa számára a távol-keleti fűszerkereskedelem fenntartását, sőt állandó bővülését a 16. század során.  </w:t>
      </w:r>
    </w:p>
    <w:p w:rsidR="00FF1226" w:rsidRPr="00461B07" w:rsidRDefault="00EB42E2" w:rsidP="00FF1226">
      <w:pPr>
        <w:spacing w:after="200" w:line="360" w:lineRule="auto"/>
        <w:jc w:val="both"/>
        <w:rPr>
          <w:rFonts w:ascii="Cambria" w:eastAsia="Calibri" w:hAnsi="Cambria" w:cs="Times New Roman"/>
        </w:rPr>
      </w:pPr>
      <w:r>
        <w:rPr>
          <w:rFonts w:ascii="Cambria" w:eastAsia="Calibri" w:hAnsi="Cambria" w:cs="Times New Roman"/>
        </w:rPr>
        <w:t>Hatalmas n</w:t>
      </w:r>
      <w:r w:rsidR="00FF1226" w:rsidRPr="00461B07">
        <w:rPr>
          <w:rFonts w:ascii="Cambria" w:eastAsia="Calibri" w:hAnsi="Cambria" w:cs="Times New Roman"/>
        </w:rPr>
        <w:t xml:space="preserve">yereségein és </w:t>
      </w:r>
      <w:r>
        <w:rPr>
          <w:rFonts w:ascii="Cambria" w:eastAsia="Calibri" w:hAnsi="Cambria" w:cs="Times New Roman"/>
        </w:rPr>
        <w:t xml:space="preserve">jól </w:t>
      </w:r>
      <w:r w:rsidR="00FF1226" w:rsidRPr="00461B07">
        <w:rPr>
          <w:rFonts w:ascii="Cambria" w:eastAsia="Calibri" w:hAnsi="Cambria" w:cs="Times New Roman"/>
        </w:rPr>
        <w:t>szervezett katonai hátterén túl a portugál kereskedelmi uralom gyenge pontjairól is említést kell tennünk. A haditengerészeti biztosítás költségei mindvégig magasnak bizonyultak, de jelentős ráfordításokkal járt a kereskedelmi infrastruktúra fenntartása is. Ez alatt nem is annyira a támaszpontok költségeit, hanem a hosszú ideig tartó hajóutak költségeit, a veszteglésből és a kihasználatlan hajóterekből származó anyagi veszteségeket kell értenünk. A vetélytársak megerősödése a 16. század második felében pedig elviselhet</w:t>
      </w:r>
      <w:r>
        <w:rPr>
          <w:rFonts w:ascii="Cambria" w:eastAsia="Calibri" w:hAnsi="Cambria" w:cs="Times New Roman"/>
        </w:rPr>
        <w:t>etlenül megnövelte a</w:t>
      </w:r>
      <w:r w:rsidR="00FF1226" w:rsidRPr="00461B07">
        <w:rPr>
          <w:rFonts w:ascii="Cambria" w:eastAsia="Calibri" w:hAnsi="Cambria" w:cs="Times New Roman"/>
        </w:rPr>
        <w:t xml:space="preserve"> sebezhető kereskedelmi rendszer fenntartásának a költségeit. Ráadásul a portugálok kereskedelmi hajóik számát tekintve kezdettől fogva – az ország adottságai miatt nehezen elhárítható – szűk keresztmetszetekkel küszködtek. Az Indiai-óceán felett gyakorolt uralmuk fénykorában is legfeljebb néhány száz hajó közlekedett portugál zászló</w:t>
      </w:r>
      <w:r>
        <w:rPr>
          <w:rFonts w:ascii="Cambria" w:eastAsia="Calibri" w:hAnsi="Cambria" w:cs="Times New Roman"/>
        </w:rPr>
        <w:t xml:space="preserve"> alatt. Ezzel szemben szűk</w:t>
      </w:r>
      <w:r w:rsidR="00FF1226" w:rsidRPr="00461B07">
        <w:rPr>
          <w:rFonts w:ascii="Cambria" w:eastAsia="Calibri" w:hAnsi="Cambria" w:cs="Times New Roman"/>
        </w:rPr>
        <w:t xml:space="preserve"> száz évvel később a „holland aranykor” idején az Egyesült Tartományok lobogói alatt a becslések szerint mintegy 15 000 kereskedelmi hajót lehetett összeszámolni. A holland vetélytársak nemcsak vállalkozó szelleműek és agresszívek voltak, hanem egy</w:t>
      </w:r>
      <w:r>
        <w:rPr>
          <w:rFonts w:ascii="Cambria" w:eastAsia="Calibri" w:hAnsi="Cambria" w:cs="Times New Roman"/>
        </w:rPr>
        <w:t xml:space="preserve"> nagyságrenddel nagyobb léptéket</w:t>
      </w:r>
      <w:r w:rsidR="00FF1226" w:rsidRPr="00461B07">
        <w:rPr>
          <w:rFonts w:ascii="Cambria" w:eastAsia="Calibri" w:hAnsi="Cambria" w:cs="Times New Roman"/>
        </w:rPr>
        <w:t xml:space="preserve"> képviseltek a kereskedelem volumenét illetően.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16. század második felében már határozottan érzékelhetők voltak a portugál kereskedelmi uralom korlátai. Az első évtizedekben az indiai-óceáni vizekre betörő portugálok hatalmas sikereket értek el, amit a vetélytársak újjáéledése miatt egyre nehezebben lehetett fenntartani. Az 1560-70-es évektől a portugálok már nem voltak képesek elzárni a Hormuzi-szorost, így nem tudták megakadályozni, hogy a fűszerkereskedelem egy része ismét a török birodalmon keresztül Velence közvetítésével érkezzen Európába. Ez az indiai-óceáni arab hajózás részleges újjáél</w:t>
      </w:r>
      <w:r w:rsidR="004E3B3A">
        <w:rPr>
          <w:rFonts w:ascii="Cambria" w:eastAsia="Calibri" w:hAnsi="Cambria" w:cs="Times New Roman"/>
        </w:rPr>
        <w:t>edésének volt köszönhető</w:t>
      </w:r>
      <w:r w:rsidRPr="00461B07">
        <w:rPr>
          <w:rFonts w:ascii="Cambria" w:eastAsia="Calibri" w:hAnsi="Cambria" w:cs="Times New Roman"/>
        </w:rPr>
        <w:t>. Az arab kereskedők számos esetben jobb minőségű borsot tudtak beszerezni, mint a</w:t>
      </w:r>
      <w:r w:rsidR="004E3B3A">
        <w:rPr>
          <w:rFonts w:ascii="Cambria" w:eastAsia="Calibri" w:hAnsi="Cambria" w:cs="Times New Roman"/>
        </w:rPr>
        <w:t xml:space="preserve"> portugálok. Az utóbbiak az egyoldalúan kikényszerített</w:t>
      </w:r>
      <w:r w:rsidRPr="00461B07">
        <w:rPr>
          <w:rFonts w:ascii="Cambria" w:eastAsia="Calibri" w:hAnsi="Cambria" w:cs="Times New Roman"/>
        </w:rPr>
        <w:t xml:space="preserve"> kereskedelmi </w:t>
      </w:r>
      <w:r w:rsidRPr="00461B07">
        <w:rPr>
          <w:rFonts w:ascii="Cambria" w:eastAsia="Calibri" w:hAnsi="Cambria" w:cs="Times New Roman"/>
        </w:rPr>
        <w:lastRenderedPageBreak/>
        <w:t>megállapodásokkal alacsony áron jutottak a borshoz, de az eladók nem voltak érdekeltek abban, hogy a legjobb minőségű termékeket nekik adjá</w:t>
      </w:r>
      <w:r w:rsidR="004E3B3A">
        <w:rPr>
          <w:rFonts w:ascii="Cambria" w:eastAsia="Calibri" w:hAnsi="Cambria" w:cs="Times New Roman"/>
        </w:rPr>
        <w:t xml:space="preserve">k el, így számos esetben </w:t>
      </w:r>
      <w:r w:rsidRPr="00461B07">
        <w:rPr>
          <w:rFonts w:ascii="Cambria" w:eastAsia="Calibri" w:hAnsi="Cambria" w:cs="Times New Roman"/>
        </w:rPr>
        <w:t xml:space="preserve">a magasabb </w:t>
      </w:r>
      <w:r w:rsidR="004E3B3A">
        <w:rPr>
          <w:rFonts w:ascii="Cambria" w:eastAsia="Calibri" w:hAnsi="Cambria" w:cs="Times New Roman"/>
        </w:rPr>
        <w:t xml:space="preserve">piaci </w:t>
      </w:r>
      <w:r w:rsidRPr="00461B07">
        <w:rPr>
          <w:rFonts w:ascii="Cambria" w:eastAsia="Calibri" w:hAnsi="Cambria" w:cs="Times New Roman"/>
        </w:rPr>
        <w:t>árat fizetni hajlandó arab kereskedők vásárolták meg</w:t>
      </w:r>
      <w:r w:rsidR="004E3B3A">
        <w:rPr>
          <w:rFonts w:ascii="Cambria" w:eastAsia="Calibri" w:hAnsi="Cambria" w:cs="Times New Roman"/>
        </w:rPr>
        <w:t xml:space="preserve"> azokat</w:t>
      </w:r>
      <w:r w:rsidRPr="00461B07">
        <w:rPr>
          <w:rFonts w:ascii="Cambria" w:eastAsia="Calibri" w:hAnsi="Cambria" w:cs="Times New Roman"/>
        </w:rPr>
        <w:t xml:space="preserve">, továbbadva a velenceieknek. A jó minőségű bors megjelenése a keleti Mediterráneumban hozzájárult Velence másodvirágzásához, és Portugália európai fűszerkereskedelemben betöltött szerepének viszonylagos meggyengüléséhez.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 xml:space="preserve">Az arab hajózás és velencei kereskedelem újjáéledésén túl a portugálok számára kezdettől fogva problémát okozott a Malakkai-szorostól keletre fekvő területek ellenőrzés alá vonása. Amikor megkíséreltek behatolni a dél-kínai tengerekre, vereséget szenvedtek a kínaiaktól, s ezután a Mennyei Birodalommal fenntartott kapcsolatot már a kínai császár és tisztviselői, s nem a portugál hajósok formálták. A legnagyobb kihívást azonban a 16. század utolsó évtizedeiben megerősödő holland kereskedelem jelentette. A portugálok </w:t>
      </w:r>
      <w:r w:rsidR="004E3B3A">
        <w:rPr>
          <w:rFonts w:ascii="Cambria" w:eastAsia="Calibri" w:hAnsi="Cambria" w:cs="Times New Roman"/>
        </w:rPr>
        <w:t>eszköztelenek voltak a holland nyomás</w:t>
      </w:r>
      <w:r w:rsidRPr="00461B07">
        <w:rPr>
          <w:rFonts w:ascii="Cambria" w:eastAsia="Calibri" w:hAnsi="Cambria" w:cs="Times New Roman"/>
        </w:rPr>
        <w:t xml:space="preserve"> rendkívüli erejével szemben. Ráadásul a hollandok módszereiket illetően is radikálisan különböztek a portugáloktól. Amikor a hollandok behatoltak az indonéz szigetvilágba, arra törekedtek, hogy ellenőrzésük alatt tartsák a teljes fűszertermelést. Kíméletlenül megakadályozták, h</w:t>
      </w:r>
      <w:r w:rsidR="004E3B3A">
        <w:rPr>
          <w:rFonts w:ascii="Cambria" w:eastAsia="Calibri" w:hAnsi="Cambria" w:cs="Times New Roman"/>
        </w:rPr>
        <w:t xml:space="preserve">ogy egyes helyi fejedelemségek </w:t>
      </w:r>
      <w:r w:rsidRPr="00461B07">
        <w:rPr>
          <w:rFonts w:ascii="Cambria" w:eastAsia="Calibri" w:hAnsi="Cambria" w:cs="Times New Roman"/>
        </w:rPr>
        <w:t>fűszerek előállításával foglalkozzanak, másrészt a kisajátították a termelőktől való felvásárlás jogát. Ehhez képest a portugálok közelebb álltak az évezredes ázsiai kereskedelem hagyományos módszereihez, amikor a közvetítő keres</w:t>
      </w:r>
      <w:r w:rsidR="004E3B3A">
        <w:rPr>
          <w:rFonts w:ascii="Cambria" w:eastAsia="Calibri" w:hAnsi="Cambria" w:cs="Times New Roman"/>
        </w:rPr>
        <w:t xml:space="preserve">kedelmi hálózat laza </w:t>
      </w:r>
      <w:r w:rsidRPr="00461B07">
        <w:rPr>
          <w:rFonts w:ascii="Cambria" w:eastAsia="Calibri" w:hAnsi="Cambria" w:cs="Times New Roman"/>
        </w:rPr>
        <w:t xml:space="preserve">ellenőrzését akarták megvalósítani.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A portugál fűszerkereskedelem hasznát az európai konkurencia is csökkentette. A fűszerekkel megrakott kereskedőhajók Lisszabonba érkeztek, de onnan az északnyugat-európai térségbe vitték tovább a bors, a szegfűszeg és a szerecsendió jelentős részét. Az németalföldi és az angol hajózás megerősödésével egyre inkább ezek az északi kereskedők juttatták el Lisszabonból a fűszereket az Egyesült Tartományokba, Angliába és a német területekre. A fűszerek végárába a portugál kereskedelemnek már n</w:t>
      </w:r>
      <w:r w:rsidR="004E3B3A">
        <w:rPr>
          <w:rFonts w:ascii="Cambria" w:eastAsia="Calibri" w:hAnsi="Cambria" w:cs="Times New Roman"/>
        </w:rPr>
        <w:t>em volt beleszólása, így nagy</w:t>
      </w:r>
      <w:r w:rsidRPr="00461B07">
        <w:rPr>
          <w:rFonts w:ascii="Cambria" w:eastAsia="Calibri" w:hAnsi="Cambria" w:cs="Times New Roman"/>
        </w:rPr>
        <w:t xml:space="preserve">részt elesett az európai közvetítőkereskedelem hasznától is.  </w:t>
      </w:r>
    </w:p>
    <w:p w:rsidR="00FF1226" w:rsidRPr="00461B07" w:rsidRDefault="00FF1226" w:rsidP="00FF1226">
      <w:pPr>
        <w:spacing w:after="200" w:line="360" w:lineRule="auto"/>
        <w:jc w:val="both"/>
        <w:rPr>
          <w:rFonts w:ascii="Cambria" w:eastAsia="Calibri" w:hAnsi="Cambria" w:cs="Times New Roman"/>
        </w:rPr>
      </w:pPr>
      <w:r w:rsidRPr="00461B07">
        <w:rPr>
          <w:rFonts w:ascii="Cambria" w:eastAsia="Calibri" w:hAnsi="Cambria" w:cs="Times New Roman"/>
        </w:rPr>
        <w:t>Mindent egybevetve a portugálok a kereskedelmi uralom/kereskedelmi rendszer sajátos változatát hozták létre az Indiai-óceánon a 16. század során.  A fűszerkereskedelem királyi monopólium volt, ennek ellenére a portugál kereskedők is bekapcsolódtak a bonyolításába a korona túlsúlya mellett. A</w:t>
      </w:r>
      <w:r w:rsidR="004E3B3A">
        <w:rPr>
          <w:rFonts w:ascii="Cambria" w:eastAsia="Calibri" w:hAnsi="Cambria" w:cs="Times New Roman"/>
        </w:rPr>
        <w:t xml:space="preserve"> nyereség néhány fűszerfajta</w:t>
      </w:r>
      <w:r w:rsidRPr="00461B07">
        <w:rPr>
          <w:rFonts w:ascii="Cambria" w:eastAsia="Calibri" w:hAnsi="Cambria" w:cs="Times New Roman"/>
        </w:rPr>
        <w:t xml:space="preserve"> távolsági kereskedelmének a megszervezésén nyugodott, ahol kezdetben a</w:t>
      </w:r>
      <w:r w:rsidR="004E3B3A">
        <w:rPr>
          <w:rFonts w:ascii="Cambria" w:eastAsia="Calibri" w:hAnsi="Cambria" w:cs="Times New Roman"/>
        </w:rPr>
        <w:t xml:space="preserve"> kereskedelmi részesedés jelentős növelését tudták</w:t>
      </w:r>
      <w:r w:rsidRPr="00461B07">
        <w:rPr>
          <w:rFonts w:ascii="Cambria" w:eastAsia="Calibri" w:hAnsi="Cambria" w:cs="Times New Roman"/>
        </w:rPr>
        <w:t xml:space="preserve"> elérni, s ehhez hozzájárult a fűszerkereskedelem összmennyiségének gyarapodása is. A profit azonban komolyan függött a katonai és haditengerészeti erőviszonyoktól, valamint a logisztikai és infrastrukturális</w:t>
      </w:r>
      <w:r w:rsidR="004E3B3A">
        <w:rPr>
          <w:rFonts w:ascii="Cambria" w:eastAsia="Calibri" w:hAnsi="Cambria" w:cs="Times New Roman"/>
        </w:rPr>
        <w:t xml:space="preserve"> nehézségektől. A hajók száma</w:t>
      </w:r>
      <w:r w:rsidRPr="00461B07">
        <w:rPr>
          <w:rFonts w:ascii="Cambria" w:eastAsia="Calibri" w:hAnsi="Cambria" w:cs="Times New Roman"/>
        </w:rPr>
        <w:t xml:space="preserve"> és a rendelkezésre álló hajótér szűk </w:t>
      </w:r>
      <w:r w:rsidRPr="00461B07">
        <w:rPr>
          <w:rFonts w:ascii="Cambria" w:eastAsia="Calibri" w:hAnsi="Cambria" w:cs="Times New Roman"/>
        </w:rPr>
        <w:lastRenderedPageBreak/>
        <w:t>keresztmetszetei éppúgy gátolták a kereskedelem kiterjesztését, mint ahogy – főleg a 16. század második fel</w:t>
      </w:r>
      <w:r w:rsidR="004E3B3A">
        <w:rPr>
          <w:rFonts w:ascii="Cambria" w:eastAsia="Calibri" w:hAnsi="Cambria" w:cs="Times New Roman"/>
        </w:rPr>
        <w:t>étől – nem voltak képesek</w:t>
      </w:r>
      <w:r w:rsidRPr="00461B07">
        <w:rPr>
          <w:rFonts w:ascii="Cambria" w:eastAsia="Calibri" w:hAnsi="Cambria" w:cs="Times New Roman"/>
        </w:rPr>
        <w:t xml:space="preserve"> kiküszöbölni a növekvő erejű kereskedelmi vetélytársakat. A portugálok inkább az indiai-óceáni kereskedelmi hálózatot igyekeztek újjászervezni, és átterelni számukra kedvező útvonalakra, és nem ellenőrizték magát a termelést. A fűszerek európai közvetítő kereskedelmébe is kevéssé </w:t>
      </w:r>
      <w:r w:rsidR="004E3B3A">
        <w:rPr>
          <w:rFonts w:ascii="Cambria" w:eastAsia="Calibri" w:hAnsi="Cambria" w:cs="Times New Roman"/>
        </w:rPr>
        <w:t xml:space="preserve">tudtak bekapcsolódni, ami hosszabb távon mérsékelte nyereségüket. Végül </w:t>
      </w:r>
      <w:r w:rsidRPr="00461B07">
        <w:rPr>
          <w:rFonts w:ascii="Cambria" w:eastAsia="Calibri" w:hAnsi="Cambria" w:cs="Times New Roman"/>
        </w:rPr>
        <w:t xml:space="preserve">a királyi ház jól szervezett magánkereskedelmi tevékenysége egyáltalán nem eredményezte az ország gazdasági </w:t>
      </w:r>
      <w:r w:rsidR="004E3B3A">
        <w:rPr>
          <w:rFonts w:ascii="Cambria" w:eastAsia="Calibri" w:hAnsi="Cambria" w:cs="Times New Roman"/>
        </w:rPr>
        <w:t xml:space="preserve">(és politikai) </w:t>
      </w:r>
      <w:r w:rsidRPr="00461B07">
        <w:rPr>
          <w:rFonts w:ascii="Cambria" w:eastAsia="Calibri" w:hAnsi="Cambria" w:cs="Times New Roman"/>
        </w:rPr>
        <w:t xml:space="preserve">erejének gyarapodását.            </w:t>
      </w:r>
    </w:p>
    <w:p w:rsidR="000147F4" w:rsidRDefault="000147F4"/>
    <w:sectPr w:rsidR="000147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1BE" w:rsidRDefault="006C31BE" w:rsidP="003B1F9E">
      <w:pPr>
        <w:spacing w:after="0" w:line="240" w:lineRule="auto"/>
      </w:pPr>
      <w:r>
        <w:separator/>
      </w:r>
    </w:p>
  </w:endnote>
  <w:endnote w:type="continuationSeparator" w:id="0">
    <w:p w:rsidR="006C31BE" w:rsidRDefault="006C31BE" w:rsidP="003B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1BE" w:rsidRDefault="006C31BE" w:rsidP="003B1F9E">
      <w:pPr>
        <w:spacing w:after="0" w:line="240" w:lineRule="auto"/>
      </w:pPr>
      <w:r>
        <w:separator/>
      </w:r>
    </w:p>
  </w:footnote>
  <w:footnote w:type="continuationSeparator" w:id="0">
    <w:p w:rsidR="006C31BE" w:rsidRDefault="006C31BE" w:rsidP="003B1F9E">
      <w:pPr>
        <w:spacing w:after="0" w:line="240" w:lineRule="auto"/>
      </w:pPr>
      <w:r>
        <w:continuationSeparator/>
      </w:r>
    </w:p>
  </w:footnote>
  <w:footnote w:id="1">
    <w:p w:rsidR="003B1F9E" w:rsidRDefault="003B1F9E">
      <w:pPr>
        <w:pStyle w:val="Lbjegyzetszveg"/>
      </w:pPr>
      <w:r>
        <w:rPr>
          <w:rStyle w:val="Lbjegyzet-hivatkozs"/>
        </w:rPr>
        <w:footnoteRef/>
      </w:r>
      <w:r w:rsidR="000962EE">
        <w:t xml:space="preserve"> Niall</w:t>
      </w:r>
      <w:r>
        <w:t xml:space="preserve"> </w:t>
      </w:r>
      <w:r w:rsidR="00004E2C">
        <w:t>Ferguson</w:t>
      </w:r>
      <w:r w:rsidR="000962EE">
        <w:t>:</w:t>
      </w:r>
      <w:r w:rsidR="00004E2C">
        <w:t xml:space="preserve"> </w:t>
      </w:r>
      <w:r w:rsidR="000962EE">
        <w:t>Civilizáció. A Nyugat és a többiek. Scolar. Budapest. 2011. pp. 63-64.</w:t>
      </w:r>
    </w:p>
  </w:footnote>
  <w:footnote w:id="2">
    <w:p w:rsidR="00EB42E2" w:rsidRDefault="00EB42E2">
      <w:pPr>
        <w:pStyle w:val="Lbjegyzetszveg"/>
      </w:pPr>
      <w:r>
        <w:rPr>
          <w:rStyle w:val="Lbjegyzet-hivatkozs"/>
        </w:rPr>
        <w:footnoteRef/>
      </w:r>
      <w:r>
        <w:t xml:space="preserve"> </w:t>
      </w:r>
      <w:r w:rsidR="00004E2C">
        <w:t xml:space="preserve">Eric R. Wolf: Európa és a történelem nélküli népek. Akadémiai Kiadó-Osiris-Századvég. Budapest. 1995. p. 263. </w:t>
      </w:r>
    </w:p>
  </w:footnote>
  <w:footnote w:id="3">
    <w:p w:rsidR="00EB42E2" w:rsidRDefault="00EB42E2">
      <w:pPr>
        <w:pStyle w:val="Lbjegyzetszveg"/>
      </w:pPr>
      <w:r>
        <w:rPr>
          <w:rStyle w:val="Lbjegyzet-hivatkozs"/>
        </w:rPr>
        <w:footnoteRef/>
      </w:r>
      <w:r>
        <w:t xml:space="preserve"> </w:t>
      </w:r>
      <w:r w:rsidR="00004E2C">
        <w:t xml:space="preserve">Immanuel Wallerstein:  </w:t>
      </w:r>
      <w:r w:rsidR="000962EE">
        <w:t>A modern világgazdasági rendszer kialakulása. Gondolat. Budapest. 1983. p. 656.</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226"/>
    <w:rsid w:val="00004E2C"/>
    <w:rsid w:val="000147F4"/>
    <w:rsid w:val="000962EE"/>
    <w:rsid w:val="00270331"/>
    <w:rsid w:val="003B1F9E"/>
    <w:rsid w:val="004E3B3A"/>
    <w:rsid w:val="006C31BE"/>
    <w:rsid w:val="00715DD8"/>
    <w:rsid w:val="00872AA0"/>
    <w:rsid w:val="008C6B63"/>
    <w:rsid w:val="00C43CC7"/>
    <w:rsid w:val="00EB42E2"/>
    <w:rsid w:val="00FF12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1726DD-7D51-495B-8433-0DB80395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226"/>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Vgjegyzetszvege">
    <w:name w:val="endnote text"/>
    <w:basedOn w:val="Norml"/>
    <w:link w:val="VgjegyzetszvegeChar"/>
    <w:uiPriority w:val="99"/>
    <w:semiHidden/>
    <w:unhideWhenUsed/>
    <w:rsid w:val="003B1F9E"/>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B1F9E"/>
    <w:rPr>
      <w:sz w:val="20"/>
      <w:szCs w:val="20"/>
    </w:rPr>
  </w:style>
  <w:style w:type="character" w:styleId="Vgjegyzet-hivatkozs">
    <w:name w:val="endnote reference"/>
    <w:basedOn w:val="Bekezdsalapbettpusa"/>
    <w:uiPriority w:val="99"/>
    <w:semiHidden/>
    <w:unhideWhenUsed/>
    <w:rsid w:val="003B1F9E"/>
    <w:rPr>
      <w:vertAlign w:val="superscript"/>
    </w:rPr>
  </w:style>
  <w:style w:type="paragraph" w:styleId="Lbjegyzetszveg">
    <w:name w:val="footnote text"/>
    <w:basedOn w:val="Norml"/>
    <w:link w:val="LbjegyzetszvegChar"/>
    <w:uiPriority w:val="99"/>
    <w:semiHidden/>
    <w:unhideWhenUsed/>
    <w:rsid w:val="003B1F9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B1F9E"/>
    <w:rPr>
      <w:sz w:val="20"/>
      <w:szCs w:val="20"/>
    </w:rPr>
  </w:style>
  <w:style w:type="character" w:styleId="Lbjegyzet-hivatkozs">
    <w:name w:val="footnote reference"/>
    <w:basedOn w:val="Bekezdsalapbettpusa"/>
    <w:uiPriority w:val="99"/>
    <w:semiHidden/>
    <w:unhideWhenUsed/>
    <w:rsid w:val="003B1F9E"/>
    <w:rPr>
      <w:vertAlign w:val="superscript"/>
    </w:rPr>
  </w:style>
  <w:style w:type="paragraph" w:styleId="Listaszerbekezds">
    <w:name w:val="List Paragraph"/>
    <w:basedOn w:val="Norml"/>
    <w:uiPriority w:val="34"/>
    <w:qFormat/>
    <w:rsid w:val="003B1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22858-E38E-41AE-959E-E0C4D63DD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6589</Words>
  <Characters>45470</Characters>
  <Application>Microsoft Office Word</Application>
  <DocSecurity>0</DocSecurity>
  <Lines>378</Lines>
  <Paragraphs>103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dc:creator>
  <cp:keywords/>
  <dc:description/>
  <cp:lastModifiedBy>amd</cp:lastModifiedBy>
  <cp:revision>3</cp:revision>
  <dcterms:created xsi:type="dcterms:W3CDTF">2020-08-21T10:38:00Z</dcterms:created>
  <dcterms:modified xsi:type="dcterms:W3CDTF">2020-08-22T16:38:00Z</dcterms:modified>
</cp:coreProperties>
</file>