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E5" w:rsidRDefault="008764C0" w:rsidP="008764C0">
      <w:pPr>
        <w:spacing w:after="120"/>
        <w:jc w:val="center"/>
        <w:rPr>
          <w:rStyle w:val="Akkred-cm3Char"/>
          <w:b/>
          <w:sz w:val="26"/>
          <w:szCs w:val="26"/>
        </w:rPr>
      </w:pPr>
      <w:r w:rsidRPr="008764C0">
        <w:rPr>
          <w:rStyle w:val="Akkred-cm3Char"/>
          <w:b/>
          <w:sz w:val="26"/>
          <w:szCs w:val="26"/>
        </w:rPr>
        <w:t>BBNSF81900 Ószövetség</w:t>
      </w:r>
    </w:p>
    <w:p w:rsidR="00055273" w:rsidRDefault="00055273" w:rsidP="00055273">
      <w:pPr>
        <w:spacing w:after="120"/>
        <w:rPr>
          <w:rStyle w:val="Akkred-cm3Char"/>
          <w:b/>
          <w:sz w:val="26"/>
          <w:szCs w:val="26"/>
        </w:rPr>
      </w:pPr>
    </w:p>
    <w:p w:rsidR="008C0FE5" w:rsidRPr="00055273" w:rsidRDefault="00055273" w:rsidP="00055273">
      <w:pPr>
        <w:spacing w:after="120"/>
        <w:rPr>
          <w:smallCaps/>
          <w:sz w:val="26"/>
          <w:szCs w:val="26"/>
        </w:rPr>
      </w:pPr>
      <w:r w:rsidRPr="00055273">
        <w:rPr>
          <w:rStyle w:val="Akkred-cm3Char"/>
          <w:smallCaps w:val="0"/>
          <w:sz w:val="26"/>
          <w:szCs w:val="26"/>
        </w:rPr>
        <w:t xml:space="preserve">Oktató: </w:t>
      </w:r>
      <w:r w:rsidRPr="00055273">
        <w:rPr>
          <w:rStyle w:val="Akkred-cm3Char"/>
          <w:b/>
          <w:smallCaps w:val="0"/>
          <w:sz w:val="26"/>
          <w:szCs w:val="26"/>
        </w:rPr>
        <w:t>Dr. Mosolygó Péter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9180"/>
      </w:tblGrid>
      <w:tr w:rsidR="008C0FE5" w:rsidRPr="00C26A85" w:rsidTr="00027FC6">
        <w:trPr>
          <w:trHeight w:val="318"/>
        </w:trPr>
        <w:tc>
          <w:tcPr>
            <w:tcW w:w="9180" w:type="dxa"/>
            <w:shd w:val="clear" w:color="auto" w:fill="auto"/>
            <w:tcMar>
              <w:top w:w="57" w:type="dxa"/>
              <w:bottom w:w="57" w:type="dxa"/>
            </w:tcMar>
          </w:tcPr>
          <w:p w:rsidR="00AC0B50" w:rsidRDefault="00AC0B50" w:rsidP="00AC0B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C0B50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Ószövetségi Szentírásról szóló előadások főbb</w:t>
            </w:r>
            <w:r w:rsidRPr="00AC0B50">
              <w:rPr>
                <w:rFonts w:ascii="Times New Roman" w:hAnsi="Times New Roman" w:cs="Times New Roman"/>
                <w:sz w:val="23"/>
                <w:szCs w:val="23"/>
              </w:rPr>
              <w:t xml:space="preserve"> témakörei: </w:t>
            </w:r>
          </w:p>
          <w:p w:rsidR="000308AE" w:rsidRPr="00AC0B50" w:rsidRDefault="000308AE" w:rsidP="00AC0B5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0B50" w:rsidRPr="00AC0B50" w:rsidRDefault="00C24682" w:rsidP="008E73F6">
            <w:pPr>
              <w:pStyle w:val="Default"/>
              <w:numPr>
                <w:ilvl w:val="0"/>
                <w:numId w:val="3"/>
              </w:numPr>
              <w:spacing w:after="130"/>
              <w:ind w:left="318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Általános bevezetés – a</w:t>
            </w:r>
            <w:r w:rsidR="00AC0B50">
              <w:rPr>
                <w:rFonts w:ascii="Times New Roman" w:hAnsi="Times New Roman" w:cs="Times New Roman"/>
                <w:sz w:val="23"/>
                <w:szCs w:val="23"/>
              </w:rPr>
              <w:t xml:space="preserve">z Ószövetség könyveinek </w:t>
            </w:r>
            <w:r w:rsidR="00AC0B50" w:rsidRPr="00AC0B50">
              <w:rPr>
                <w:rFonts w:ascii="Times New Roman" w:hAnsi="Times New Roman" w:cs="Times New Roman"/>
                <w:sz w:val="23"/>
                <w:szCs w:val="23"/>
              </w:rPr>
              <w:t>szám</w:t>
            </w:r>
            <w:r w:rsidR="00AC0B50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AC0B50" w:rsidRPr="00AC0B50">
              <w:rPr>
                <w:rFonts w:ascii="Times New Roman" w:hAnsi="Times New Roman" w:cs="Times New Roman"/>
                <w:sz w:val="23"/>
                <w:szCs w:val="23"/>
              </w:rPr>
              <w:t>, csoportosítás</w:t>
            </w:r>
            <w:r w:rsidR="00AC0B50">
              <w:rPr>
                <w:rFonts w:ascii="Times New Roman" w:hAnsi="Times New Roman" w:cs="Times New Roman"/>
                <w:sz w:val="23"/>
                <w:szCs w:val="23"/>
              </w:rPr>
              <w:t>a, 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kánon és </w:t>
            </w:r>
            <w:r w:rsidR="00AC0B50">
              <w:rPr>
                <w:rFonts w:ascii="Times New Roman" w:hAnsi="Times New Roman" w:cs="Times New Roman"/>
                <w:sz w:val="23"/>
                <w:szCs w:val="23"/>
              </w:rPr>
              <w:t xml:space="preserve">a sugalmazás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kérdése</w:t>
            </w:r>
          </w:p>
          <w:p w:rsidR="00AC0B50" w:rsidRPr="00AC0B50" w:rsidRDefault="00C24682" w:rsidP="008E73F6">
            <w:pPr>
              <w:pStyle w:val="Default"/>
              <w:numPr>
                <w:ilvl w:val="0"/>
                <w:numId w:val="3"/>
              </w:numPr>
              <w:spacing w:after="130"/>
              <w:ind w:left="318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Kortörténeti háttér– </w:t>
            </w:r>
            <w:r w:rsidR="00AC0B50" w:rsidRPr="00AC0B50">
              <w:rPr>
                <w:rFonts w:ascii="Times New Roman" w:hAnsi="Times New Roman" w:cs="Times New Roman"/>
                <w:sz w:val="23"/>
                <w:szCs w:val="23"/>
              </w:rPr>
              <w:t>Izrael 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örténete a honfoglalástól a</w:t>
            </w:r>
            <w:r w:rsidR="00AC0B50" w:rsidRPr="00AC0B50">
              <w:rPr>
                <w:rFonts w:ascii="Times New Roman" w:hAnsi="Times New Roman" w:cs="Times New Roman"/>
                <w:sz w:val="23"/>
                <w:szCs w:val="23"/>
              </w:rPr>
              <w:t xml:space="preserve"> hellén kor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ig</w:t>
            </w:r>
          </w:p>
          <w:p w:rsidR="00AC0B50" w:rsidRPr="00AC0B50" w:rsidRDefault="00C24682" w:rsidP="008E73F6">
            <w:pPr>
              <w:pStyle w:val="Default"/>
              <w:numPr>
                <w:ilvl w:val="0"/>
                <w:numId w:val="3"/>
              </w:numPr>
              <w:spacing w:after="130"/>
              <w:ind w:left="318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Az egyes könyvek ismertetése a</w:t>
            </w:r>
            <w:r w:rsidR="00DE44AF">
              <w:rPr>
                <w:rFonts w:ascii="Times New Roman" w:hAnsi="Times New Roman" w:cs="Times New Roman"/>
                <w:sz w:val="23"/>
                <w:szCs w:val="23"/>
              </w:rPr>
              <w:t xml:space="preserve"> palesztinai kánon felosztása szerint: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Tóra</w:t>
            </w:r>
            <w:r w:rsidR="00DE44AF">
              <w:rPr>
                <w:rFonts w:ascii="Times New Roman" w:hAnsi="Times New Roman" w:cs="Times New Roman"/>
                <w:sz w:val="23"/>
                <w:szCs w:val="23"/>
              </w:rPr>
              <w:t>, Próféták, Írások</w:t>
            </w:r>
          </w:p>
          <w:p w:rsidR="00DE44AF" w:rsidRDefault="00DE44AF" w:rsidP="008E73F6">
            <w:pPr>
              <w:pStyle w:val="Default"/>
              <w:numPr>
                <w:ilvl w:val="0"/>
                <w:numId w:val="3"/>
              </w:numPr>
              <w:spacing w:after="130"/>
              <w:ind w:left="318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Sajátos irodalmi egységek:</w:t>
            </w:r>
            <w:r w:rsidR="00AC0B50" w:rsidRPr="00AC0B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Deuteronomisztikus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történeti mű, </w:t>
            </w:r>
            <w:r w:rsidR="00AC0B50" w:rsidRPr="00AC0B50">
              <w:rPr>
                <w:rFonts w:ascii="Times New Roman" w:hAnsi="Times New Roman" w:cs="Times New Roman"/>
                <w:sz w:val="23"/>
                <w:szCs w:val="23"/>
              </w:rPr>
              <w:t>bölcsességi</w:t>
            </w:r>
            <w:r w:rsidR="00C24682">
              <w:rPr>
                <w:rFonts w:ascii="Times New Roman" w:hAnsi="Times New Roman" w:cs="Times New Roman"/>
                <w:sz w:val="23"/>
                <w:szCs w:val="23"/>
              </w:rPr>
              <w:t xml:space="preserve"> irodalom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apokaliptika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C0B50">
              <w:rPr>
                <w:rFonts w:ascii="Times New Roman" w:hAnsi="Times New Roman" w:cs="Times New Roman"/>
                <w:sz w:val="23"/>
                <w:szCs w:val="23"/>
              </w:rPr>
              <w:t xml:space="preserve"> Krónikás történeti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mű, </w:t>
            </w:r>
            <w:proofErr w:type="spellStart"/>
            <w:r w:rsidR="00AC0B50" w:rsidRPr="00AC0B50">
              <w:rPr>
                <w:rFonts w:ascii="Times New Roman" w:hAnsi="Times New Roman" w:cs="Times New Roman"/>
                <w:sz w:val="23"/>
                <w:szCs w:val="23"/>
              </w:rPr>
              <w:t>deu</w:t>
            </w:r>
            <w:r w:rsidR="00C24682">
              <w:rPr>
                <w:rFonts w:ascii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rokanonikus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könyvek.</w:t>
            </w:r>
          </w:p>
          <w:p w:rsidR="00AC0B50" w:rsidRPr="00AC0B50" w:rsidRDefault="00DE44AF" w:rsidP="00DE44AF">
            <w:pPr>
              <w:pStyle w:val="Default"/>
              <w:spacing w:after="13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Az ószövetségi könyvek ismertetése során feltárul a</w:t>
            </w:r>
            <w:r w:rsidR="00C246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szövegek</w:t>
            </w:r>
            <w:r w:rsidR="00AC0B50" w:rsidRPr="00AC0B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>világképe,</w:t>
            </w:r>
            <w:r w:rsidRPr="007406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 Istenről és az emberről alkotott képe,</w:t>
            </w:r>
            <w:r w:rsidRPr="007406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teológiája és üzenete a mai ember számára.</w:t>
            </w:r>
          </w:p>
          <w:p w:rsidR="008E73F6" w:rsidRPr="008E73F6" w:rsidRDefault="008E73F6" w:rsidP="000308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0FE5" w:rsidRPr="00C26A85" w:rsidTr="00027FC6">
        <w:tc>
          <w:tcPr>
            <w:tcW w:w="91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0FE5" w:rsidRPr="00C26A85" w:rsidRDefault="00D94009" w:rsidP="00C26A85">
            <w:pPr>
              <w:jc w:val="both"/>
              <w:rPr>
                <w:b/>
                <w:sz w:val="22"/>
                <w:szCs w:val="22"/>
              </w:rPr>
            </w:pPr>
            <w:r w:rsidRPr="00C26A85">
              <w:rPr>
                <w:b/>
                <w:sz w:val="22"/>
                <w:szCs w:val="22"/>
              </w:rPr>
              <w:t>Kötelező irodalom:</w:t>
            </w:r>
          </w:p>
          <w:p w:rsidR="00D94009" w:rsidRPr="004E1AFC" w:rsidRDefault="00D94009" w:rsidP="00C26A85">
            <w:pPr>
              <w:jc w:val="both"/>
              <w:rPr>
                <w:sz w:val="22"/>
                <w:szCs w:val="22"/>
              </w:rPr>
            </w:pPr>
          </w:p>
          <w:p w:rsidR="004E1AFC" w:rsidRPr="004E1AFC" w:rsidRDefault="003C11CD" w:rsidP="00C26A85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19"/>
                <w:szCs w:val="19"/>
              </w:rPr>
              <w:t xml:space="preserve">ÓZSA </w:t>
            </w:r>
            <w:r>
              <w:rPr>
                <w:sz w:val="24"/>
                <w:szCs w:val="24"/>
              </w:rPr>
              <w:t>H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Ószövetségi bevezető,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Szent István Társulat; Budapest 2010</w:t>
            </w:r>
          </w:p>
          <w:p w:rsidR="004E1AFC" w:rsidRPr="004E1AFC" w:rsidRDefault="004E1AFC" w:rsidP="00C26A85">
            <w:pPr>
              <w:jc w:val="both"/>
              <w:rPr>
                <w:sz w:val="22"/>
                <w:szCs w:val="22"/>
              </w:rPr>
            </w:pPr>
          </w:p>
          <w:p w:rsidR="00D94009" w:rsidRPr="00C26A85" w:rsidRDefault="00D94009" w:rsidP="00C26A85">
            <w:pPr>
              <w:jc w:val="both"/>
              <w:rPr>
                <w:b/>
                <w:sz w:val="22"/>
                <w:szCs w:val="22"/>
              </w:rPr>
            </w:pPr>
            <w:r w:rsidRPr="00C26A85">
              <w:rPr>
                <w:b/>
                <w:sz w:val="22"/>
                <w:szCs w:val="22"/>
              </w:rPr>
              <w:t>Ajánlott irodalom:</w:t>
            </w:r>
          </w:p>
          <w:p w:rsidR="003C11CD" w:rsidRDefault="003C11CD" w:rsidP="00B401FA">
            <w:pPr>
              <w:rPr>
                <w:sz w:val="22"/>
                <w:szCs w:val="22"/>
              </w:rPr>
            </w:pPr>
          </w:p>
          <w:p w:rsidR="003C11CD" w:rsidRDefault="003C11CD" w:rsidP="00B4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19"/>
                <w:szCs w:val="19"/>
              </w:rPr>
              <w:t xml:space="preserve">ÓZSA </w:t>
            </w:r>
            <w:r>
              <w:rPr>
                <w:sz w:val="24"/>
                <w:szCs w:val="24"/>
              </w:rPr>
              <w:t>H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Az Ószövetség keletkezése I-II.</w:t>
            </w:r>
            <w:r w:rsidR="00C94B60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Budapest 1999, 2002</w:t>
            </w:r>
          </w:p>
          <w:p w:rsidR="00B401FA" w:rsidRPr="00B401FA" w:rsidRDefault="003C11CD" w:rsidP="00B401FA">
            <w:pPr>
              <w:rPr>
                <w:sz w:val="22"/>
                <w:szCs w:val="22"/>
              </w:rPr>
            </w:pPr>
            <w:proofErr w:type="spellStart"/>
            <w:r w:rsidRPr="003C11CD">
              <w:rPr>
                <w:smallCaps/>
                <w:sz w:val="22"/>
                <w:szCs w:val="22"/>
              </w:rPr>
              <w:t>Buber</w:t>
            </w:r>
            <w:proofErr w:type="spellEnd"/>
            <w:r>
              <w:rPr>
                <w:sz w:val="22"/>
                <w:szCs w:val="22"/>
              </w:rPr>
              <w:t>, M.</w:t>
            </w:r>
            <w:r w:rsidR="00B401FA">
              <w:rPr>
                <w:sz w:val="22"/>
                <w:szCs w:val="22"/>
              </w:rPr>
              <w:t xml:space="preserve">, </w:t>
            </w:r>
            <w:proofErr w:type="gramStart"/>
            <w:r w:rsidR="00B401FA" w:rsidRPr="00B401FA">
              <w:rPr>
                <w:i/>
                <w:sz w:val="22"/>
                <w:szCs w:val="22"/>
              </w:rPr>
              <w:t>A</w:t>
            </w:r>
            <w:proofErr w:type="gramEnd"/>
            <w:r w:rsidR="00B401FA" w:rsidRPr="00B401FA">
              <w:rPr>
                <w:i/>
                <w:sz w:val="22"/>
                <w:szCs w:val="22"/>
              </w:rPr>
              <w:t xml:space="preserve"> próféták hite</w:t>
            </w:r>
            <w:r w:rsidR="00B401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401FA">
              <w:rPr>
                <w:sz w:val="22"/>
                <w:szCs w:val="22"/>
              </w:rPr>
              <w:t>Atlantisz</w:t>
            </w:r>
            <w:r>
              <w:rPr>
                <w:sz w:val="22"/>
                <w:szCs w:val="22"/>
              </w:rPr>
              <w:t>;</w:t>
            </w:r>
            <w:r w:rsidR="00B401FA" w:rsidRPr="00B401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Budapest</w:t>
            </w:r>
            <w:r w:rsidRPr="00B401FA">
              <w:rPr>
                <w:sz w:val="22"/>
                <w:szCs w:val="22"/>
              </w:rPr>
              <w:t xml:space="preserve"> </w:t>
            </w:r>
            <w:r w:rsidR="00B401FA" w:rsidRPr="00B401FA">
              <w:rPr>
                <w:sz w:val="22"/>
                <w:szCs w:val="22"/>
              </w:rPr>
              <w:t>1998.</w:t>
            </w:r>
          </w:p>
          <w:p w:rsidR="003C11CD" w:rsidRDefault="003C11CD" w:rsidP="003C1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E. B</w:t>
            </w:r>
            <w:r>
              <w:rPr>
                <w:sz w:val="19"/>
                <w:szCs w:val="19"/>
              </w:rPr>
              <w:t xml:space="preserve">ROWN </w:t>
            </w:r>
            <w:r>
              <w:rPr>
                <w:sz w:val="24"/>
                <w:szCs w:val="24"/>
              </w:rPr>
              <w:t>– J. A. F</w:t>
            </w:r>
            <w:r>
              <w:rPr>
                <w:sz w:val="19"/>
                <w:szCs w:val="19"/>
              </w:rPr>
              <w:t xml:space="preserve">ITZMYER </w:t>
            </w:r>
            <w:r>
              <w:rPr>
                <w:sz w:val="24"/>
                <w:szCs w:val="24"/>
              </w:rPr>
              <w:t>– R. M</w:t>
            </w:r>
            <w:r>
              <w:rPr>
                <w:sz w:val="19"/>
                <w:szCs w:val="19"/>
              </w:rPr>
              <w:t xml:space="preserve">URPHY </w:t>
            </w:r>
            <w:r>
              <w:rPr>
                <w:sz w:val="24"/>
                <w:szCs w:val="24"/>
              </w:rPr>
              <w:t xml:space="preserve">(szerk.), </w:t>
            </w:r>
            <w:r>
              <w:rPr>
                <w:i/>
                <w:iCs/>
                <w:sz w:val="24"/>
                <w:szCs w:val="24"/>
              </w:rPr>
              <w:t>Jeromos bibliakommentár I-III</w:t>
            </w:r>
            <w:proofErr w:type="gramStart"/>
            <w:r>
              <w:rPr>
                <w:i/>
                <w:iCs/>
                <w:sz w:val="24"/>
                <w:szCs w:val="24"/>
              </w:rPr>
              <w:t>.,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Szent</w:t>
            </w:r>
          </w:p>
          <w:p w:rsidR="003C11CD" w:rsidRDefault="003C11CD" w:rsidP="003C1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Jeromos Katolikus Bibliatársulat; Budapest 2002</w:t>
            </w:r>
          </w:p>
          <w:p w:rsidR="00DE44AF" w:rsidRDefault="003C11CD" w:rsidP="003C11CD">
            <w:pPr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VON </w:t>
            </w:r>
            <w:r>
              <w:rPr>
                <w:sz w:val="24"/>
                <w:szCs w:val="24"/>
              </w:rPr>
              <w:t>R</w:t>
            </w:r>
            <w:r>
              <w:rPr>
                <w:sz w:val="19"/>
                <w:szCs w:val="19"/>
              </w:rPr>
              <w:t>AD</w:t>
            </w:r>
            <w:r>
              <w:rPr>
                <w:sz w:val="24"/>
                <w:szCs w:val="24"/>
              </w:rPr>
              <w:t>,</w:t>
            </w:r>
            <w:r w:rsidR="00C94B60">
              <w:rPr>
                <w:sz w:val="24"/>
                <w:szCs w:val="24"/>
              </w:rPr>
              <w:t xml:space="preserve"> G</w:t>
            </w:r>
            <w:proofErr w:type="gramStart"/>
            <w:r w:rsidR="00C94B60"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Az Ószövetség teológiája I-II.</w:t>
            </w:r>
            <w:r w:rsidR="00C94B60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C94B60">
              <w:rPr>
                <w:sz w:val="24"/>
                <w:szCs w:val="24"/>
              </w:rPr>
              <w:t xml:space="preserve">Budapest 2000, </w:t>
            </w:r>
            <w:r>
              <w:rPr>
                <w:sz w:val="24"/>
                <w:szCs w:val="24"/>
              </w:rPr>
              <w:t>2001</w:t>
            </w:r>
          </w:p>
          <w:p w:rsidR="004E1AFC" w:rsidRPr="00C26A85" w:rsidRDefault="00DE44AF" w:rsidP="003C11CD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STRUPPE, U.,</w:t>
            </w:r>
            <w:r w:rsidRPr="00AC0B50">
              <w:rPr>
                <w:sz w:val="23"/>
                <w:szCs w:val="23"/>
              </w:rPr>
              <w:t xml:space="preserve"> Bevezetés az Ószövetségbe, Jel Kiadó Budapest 2003</w:t>
            </w:r>
          </w:p>
        </w:tc>
      </w:tr>
    </w:tbl>
    <w:p w:rsidR="00723E39" w:rsidRDefault="00723E39" w:rsidP="00723E39"/>
    <w:sectPr w:rsidR="00723E39" w:rsidSect="0082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97" w:rsidRDefault="00612E97">
      <w:r>
        <w:separator/>
      </w:r>
    </w:p>
  </w:endnote>
  <w:endnote w:type="continuationSeparator" w:id="0">
    <w:p w:rsidR="00612E97" w:rsidRDefault="0061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97" w:rsidRDefault="00612E97">
      <w:r>
        <w:separator/>
      </w:r>
    </w:p>
  </w:footnote>
  <w:footnote w:type="continuationSeparator" w:id="0">
    <w:p w:rsidR="00612E97" w:rsidRDefault="00612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541"/>
    <w:multiLevelType w:val="hybridMultilevel"/>
    <w:tmpl w:val="9092D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928FD"/>
    <w:multiLevelType w:val="hybridMultilevel"/>
    <w:tmpl w:val="57F004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3132E"/>
    <w:multiLevelType w:val="hybridMultilevel"/>
    <w:tmpl w:val="F050E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FE5"/>
    <w:rsid w:val="00026784"/>
    <w:rsid w:val="00027FC6"/>
    <w:rsid w:val="000308AE"/>
    <w:rsid w:val="00055273"/>
    <w:rsid w:val="00101D37"/>
    <w:rsid w:val="0024013C"/>
    <w:rsid w:val="00286E6B"/>
    <w:rsid w:val="00297D65"/>
    <w:rsid w:val="003C11CD"/>
    <w:rsid w:val="004E1AFC"/>
    <w:rsid w:val="005F2AD4"/>
    <w:rsid w:val="00612E97"/>
    <w:rsid w:val="006F1BFA"/>
    <w:rsid w:val="00722859"/>
    <w:rsid w:val="00723E39"/>
    <w:rsid w:val="0074066A"/>
    <w:rsid w:val="00757B9F"/>
    <w:rsid w:val="007756F2"/>
    <w:rsid w:val="007B0DBB"/>
    <w:rsid w:val="00822D82"/>
    <w:rsid w:val="008764C0"/>
    <w:rsid w:val="008C0FE5"/>
    <w:rsid w:val="008E73F6"/>
    <w:rsid w:val="009F4A30"/>
    <w:rsid w:val="00A01976"/>
    <w:rsid w:val="00A11058"/>
    <w:rsid w:val="00A16879"/>
    <w:rsid w:val="00AA2379"/>
    <w:rsid w:val="00AB2822"/>
    <w:rsid w:val="00AC0B50"/>
    <w:rsid w:val="00B166A5"/>
    <w:rsid w:val="00B401FA"/>
    <w:rsid w:val="00B44A29"/>
    <w:rsid w:val="00B56EDC"/>
    <w:rsid w:val="00BF1215"/>
    <w:rsid w:val="00BF60C5"/>
    <w:rsid w:val="00C24682"/>
    <w:rsid w:val="00C26A85"/>
    <w:rsid w:val="00C43124"/>
    <w:rsid w:val="00C53006"/>
    <w:rsid w:val="00C94B60"/>
    <w:rsid w:val="00CF373A"/>
    <w:rsid w:val="00D251AF"/>
    <w:rsid w:val="00D350FE"/>
    <w:rsid w:val="00D91551"/>
    <w:rsid w:val="00D94009"/>
    <w:rsid w:val="00DA788F"/>
    <w:rsid w:val="00DE44AF"/>
    <w:rsid w:val="00F07847"/>
    <w:rsid w:val="00F22897"/>
    <w:rsid w:val="00F33D72"/>
    <w:rsid w:val="00F34B93"/>
    <w:rsid w:val="00FC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C0FE5"/>
  </w:style>
  <w:style w:type="paragraph" w:styleId="Cmsor1">
    <w:name w:val="heading 1"/>
    <w:basedOn w:val="Norml"/>
    <w:next w:val="Norml"/>
    <w:qFormat/>
    <w:rsid w:val="00D35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2">
    <w:name w:val="cím 2"/>
    <w:rsid w:val="00F22897"/>
    <w:rPr>
      <w:rFonts w:ascii="Times New Roman" w:hAnsi="Times New Roman"/>
      <w:b/>
      <w:bCs/>
      <w:sz w:val="24"/>
    </w:rPr>
  </w:style>
  <w:style w:type="paragraph" w:customStyle="1" w:styleId="CM1">
    <w:name w:val="CÍM 1"/>
    <w:basedOn w:val="Norml"/>
    <w:autoRedefine/>
    <w:rsid w:val="00A11058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4" w:color="auto"/>
      </w:pBdr>
      <w:shd w:val="clear" w:color="auto" w:fill="00FF00"/>
      <w:spacing w:before="120" w:after="120"/>
      <w:ind w:left="3261" w:right="2692"/>
      <w:jc w:val="center"/>
    </w:pPr>
    <w:rPr>
      <w:b/>
      <w:bCs/>
      <w:sz w:val="26"/>
    </w:rPr>
  </w:style>
  <w:style w:type="paragraph" w:customStyle="1" w:styleId="CM20">
    <w:name w:val="CÍM 2"/>
    <w:basedOn w:val="Norml"/>
    <w:autoRedefine/>
    <w:rsid w:val="009F4A30"/>
    <w:rPr>
      <w:b/>
      <w:szCs w:val="22"/>
    </w:rPr>
  </w:style>
  <w:style w:type="paragraph" w:customStyle="1" w:styleId="CM10">
    <w:name w:val="CÍM1"/>
    <w:basedOn w:val="Norml"/>
    <w:autoRedefine/>
    <w:rsid w:val="007B0DBB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4" w:color="auto"/>
      </w:pBdr>
      <w:shd w:val="clear" w:color="auto" w:fill="00FF00"/>
      <w:tabs>
        <w:tab w:val="left" w:pos="6946"/>
      </w:tabs>
      <w:spacing w:before="120" w:after="120"/>
      <w:ind w:left="3261" w:right="2692"/>
      <w:jc w:val="center"/>
    </w:pPr>
    <w:rPr>
      <w:b/>
      <w:sz w:val="28"/>
      <w:szCs w:val="28"/>
    </w:rPr>
  </w:style>
  <w:style w:type="paragraph" w:customStyle="1" w:styleId="Belcm2">
    <w:name w:val="Belcím 2"/>
    <w:basedOn w:val="Norml"/>
    <w:autoRedefine/>
    <w:rsid w:val="00757B9F"/>
    <w:rPr>
      <w:smallCaps/>
    </w:rPr>
  </w:style>
  <w:style w:type="paragraph" w:customStyle="1" w:styleId="Akkred-cm3">
    <w:name w:val="Akkred-cím3"/>
    <w:basedOn w:val="Norml"/>
    <w:link w:val="Akkred-cm3Char"/>
    <w:autoRedefine/>
    <w:rsid w:val="00D350FE"/>
    <w:pPr>
      <w:spacing w:after="120"/>
      <w:jc w:val="both"/>
    </w:pPr>
    <w:rPr>
      <w:smallCaps/>
    </w:rPr>
  </w:style>
  <w:style w:type="paragraph" w:customStyle="1" w:styleId="Akkred-cm2">
    <w:name w:val="Akkred-cím2"/>
    <w:basedOn w:val="Cmsor1"/>
    <w:autoRedefine/>
    <w:rsid w:val="00D350FE"/>
    <w:pPr>
      <w:keepNext w:val="0"/>
      <w:tabs>
        <w:tab w:val="left" w:pos="5670"/>
      </w:tabs>
      <w:spacing w:before="0" w:after="0"/>
      <w:ind w:left="3828" w:right="3968"/>
      <w:jc w:val="center"/>
    </w:pPr>
    <w:rPr>
      <w:rFonts w:ascii="Times New Roman" w:hAnsi="Times New Roman" w:cs="Times New Roman"/>
      <w:bCs w:val="0"/>
      <w:kern w:val="28"/>
      <w:sz w:val="28"/>
      <w:szCs w:val="28"/>
    </w:rPr>
  </w:style>
  <w:style w:type="paragraph" w:customStyle="1" w:styleId="CM-Bizantinolgia">
    <w:name w:val="CÍM-Bizantinológia"/>
    <w:basedOn w:val="Norml"/>
    <w:autoRedefine/>
    <w:rsid w:val="00CF373A"/>
    <w:pPr>
      <w:tabs>
        <w:tab w:val="left" w:pos="7371"/>
      </w:tabs>
      <w:spacing w:before="120"/>
      <w:ind w:left="2694" w:right="2126"/>
      <w:jc w:val="center"/>
    </w:pPr>
    <w:rPr>
      <w:b/>
      <w:sz w:val="28"/>
      <w:szCs w:val="28"/>
    </w:rPr>
  </w:style>
  <w:style w:type="character" w:styleId="Lbjegyzet-hivatkozs">
    <w:name w:val="footnote reference"/>
    <w:semiHidden/>
    <w:rsid w:val="008C0FE5"/>
    <w:rPr>
      <w:vertAlign w:val="superscript"/>
    </w:rPr>
  </w:style>
  <w:style w:type="paragraph" w:styleId="Lbjegyzetszveg">
    <w:name w:val="footnote text"/>
    <w:basedOn w:val="Norml"/>
    <w:semiHidden/>
    <w:rsid w:val="008C0FE5"/>
  </w:style>
  <w:style w:type="table" w:styleId="Rcsostblzat">
    <w:name w:val="Table Grid"/>
    <w:basedOn w:val="Normltblzat"/>
    <w:rsid w:val="008C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">
    <w:name w:val="Char Char1 Char Char Char Char"/>
    <w:basedOn w:val="Norml"/>
    <w:rsid w:val="008C0FE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kkred-cm3Char">
    <w:name w:val="Akkred-cím3 Char"/>
    <w:link w:val="Akkred-cm3"/>
    <w:rsid w:val="008C0FE5"/>
    <w:rPr>
      <w:smallCaps/>
      <w:lang w:val="hu-HU" w:eastAsia="hu-HU" w:bidi="ar-SA"/>
    </w:rPr>
  </w:style>
  <w:style w:type="paragraph" w:customStyle="1" w:styleId="Default">
    <w:name w:val="Default"/>
    <w:rsid w:val="00AC0B5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C0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PPKE BTK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felhasználó</dc:creator>
  <cp:lastModifiedBy>MosyP</cp:lastModifiedBy>
  <cp:revision>3</cp:revision>
  <cp:lastPrinted>2016-02-25T13:27:00Z</cp:lastPrinted>
  <dcterms:created xsi:type="dcterms:W3CDTF">2021-01-24T19:38:00Z</dcterms:created>
  <dcterms:modified xsi:type="dcterms:W3CDTF">2021-01-24T19:55:00Z</dcterms:modified>
</cp:coreProperties>
</file>