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64" w:rsidRPr="0019101A" w:rsidRDefault="0019101A" w:rsidP="0019101A">
      <w:pPr>
        <w:spacing w:after="0" w:line="360" w:lineRule="auto"/>
        <w:jc w:val="center"/>
        <w:rPr>
          <w:rFonts w:asciiTheme="majorHAnsi" w:hAnsiTheme="majorHAnsi" w:cstheme="minorHAnsi"/>
          <w:b/>
          <w:smallCaps/>
          <w:sz w:val="24"/>
          <w:lang w:val="en-GB"/>
        </w:rPr>
      </w:pPr>
      <w:r w:rsidRPr="0019101A">
        <w:rPr>
          <w:rFonts w:asciiTheme="majorHAnsi" w:hAnsiTheme="majorHAnsi" w:cstheme="minorHAnsi"/>
          <w:b/>
          <w:smallCaps/>
          <w:sz w:val="24"/>
          <w:lang w:val="en-GB"/>
        </w:rPr>
        <w:t>English in International Relations</w:t>
      </w:r>
    </w:p>
    <w:p w:rsidR="0019101A" w:rsidRPr="0019101A" w:rsidRDefault="0019101A" w:rsidP="0019101A">
      <w:pPr>
        <w:spacing w:after="0" w:line="360" w:lineRule="auto"/>
        <w:rPr>
          <w:rFonts w:asciiTheme="majorHAnsi" w:hAnsiTheme="majorHAnsi"/>
          <w:sz w:val="24"/>
          <w:lang w:val="en-GB"/>
        </w:rPr>
      </w:pPr>
    </w:p>
    <w:p w:rsidR="0019101A" w:rsidRPr="0019101A" w:rsidRDefault="0019101A" w:rsidP="0019101A">
      <w:pPr>
        <w:spacing w:after="0" w:line="360" w:lineRule="auto"/>
        <w:rPr>
          <w:rFonts w:asciiTheme="majorHAnsi" w:hAnsiTheme="majorHAnsi"/>
          <w:sz w:val="24"/>
          <w:lang w:val="en-GB"/>
        </w:rPr>
      </w:pPr>
      <w:r w:rsidRPr="0019101A">
        <w:rPr>
          <w:rFonts w:asciiTheme="majorHAnsi" w:hAnsiTheme="majorHAnsi"/>
          <w:sz w:val="24"/>
          <w:lang w:val="en-GB"/>
        </w:rPr>
        <w:t xml:space="preserve">Lecturer: </w:t>
      </w:r>
      <w:proofErr w:type="spellStart"/>
      <w:r w:rsidRPr="0019101A">
        <w:rPr>
          <w:rFonts w:asciiTheme="majorHAnsi" w:hAnsiTheme="majorHAnsi"/>
          <w:sz w:val="24"/>
          <w:lang w:val="en-GB"/>
        </w:rPr>
        <w:t>Karáth</w:t>
      </w:r>
      <w:proofErr w:type="spellEnd"/>
      <w:r w:rsidRPr="0019101A">
        <w:rPr>
          <w:rFonts w:asciiTheme="majorHAnsi" w:hAnsiTheme="majorHAnsi"/>
          <w:sz w:val="24"/>
          <w:lang w:val="en-GB"/>
        </w:rPr>
        <w:t xml:space="preserve"> </w:t>
      </w:r>
      <w:proofErr w:type="spellStart"/>
      <w:r w:rsidRPr="0019101A">
        <w:rPr>
          <w:rFonts w:asciiTheme="majorHAnsi" w:hAnsiTheme="majorHAnsi"/>
          <w:sz w:val="24"/>
          <w:lang w:val="en-GB"/>
        </w:rPr>
        <w:t>Tamás</w:t>
      </w:r>
      <w:proofErr w:type="spellEnd"/>
      <w:r w:rsidRPr="0019101A">
        <w:rPr>
          <w:rFonts w:asciiTheme="majorHAnsi" w:hAnsiTheme="majorHAnsi"/>
          <w:sz w:val="24"/>
          <w:lang w:val="en-GB"/>
        </w:rPr>
        <w:t xml:space="preserve"> PhD (</w:t>
      </w:r>
      <w:hyperlink r:id="rId8" w:history="1">
        <w:r w:rsidRPr="0019101A">
          <w:rPr>
            <w:rStyle w:val="Hiperhivatkozs"/>
            <w:rFonts w:asciiTheme="majorHAnsi" w:hAnsiTheme="majorHAnsi"/>
            <w:sz w:val="24"/>
            <w:lang w:val="en-GB"/>
          </w:rPr>
          <w:t>tamas.karath@gmail.com</w:t>
        </w:r>
      </w:hyperlink>
      <w:r w:rsidRPr="0019101A">
        <w:rPr>
          <w:rFonts w:asciiTheme="majorHAnsi" w:hAnsiTheme="majorHAnsi"/>
          <w:sz w:val="24"/>
          <w:lang w:val="en-GB"/>
        </w:rPr>
        <w:t>)</w:t>
      </w:r>
    </w:p>
    <w:p w:rsidR="0019101A" w:rsidRPr="0019101A" w:rsidRDefault="0019101A" w:rsidP="0019101A">
      <w:pPr>
        <w:spacing w:after="0" w:line="360" w:lineRule="auto"/>
        <w:rPr>
          <w:rFonts w:asciiTheme="majorHAnsi" w:hAnsiTheme="majorHAnsi"/>
          <w:sz w:val="24"/>
          <w:lang w:val="en-GB"/>
        </w:rPr>
      </w:pPr>
      <w:r w:rsidRPr="0019101A">
        <w:rPr>
          <w:rFonts w:asciiTheme="majorHAnsi" w:hAnsiTheme="majorHAnsi"/>
          <w:sz w:val="24"/>
          <w:lang w:val="en-GB"/>
        </w:rPr>
        <w:t>Sessions: 14 Feb (8:30-12:30), 28 Feb (8:30-12:30) and 18 April (13:15-17:15)</w:t>
      </w:r>
    </w:p>
    <w:p w:rsidR="0019101A" w:rsidRPr="0019101A" w:rsidRDefault="0019101A" w:rsidP="0019101A">
      <w:pPr>
        <w:spacing w:after="0" w:line="360" w:lineRule="auto"/>
        <w:rPr>
          <w:rFonts w:asciiTheme="majorHAnsi" w:hAnsiTheme="majorHAnsi"/>
          <w:sz w:val="24"/>
          <w:lang w:val="en-GB"/>
        </w:rPr>
      </w:pPr>
    </w:p>
    <w:p w:rsidR="0019101A" w:rsidRDefault="0019101A" w:rsidP="0019101A">
      <w:pPr>
        <w:spacing w:after="0" w:line="360" w:lineRule="auto"/>
        <w:jc w:val="both"/>
        <w:rPr>
          <w:rFonts w:asciiTheme="majorHAnsi" w:hAnsiTheme="majorHAnsi"/>
          <w:sz w:val="24"/>
          <w:lang w:val="en-GB"/>
        </w:rPr>
      </w:pPr>
      <w:r w:rsidRPr="00C04635">
        <w:rPr>
          <w:rFonts w:asciiTheme="majorHAnsi" w:hAnsiTheme="majorHAnsi"/>
          <w:b/>
          <w:sz w:val="24"/>
          <w:lang w:val="en-GB"/>
        </w:rPr>
        <w:t>The purpose</w:t>
      </w:r>
      <w:r w:rsidRPr="0019101A">
        <w:rPr>
          <w:rFonts w:asciiTheme="majorHAnsi" w:hAnsiTheme="majorHAnsi"/>
          <w:sz w:val="24"/>
          <w:lang w:val="en-GB"/>
        </w:rPr>
        <w:t xml:space="preserve"> of this seminar is twofold</w:t>
      </w:r>
      <w:r>
        <w:rPr>
          <w:rFonts w:asciiTheme="majorHAnsi" w:hAnsiTheme="majorHAnsi"/>
          <w:sz w:val="24"/>
          <w:lang w:val="en-GB"/>
        </w:rPr>
        <w:t>: to enhance your awareness of international a</w:t>
      </w:r>
      <w:r w:rsidR="00475682">
        <w:rPr>
          <w:rFonts w:asciiTheme="majorHAnsi" w:hAnsiTheme="majorHAnsi"/>
          <w:sz w:val="24"/>
          <w:lang w:val="en-GB"/>
        </w:rPr>
        <w:t>nd global issues</w:t>
      </w:r>
      <w:r>
        <w:rPr>
          <w:rFonts w:asciiTheme="majorHAnsi" w:hAnsiTheme="majorHAnsi"/>
          <w:sz w:val="24"/>
          <w:lang w:val="en-GB"/>
        </w:rPr>
        <w:t xml:space="preserve"> and to study and practice varieties of English in international communications. The concept of international relations will be understood in its broadest meaning, including international academic, cultural, diplomatic and commercial interactions where English is the common language of the partners.</w:t>
      </w:r>
      <w:r w:rsidR="00C04635">
        <w:rPr>
          <w:rFonts w:asciiTheme="majorHAnsi" w:hAnsiTheme="majorHAnsi"/>
          <w:sz w:val="24"/>
          <w:lang w:val="en-GB"/>
        </w:rPr>
        <w:t xml:space="preserve"> An important aspect of our topic is the transmission of the Hungarian cultural heritage abroad in English</w:t>
      </w:r>
      <w:r w:rsidR="00475682">
        <w:rPr>
          <w:rFonts w:asciiTheme="majorHAnsi" w:hAnsiTheme="majorHAnsi"/>
          <w:sz w:val="24"/>
          <w:lang w:val="en-GB"/>
        </w:rPr>
        <w:t>.</w:t>
      </w:r>
    </w:p>
    <w:p w:rsidR="00C04635" w:rsidRDefault="00C04635" w:rsidP="0019101A">
      <w:pPr>
        <w:spacing w:after="0" w:line="360" w:lineRule="auto"/>
        <w:jc w:val="both"/>
        <w:rPr>
          <w:rFonts w:asciiTheme="majorHAnsi" w:hAnsiTheme="majorHAnsi"/>
          <w:sz w:val="24"/>
          <w:lang w:val="en-GB"/>
        </w:rPr>
      </w:pPr>
    </w:p>
    <w:p w:rsidR="00C04635" w:rsidRDefault="00C04635" w:rsidP="0019101A">
      <w:pPr>
        <w:spacing w:after="0" w:line="360" w:lineRule="auto"/>
        <w:jc w:val="both"/>
        <w:rPr>
          <w:rFonts w:asciiTheme="majorHAnsi" w:hAnsiTheme="majorHAnsi"/>
          <w:sz w:val="24"/>
          <w:lang w:val="en-GB"/>
        </w:rPr>
      </w:pPr>
      <w:r w:rsidRPr="00C04635">
        <w:rPr>
          <w:rFonts w:asciiTheme="majorHAnsi" w:hAnsiTheme="majorHAnsi"/>
          <w:b/>
          <w:sz w:val="24"/>
          <w:lang w:val="en-GB"/>
        </w:rPr>
        <w:t>Methods</w:t>
      </w:r>
    </w:p>
    <w:p w:rsidR="00C04635" w:rsidRDefault="00C04635" w:rsidP="0019101A">
      <w:pPr>
        <w:spacing w:after="0" w:line="360" w:lineRule="auto"/>
        <w:jc w:val="both"/>
        <w:rPr>
          <w:rFonts w:asciiTheme="majorHAnsi" w:hAnsiTheme="majorHAnsi"/>
          <w:sz w:val="24"/>
          <w:lang w:val="en-GB"/>
        </w:rPr>
      </w:pPr>
      <w:r>
        <w:rPr>
          <w:rFonts w:asciiTheme="majorHAnsi" w:hAnsiTheme="majorHAnsi"/>
          <w:sz w:val="24"/>
          <w:lang w:val="en-GB"/>
        </w:rPr>
        <w:t>Classes will be task-oriented. We will work on various exercises in the classes, which will help you to prepare for the Proficiency essay, to develop your argumentative and writing skills and to raise your awareness of various stylistic re</w:t>
      </w:r>
      <w:r w:rsidR="00475682">
        <w:rPr>
          <w:rFonts w:asciiTheme="majorHAnsi" w:hAnsiTheme="majorHAnsi"/>
          <w:sz w:val="24"/>
          <w:lang w:val="en-GB"/>
        </w:rPr>
        <w:t>gisters in English. On 18 April</w:t>
      </w:r>
      <w:r>
        <w:rPr>
          <w:rFonts w:asciiTheme="majorHAnsi" w:hAnsiTheme="majorHAnsi"/>
          <w:sz w:val="24"/>
          <w:lang w:val="en-GB"/>
        </w:rPr>
        <w:t xml:space="preserve"> everyone will present a read</w:t>
      </w:r>
      <w:r w:rsidR="00475682">
        <w:rPr>
          <w:rFonts w:asciiTheme="majorHAnsi" w:hAnsiTheme="majorHAnsi"/>
          <w:sz w:val="24"/>
          <w:lang w:val="en-GB"/>
        </w:rPr>
        <w:t>ing on international relations.</w:t>
      </w:r>
    </w:p>
    <w:p w:rsidR="00C04635" w:rsidRDefault="00C04635" w:rsidP="0019101A">
      <w:pPr>
        <w:spacing w:after="0" w:line="360" w:lineRule="auto"/>
        <w:jc w:val="both"/>
        <w:rPr>
          <w:rFonts w:asciiTheme="majorHAnsi" w:hAnsiTheme="majorHAnsi"/>
          <w:sz w:val="24"/>
          <w:lang w:val="en-GB"/>
        </w:rPr>
      </w:pPr>
    </w:p>
    <w:p w:rsidR="00C04635" w:rsidRDefault="00C04635" w:rsidP="0019101A">
      <w:pPr>
        <w:spacing w:after="0" w:line="360" w:lineRule="auto"/>
        <w:jc w:val="both"/>
        <w:rPr>
          <w:rFonts w:asciiTheme="majorHAnsi" w:hAnsiTheme="majorHAnsi"/>
          <w:b/>
          <w:sz w:val="24"/>
          <w:lang w:val="en-GB"/>
        </w:rPr>
      </w:pPr>
      <w:r w:rsidRPr="00C04635">
        <w:rPr>
          <w:rFonts w:asciiTheme="majorHAnsi" w:hAnsiTheme="majorHAnsi"/>
          <w:b/>
          <w:sz w:val="24"/>
          <w:lang w:val="en-GB"/>
        </w:rPr>
        <w:t>Requirements and assessment</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Attending all the three sessions.</w:t>
      </w:r>
      <w:r w:rsidR="00130D8F">
        <w:rPr>
          <w:rFonts w:asciiTheme="majorHAnsi" w:hAnsiTheme="majorHAnsi"/>
          <w:sz w:val="24"/>
          <w:lang w:val="en-GB"/>
        </w:rPr>
        <w:t xml:space="preserve"> The absence from one session will be tolerated only in case of urgency which you must prove with official documents. </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Delivering a </w:t>
      </w:r>
      <w:proofErr w:type="spellStart"/>
      <w:r>
        <w:rPr>
          <w:rFonts w:asciiTheme="majorHAnsi" w:hAnsiTheme="majorHAnsi"/>
          <w:sz w:val="24"/>
          <w:lang w:val="en-GB"/>
        </w:rPr>
        <w:t>ppt</w:t>
      </w:r>
      <w:proofErr w:type="spellEnd"/>
      <w:r>
        <w:rPr>
          <w:rFonts w:asciiTheme="majorHAnsi" w:hAnsiTheme="majorHAnsi"/>
          <w:sz w:val="24"/>
          <w:lang w:val="en-GB"/>
        </w:rPr>
        <w:t xml:space="preserve"> presentation on 18 April on the basis of one reading chosen from a list of secondary literature for presentation (below).</w:t>
      </w:r>
      <w:r w:rsidR="00130D8F">
        <w:rPr>
          <w:rFonts w:asciiTheme="majorHAnsi" w:hAnsiTheme="majorHAnsi"/>
          <w:sz w:val="24"/>
          <w:lang w:val="en-GB"/>
        </w:rPr>
        <w:t xml:space="preserve"> The presentation is a prerequisite for the achievement of the course.</w:t>
      </w:r>
    </w:p>
    <w:p w:rsidR="00C04635" w:rsidRDefault="00C04635" w:rsidP="00C04635">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Submitting the portfolio of assigned written exercises </w:t>
      </w:r>
      <w:r w:rsidR="00255B04">
        <w:rPr>
          <w:rFonts w:asciiTheme="majorHAnsi" w:hAnsiTheme="majorHAnsi"/>
          <w:sz w:val="24"/>
          <w:lang w:val="en-GB"/>
        </w:rPr>
        <w:t>in two phases: the first group of assignments has to be b</w:t>
      </w:r>
      <w:r w:rsidR="004F40AA">
        <w:rPr>
          <w:rFonts w:asciiTheme="majorHAnsi" w:hAnsiTheme="majorHAnsi"/>
          <w:sz w:val="24"/>
          <w:lang w:val="en-GB"/>
        </w:rPr>
        <w:t>rought for the class of 28 February</w:t>
      </w:r>
      <w:r w:rsidR="00255B04">
        <w:rPr>
          <w:rFonts w:asciiTheme="majorHAnsi" w:hAnsiTheme="majorHAnsi"/>
          <w:sz w:val="24"/>
          <w:lang w:val="en-GB"/>
        </w:rPr>
        <w:t xml:space="preserve">, the second group has to be submitted </w:t>
      </w:r>
      <w:r>
        <w:rPr>
          <w:rFonts w:asciiTheme="majorHAnsi" w:hAnsiTheme="majorHAnsi"/>
          <w:sz w:val="24"/>
          <w:lang w:val="en-GB"/>
        </w:rPr>
        <w:t>by 16 May.</w:t>
      </w:r>
      <w:r w:rsidR="00130D8F">
        <w:rPr>
          <w:rFonts w:asciiTheme="majorHAnsi" w:hAnsiTheme="majorHAnsi"/>
          <w:sz w:val="24"/>
          <w:lang w:val="en-GB"/>
        </w:rPr>
        <w:t xml:space="preserve"> The submission of the portfolio by the deadline is a prerequisite for the achievement of the course.</w:t>
      </w:r>
    </w:p>
    <w:p w:rsidR="00C04635" w:rsidRDefault="00130D8F" w:rsidP="00130D8F">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The final grade of the seminar will be the weighted average of the </w:t>
      </w:r>
      <w:proofErr w:type="spellStart"/>
      <w:r>
        <w:rPr>
          <w:rFonts w:asciiTheme="majorHAnsi" w:hAnsiTheme="majorHAnsi"/>
          <w:sz w:val="24"/>
          <w:lang w:val="en-GB"/>
        </w:rPr>
        <w:t>ppt</w:t>
      </w:r>
      <w:proofErr w:type="spellEnd"/>
      <w:r>
        <w:rPr>
          <w:rFonts w:asciiTheme="majorHAnsi" w:hAnsiTheme="majorHAnsi"/>
          <w:sz w:val="24"/>
          <w:lang w:val="en-GB"/>
        </w:rPr>
        <w:t xml:space="preserve"> presentation (40%) and the portfolio (60%).</w:t>
      </w:r>
    </w:p>
    <w:p w:rsidR="00130D8F" w:rsidRDefault="00130D8F" w:rsidP="00130D8F">
      <w:pPr>
        <w:spacing w:after="0" w:line="360" w:lineRule="auto"/>
        <w:jc w:val="both"/>
        <w:rPr>
          <w:rFonts w:asciiTheme="majorHAnsi" w:hAnsiTheme="majorHAnsi"/>
          <w:sz w:val="24"/>
          <w:lang w:val="en-GB"/>
        </w:rPr>
      </w:pPr>
    </w:p>
    <w:p w:rsidR="00475682" w:rsidRDefault="00475682" w:rsidP="00130D8F">
      <w:pPr>
        <w:spacing w:after="0" w:line="360" w:lineRule="auto"/>
        <w:jc w:val="both"/>
        <w:rPr>
          <w:rFonts w:asciiTheme="majorHAnsi" w:hAnsiTheme="majorHAnsi"/>
          <w:b/>
          <w:sz w:val="24"/>
          <w:lang w:val="en-GB"/>
        </w:rPr>
      </w:pPr>
    </w:p>
    <w:p w:rsidR="00130D8F" w:rsidRDefault="00130D8F" w:rsidP="00130D8F">
      <w:pPr>
        <w:spacing w:after="0" w:line="360" w:lineRule="auto"/>
        <w:jc w:val="both"/>
        <w:rPr>
          <w:rFonts w:asciiTheme="majorHAnsi" w:hAnsiTheme="majorHAnsi"/>
          <w:b/>
          <w:sz w:val="24"/>
          <w:lang w:val="en-GB"/>
        </w:rPr>
      </w:pPr>
      <w:r>
        <w:rPr>
          <w:rFonts w:asciiTheme="majorHAnsi" w:hAnsiTheme="majorHAnsi"/>
          <w:b/>
          <w:sz w:val="24"/>
          <w:lang w:val="en-GB"/>
        </w:rPr>
        <w:lastRenderedPageBreak/>
        <w:t xml:space="preserve">Description of the </w:t>
      </w:r>
      <w:proofErr w:type="spellStart"/>
      <w:r>
        <w:rPr>
          <w:rFonts w:asciiTheme="majorHAnsi" w:hAnsiTheme="majorHAnsi"/>
          <w:b/>
          <w:sz w:val="24"/>
          <w:lang w:val="en-GB"/>
        </w:rPr>
        <w:t>ppt</w:t>
      </w:r>
      <w:proofErr w:type="spellEnd"/>
      <w:r>
        <w:rPr>
          <w:rFonts w:asciiTheme="majorHAnsi" w:hAnsiTheme="majorHAnsi"/>
          <w:b/>
          <w:sz w:val="24"/>
          <w:lang w:val="en-GB"/>
        </w:rPr>
        <w:t xml:space="preserve"> presentation</w:t>
      </w:r>
    </w:p>
    <w:p w:rsidR="00130D8F" w:rsidRDefault="00130D8F" w:rsidP="00130D8F">
      <w:pPr>
        <w:spacing w:after="0" w:line="360" w:lineRule="auto"/>
        <w:jc w:val="both"/>
        <w:rPr>
          <w:rFonts w:asciiTheme="majorHAnsi" w:hAnsiTheme="majorHAnsi"/>
          <w:sz w:val="24"/>
          <w:lang w:val="en-GB"/>
        </w:rPr>
      </w:pPr>
      <w:r>
        <w:rPr>
          <w:rFonts w:asciiTheme="majorHAnsi" w:hAnsiTheme="majorHAnsi"/>
          <w:sz w:val="24"/>
          <w:lang w:val="en-GB"/>
        </w:rPr>
        <w:t>You will have to present one of the following works on international relations from the list below. T</w:t>
      </w:r>
      <w:r w:rsidR="009D29B0">
        <w:rPr>
          <w:rFonts w:asciiTheme="majorHAnsi" w:hAnsiTheme="majorHAnsi"/>
          <w:sz w:val="24"/>
          <w:lang w:val="en-GB"/>
        </w:rPr>
        <w:t>he presentation cannot exceed 15</w:t>
      </w:r>
      <w:r>
        <w:rPr>
          <w:rFonts w:asciiTheme="majorHAnsi" w:hAnsiTheme="majorHAnsi"/>
          <w:sz w:val="24"/>
          <w:lang w:val="en-GB"/>
        </w:rPr>
        <w:t xml:space="preserve"> minutes and has to be illustrated with a </w:t>
      </w:r>
      <w:proofErr w:type="spellStart"/>
      <w:r>
        <w:rPr>
          <w:rFonts w:asciiTheme="majorHAnsi" w:hAnsiTheme="majorHAnsi"/>
          <w:sz w:val="24"/>
          <w:lang w:val="en-GB"/>
        </w:rPr>
        <w:t>ppt</w:t>
      </w:r>
      <w:proofErr w:type="spellEnd"/>
      <w:r>
        <w:rPr>
          <w:rFonts w:asciiTheme="majorHAnsi" w:hAnsiTheme="majorHAnsi"/>
          <w:sz w:val="24"/>
          <w:lang w:val="en-GB"/>
        </w:rPr>
        <w:t xml:space="preserve"> slide show. You may decide to present only one key area of the book, but even in that case, you have to provide a very brief introduction to the structure and the major emphases of the book, as well as its author’s approach to the theory of international relations. The presentation will be assessed according to the following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130D8F" w:rsidRPr="00CF20A9" w:rsidTr="00363A51">
        <w:trPr>
          <w:jc w:val="center"/>
        </w:trPr>
        <w:tc>
          <w:tcPr>
            <w:tcW w:w="4465" w:type="dxa"/>
            <w:shd w:val="clear" w:color="auto" w:fill="auto"/>
          </w:tcPr>
          <w:p w:rsidR="00130D8F" w:rsidRPr="00FF2702" w:rsidRDefault="00130D8F" w:rsidP="00363A51">
            <w:pPr>
              <w:spacing w:after="0" w:line="240" w:lineRule="auto"/>
              <w:jc w:val="center"/>
              <w:rPr>
                <w:rFonts w:asciiTheme="majorHAnsi" w:hAnsiTheme="majorHAnsi"/>
                <w:b/>
                <w:i/>
                <w:sz w:val="20"/>
                <w:lang w:val="en-US"/>
              </w:rPr>
            </w:pPr>
            <w:r w:rsidRPr="00FF2702">
              <w:rPr>
                <w:rFonts w:asciiTheme="majorHAnsi" w:hAnsiTheme="majorHAnsi"/>
                <w:b/>
                <w:i/>
                <w:sz w:val="20"/>
                <w:lang w:val="en-US"/>
              </w:rPr>
              <w:t>Aspects of assessment</w:t>
            </w:r>
          </w:p>
        </w:tc>
        <w:tc>
          <w:tcPr>
            <w:tcW w:w="2126" w:type="dxa"/>
            <w:shd w:val="clear" w:color="auto" w:fill="auto"/>
          </w:tcPr>
          <w:p w:rsidR="00130D8F" w:rsidRPr="00FF2702" w:rsidRDefault="00130D8F" w:rsidP="00363A51">
            <w:pPr>
              <w:spacing w:after="0" w:line="240" w:lineRule="auto"/>
              <w:jc w:val="center"/>
              <w:rPr>
                <w:rFonts w:asciiTheme="majorHAnsi" w:hAnsiTheme="majorHAnsi"/>
                <w:b/>
                <w:i/>
                <w:sz w:val="20"/>
                <w:lang w:val="en-US"/>
              </w:rPr>
            </w:pPr>
            <w:r w:rsidRPr="00FF2702">
              <w:rPr>
                <w:rFonts w:asciiTheme="majorHAnsi" w:hAnsiTheme="majorHAnsi"/>
                <w:b/>
                <w:i/>
                <w:sz w:val="20"/>
                <w:lang w:val="en-US"/>
              </w:rPr>
              <w:t>Maximum point</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 Contents of the Talk</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mallCaps/>
                <w:sz w:val="20"/>
                <w:lang w:val="en-US"/>
              </w:rPr>
              <w:t xml:space="preserve">1.1 </w:t>
            </w:r>
            <w:r w:rsidRPr="00FF2702">
              <w:rPr>
                <w:rFonts w:asciiTheme="majorHAnsi" w:hAnsiTheme="majorHAnsi"/>
                <w:sz w:val="20"/>
                <w:lang w:val="en-US"/>
              </w:rPr>
              <w:t>Focus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1.2 Structure/Balance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1.3 Relevance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II. Oral Delivery</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2.1 Fluency, pace, pauses, emphases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 xml:space="preserve">2.2 </w:t>
            </w:r>
            <w:proofErr w:type="spellStart"/>
            <w:r w:rsidRPr="00FF2702">
              <w:rPr>
                <w:rFonts w:asciiTheme="majorHAnsi" w:hAnsiTheme="majorHAnsi"/>
                <w:sz w:val="20"/>
                <w:lang w:val="en-US"/>
              </w:rPr>
              <w:t>Appropriacy</w:t>
            </w:r>
            <w:proofErr w:type="spellEnd"/>
            <w:r w:rsidRPr="00FF2702">
              <w:rPr>
                <w:rFonts w:asciiTheme="majorHAnsi" w:hAnsiTheme="majorHAnsi"/>
                <w:sz w:val="20"/>
                <w:lang w:val="en-US"/>
              </w:rPr>
              <w:t>: Good formal language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3</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2.3 Grammar</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2.4 Audience involvement (contact)</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III. PPT Design</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3.1 Esthetic</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3.2 Visibility of text</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3.3 Balance of text and images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 xml:space="preserve">3.4 </w:t>
            </w:r>
            <w:proofErr w:type="spellStart"/>
            <w:r w:rsidRPr="00FF2702">
              <w:rPr>
                <w:rFonts w:asciiTheme="majorHAnsi" w:hAnsiTheme="majorHAnsi"/>
                <w:sz w:val="20"/>
                <w:lang w:val="en-US"/>
              </w:rPr>
              <w:t>ppt</w:t>
            </w:r>
            <w:proofErr w:type="spellEnd"/>
            <w:r w:rsidRPr="00FF2702">
              <w:rPr>
                <w:rFonts w:asciiTheme="majorHAnsi" w:hAnsiTheme="majorHAnsi"/>
                <w:sz w:val="20"/>
                <w:lang w:val="en-US"/>
              </w:rPr>
              <w:t xml:space="preserve"> text (spelling, grammar, style)</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rPr>
                <w:rFonts w:asciiTheme="majorHAnsi" w:hAnsiTheme="majorHAnsi"/>
                <w:b/>
                <w:smallCaps/>
                <w:sz w:val="20"/>
                <w:lang w:val="en-US"/>
              </w:rPr>
            </w:pPr>
            <w:r w:rsidRPr="00FF2702">
              <w:rPr>
                <w:rFonts w:asciiTheme="majorHAnsi" w:hAnsiTheme="majorHAnsi"/>
                <w:b/>
                <w:smallCaps/>
                <w:sz w:val="20"/>
                <w:lang w:val="en-US"/>
              </w:rPr>
              <w:t>IV. PPT Structure and Use of Quotes</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4.1 Cover and contents pages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4.2 List of sources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4.3 Overall organization</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auto"/>
          </w:tcPr>
          <w:p w:rsidR="00130D8F" w:rsidRPr="00FF2702" w:rsidRDefault="00130D8F" w:rsidP="00363A51">
            <w:pPr>
              <w:spacing w:after="0" w:line="240" w:lineRule="auto"/>
              <w:rPr>
                <w:rFonts w:asciiTheme="majorHAnsi" w:hAnsiTheme="majorHAnsi"/>
                <w:sz w:val="20"/>
                <w:lang w:val="en-US"/>
              </w:rPr>
            </w:pPr>
            <w:r w:rsidRPr="00FF2702">
              <w:rPr>
                <w:rFonts w:asciiTheme="majorHAnsi" w:hAnsiTheme="majorHAnsi"/>
                <w:sz w:val="20"/>
                <w:lang w:val="en-US"/>
              </w:rPr>
              <w:t>4.4 Correct use of sources (indication of the source of quotes, correct quotation marks)</w:t>
            </w:r>
          </w:p>
        </w:tc>
        <w:tc>
          <w:tcPr>
            <w:tcW w:w="2126" w:type="dxa"/>
            <w:shd w:val="clear" w:color="auto" w:fill="auto"/>
          </w:tcPr>
          <w:p w:rsidR="00130D8F" w:rsidRPr="00FF2702" w:rsidRDefault="00130D8F" w:rsidP="00363A51">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130D8F" w:rsidRPr="00CF20A9" w:rsidTr="00363A51">
        <w:trPr>
          <w:jc w:val="center"/>
        </w:trPr>
        <w:tc>
          <w:tcPr>
            <w:tcW w:w="4465" w:type="dxa"/>
            <w:shd w:val="clear" w:color="auto" w:fill="EEECE1"/>
          </w:tcPr>
          <w:p w:rsidR="00130D8F" w:rsidRPr="00FF2702" w:rsidRDefault="00130D8F" w:rsidP="00363A51">
            <w:pPr>
              <w:spacing w:after="0" w:line="240" w:lineRule="auto"/>
              <w:jc w:val="center"/>
              <w:rPr>
                <w:rFonts w:asciiTheme="majorHAnsi" w:hAnsiTheme="majorHAnsi"/>
                <w:b/>
                <w:smallCaps/>
                <w:sz w:val="20"/>
                <w:lang w:val="en-US"/>
              </w:rPr>
            </w:pPr>
            <w:r w:rsidRPr="00FF2702">
              <w:rPr>
                <w:rFonts w:asciiTheme="majorHAnsi" w:hAnsiTheme="majorHAnsi"/>
                <w:b/>
                <w:smallCaps/>
                <w:sz w:val="20"/>
                <w:lang w:val="en-US"/>
              </w:rPr>
              <w:t>total</w:t>
            </w:r>
          </w:p>
        </w:tc>
        <w:tc>
          <w:tcPr>
            <w:tcW w:w="2126" w:type="dxa"/>
            <w:shd w:val="clear" w:color="auto" w:fill="EEECE1"/>
          </w:tcPr>
          <w:p w:rsidR="00130D8F" w:rsidRPr="00FF2702" w:rsidRDefault="00130D8F" w:rsidP="00363A51">
            <w:pPr>
              <w:spacing w:after="0" w:line="240" w:lineRule="auto"/>
              <w:jc w:val="center"/>
              <w:rPr>
                <w:rFonts w:asciiTheme="majorHAnsi" w:hAnsiTheme="majorHAnsi"/>
                <w:b/>
                <w:sz w:val="20"/>
                <w:lang w:val="en-US"/>
              </w:rPr>
            </w:pPr>
            <w:r w:rsidRPr="00FF2702">
              <w:rPr>
                <w:rFonts w:asciiTheme="majorHAnsi" w:hAnsiTheme="majorHAnsi"/>
                <w:b/>
                <w:sz w:val="20"/>
                <w:lang w:val="en-US"/>
              </w:rPr>
              <w:t>50</w:t>
            </w:r>
          </w:p>
        </w:tc>
      </w:tr>
    </w:tbl>
    <w:p w:rsidR="00130D8F" w:rsidRDefault="00130D8F" w:rsidP="00130D8F">
      <w:pPr>
        <w:spacing w:after="0" w:line="360" w:lineRule="auto"/>
        <w:jc w:val="both"/>
        <w:rPr>
          <w:rFonts w:asciiTheme="majorHAnsi" w:hAnsiTheme="majorHAnsi"/>
          <w:sz w:val="24"/>
          <w:lang w:val="en-GB"/>
        </w:rPr>
      </w:pPr>
    </w:p>
    <w:p w:rsidR="00824C41" w:rsidRDefault="00824C41" w:rsidP="00130D8F">
      <w:pPr>
        <w:spacing w:after="0" w:line="360" w:lineRule="auto"/>
        <w:jc w:val="both"/>
        <w:rPr>
          <w:rFonts w:asciiTheme="majorHAnsi" w:hAnsiTheme="majorHAnsi"/>
          <w:sz w:val="24"/>
          <w:lang w:val="en-GB"/>
        </w:rPr>
      </w:pPr>
      <w:r>
        <w:rPr>
          <w:rFonts w:asciiTheme="majorHAnsi" w:hAnsiTheme="majorHAnsi"/>
          <w:sz w:val="24"/>
          <w:lang w:val="en-GB"/>
        </w:rPr>
        <w:t>List of works for presentation:</w:t>
      </w:r>
    </w:p>
    <w:p w:rsidR="00824C41" w:rsidRDefault="00824C41" w:rsidP="00824C41">
      <w:pPr>
        <w:spacing w:after="0" w:line="360" w:lineRule="auto"/>
        <w:ind w:left="426" w:hanging="426"/>
        <w:jc w:val="both"/>
        <w:rPr>
          <w:rFonts w:asciiTheme="majorHAnsi" w:hAnsiTheme="majorHAnsi"/>
          <w:sz w:val="24"/>
          <w:lang w:val="en-GB"/>
        </w:rPr>
      </w:pPr>
      <w:r>
        <w:rPr>
          <w:rFonts w:asciiTheme="majorHAnsi" w:hAnsiTheme="majorHAnsi"/>
          <w:sz w:val="24"/>
          <w:lang w:val="en-GB"/>
        </w:rPr>
        <w:t xml:space="preserve">Brown, Chris (with Kirsten </w:t>
      </w:r>
      <w:proofErr w:type="spellStart"/>
      <w:r>
        <w:rPr>
          <w:rFonts w:asciiTheme="majorHAnsi" w:hAnsiTheme="majorHAnsi"/>
          <w:sz w:val="24"/>
          <w:lang w:val="en-GB"/>
        </w:rPr>
        <w:t>Ainley</w:t>
      </w:r>
      <w:proofErr w:type="spellEnd"/>
      <w:r>
        <w:rPr>
          <w:rFonts w:asciiTheme="majorHAnsi" w:hAnsiTheme="majorHAnsi"/>
          <w:sz w:val="24"/>
          <w:lang w:val="en-GB"/>
        </w:rPr>
        <w:t xml:space="preserve">). </w:t>
      </w:r>
      <w:proofErr w:type="gramStart"/>
      <w:r>
        <w:rPr>
          <w:rFonts w:asciiTheme="majorHAnsi" w:hAnsiTheme="majorHAnsi"/>
          <w:i/>
          <w:sz w:val="24"/>
          <w:lang w:val="en-GB"/>
        </w:rPr>
        <w:t>Understanding International Relations.</w:t>
      </w:r>
      <w:proofErr w:type="gramEnd"/>
      <w:r>
        <w:rPr>
          <w:rFonts w:asciiTheme="majorHAnsi" w:hAnsiTheme="majorHAnsi"/>
          <w:i/>
          <w:sz w:val="24"/>
          <w:lang w:val="en-GB"/>
        </w:rPr>
        <w:t xml:space="preserve"> </w:t>
      </w:r>
      <w:r>
        <w:rPr>
          <w:rFonts w:asciiTheme="majorHAnsi" w:hAnsiTheme="majorHAnsi"/>
          <w:sz w:val="24"/>
          <w:lang w:val="en-GB"/>
        </w:rPr>
        <w:t>New York: Palgrave, 2005 (</w:t>
      </w:r>
      <w:proofErr w:type="spellStart"/>
      <w:r>
        <w:rPr>
          <w:rFonts w:asciiTheme="majorHAnsi" w:hAnsiTheme="majorHAnsi"/>
          <w:sz w:val="24"/>
          <w:lang w:val="en-GB"/>
        </w:rPr>
        <w:t>Sophianum</w:t>
      </w:r>
      <w:proofErr w:type="spellEnd"/>
      <w:r>
        <w:rPr>
          <w:rFonts w:asciiTheme="majorHAnsi" w:hAnsiTheme="majorHAnsi"/>
          <w:sz w:val="24"/>
          <w:lang w:val="en-GB"/>
        </w:rPr>
        <w:t xml:space="preserve"> Library shelf-mark: 286.578)</w:t>
      </w:r>
    </w:p>
    <w:p w:rsidR="00824C41" w:rsidRPr="00824C41" w:rsidRDefault="00824C41" w:rsidP="00824C41">
      <w:pPr>
        <w:spacing w:after="0" w:line="360" w:lineRule="auto"/>
        <w:ind w:left="426" w:hanging="426"/>
        <w:jc w:val="both"/>
        <w:rPr>
          <w:rFonts w:asciiTheme="majorHAnsi" w:hAnsiTheme="majorHAnsi"/>
          <w:sz w:val="24"/>
          <w:lang w:val="en-GB"/>
        </w:rPr>
      </w:pPr>
      <w:r>
        <w:rPr>
          <w:rFonts w:asciiTheme="majorHAnsi" w:hAnsiTheme="majorHAnsi"/>
          <w:sz w:val="24"/>
          <w:lang w:val="en-GB"/>
        </w:rPr>
        <w:t xml:space="preserve">Dougherty, James E. </w:t>
      </w:r>
      <w:r>
        <w:rPr>
          <w:rFonts w:asciiTheme="majorHAnsi" w:hAnsiTheme="majorHAnsi"/>
          <w:i/>
          <w:sz w:val="24"/>
          <w:lang w:val="en-GB"/>
        </w:rPr>
        <w:t xml:space="preserve">Contending Theories of International Relations: A Comprehensive Survey. </w:t>
      </w:r>
      <w:r>
        <w:rPr>
          <w:rFonts w:asciiTheme="majorHAnsi" w:hAnsiTheme="majorHAnsi"/>
          <w:sz w:val="24"/>
          <w:lang w:val="en-GB"/>
        </w:rPr>
        <w:t>New York: Longman, 2001 (</w:t>
      </w:r>
      <w:proofErr w:type="spellStart"/>
      <w:r>
        <w:rPr>
          <w:rFonts w:asciiTheme="majorHAnsi" w:hAnsiTheme="majorHAnsi"/>
          <w:sz w:val="24"/>
          <w:lang w:val="en-GB"/>
        </w:rPr>
        <w:t>Sophianum</w:t>
      </w:r>
      <w:proofErr w:type="spellEnd"/>
      <w:r>
        <w:rPr>
          <w:rFonts w:asciiTheme="majorHAnsi" w:hAnsiTheme="majorHAnsi"/>
          <w:sz w:val="24"/>
          <w:lang w:val="en-GB"/>
        </w:rPr>
        <w:t xml:space="preserve"> Library shelf-mark: 292.605)</w:t>
      </w:r>
    </w:p>
    <w:p w:rsidR="00824C41" w:rsidRDefault="00824C41" w:rsidP="00824C41">
      <w:pPr>
        <w:spacing w:after="0" w:line="360" w:lineRule="auto"/>
        <w:ind w:left="426" w:hanging="426"/>
        <w:jc w:val="both"/>
        <w:rPr>
          <w:rFonts w:asciiTheme="majorHAnsi" w:hAnsiTheme="majorHAnsi"/>
          <w:sz w:val="24"/>
          <w:lang w:val="en-GB"/>
        </w:rPr>
      </w:pPr>
      <w:proofErr w:type="spellStart"/>
      <w:r>
        <w:rPr>
          <w:rFonts w:asciiTheme="majorHAnsi" w:hAnsiTheme="majorHAnsi"/>
          <w:sz w:val="24"/>
          <w:lang w:val="en-GB"/>
        </w:rPr>
        <w:t>Melissen</w:t>
      </w:r>
      <w:proofErr w:type="spellEnd"/>
      <w:r>
        <w:rPr>
          <w:rFonts w:asciiTheme="majorHAnsi" w:hAnsiTheme="majorHAnsi"/>
          <w:sz w:val="24"/>
          <w:lang w:val="en-GB"/>
        </w:rPr>
        <w:t xml:space="preserve">, Jan. </w:t>
      </w:r>
      <w:r>
        <w:rPr>
          <w:rFonts w:asciiTheme="majorHAnsi" w:hAnsiTheme="majorHAnsi"/>
          <w:i/>
          <w:sz w:val="24"/>
          <w:lang w:val="en-GB"/>
        </w:rPr>
        <w:t xml:space="preserve">The New Public Diplomacy: Soft Power in International Relations. </w:t>
      </w:r>
      <w:r>
        <w:rPr>
          <w:rFonts w:asciiTheme="majorHAnsi" w:hAnsiTheme="majorHAnsi"/>
          <w:sz w:val="24"/>
          <w:lang w:val="en-GB"/>
        </w:rPr>
        <w:t>Basingstoke: Palgrave Macmillan, 2007 (</w:t>
      </w:r>
      <w:proofErr w:type="spellStart"/>
      <w:r>
        <w:rPr>
          <w:rFonts w:asciiTheme="majorHAnsi" w:hAnsiTheme="majorHAnsi"/>
          <w:sz w:val="24"/>
          <w:lang w:val="en-GB"/>
        </w:rPr>
        <w:t>Sophianum</w:t>
      </w:r>
      <w:proofErr w:type="spellEnd"/>
      <w:r>
        <w:rPr>
          <w:rFonts w:asciiTheme="majorHAnsi" w:hAnsiTheme="majorHAnsi"/>
          <w:sz w:val="24"/>
          <w:lang w:val="en-GB"/>
        </w:rPr>
        <w:t xml:space="preserve"> Library shelf-mark: 288.840)</w:t>
      </w:r>
    </w:p>
    <w:p w:rsidR="00824C41" w:rsidRPr="00824C41" w:rsidRDefault="00824C41" w:rsidP="00824C41">
      <w:pPr>
        <w:spacing w:after="0" w:line="360" w:lineRule="auto"/>
        <w:ind w:left="426" w:hanging="426"/>
        <w:jc w:val="both"/>
        <w:rPr>
          <w:rFonts w:asciiTheme="majorHAnsi" w:hAnsiTheme="majorHAnsi"/>
          <w:sz w:val="24"/>
          <w:lang w:val="en-GB"/>
        </w:rPr>
      </w:pPr>
      <w:r>
        <w:rPr>
          <w:rFonts w:asciiTheme="majorHAnsi" w:hAnsiTheme="majorHAnsi"/>
          <w:sz w:val="24"/>
          <w:lang w:val="en-GB"/>
        </w:rPr>
        <w:t xml:space="preserve">O’Neill, Kate. </w:t>
      </w:r>
      <w:proofErr w:type="gramStart"/>
      <w:r w:rsidRPr="00824C41">
        <w:rPr>
          <w:rFonts w:asciiTheme="majorHAnsi" w:hAnsiTheme="majorHAnsi"/>
          <w:i/>
          <w:sz w:val="24"/>
          <w:lang w:val="en-GB"/>
        </w:rPr>
        <w:t xml:space="preserve">The </w:t>
      </w:r>
      <w:r>
        <w:rPr>
          <w:rFonts w:asciiTheme="majorHAnsi" w:hAnsiTheme="majorHAnsi"/>
          <w:i/>
          <w:sz w:val="24"/>
          <w:lang w:val="en-GB"/>
        </w:rPr>
        <w:t>Environment and International Relations.</w:t>
      </w:r>
      <w:proofErr w:type="gramEnd"/>
      <w:r>
        <w:rPr>
          <w:rFonts w:asciiTheme="majorHAnsi" w:hAnsiTheme="majorHAnsi"/>
          <w:i/>
          <w:sz w:val="24"/>
          <w:lang w:val="en-GB"/>
        </w:rPr>
        <w:t xml:space="preserve"> </w:t>
      </w:r>
      <w:r>
        <w:rPr>
          <w:rFonts w:asciiTheme="majorHAnsi" w:hAnsiTheme="majorHAnsi"/>
          <w:sz w:val="24"/>
          <w:lang w:val="en-GB"/>
        </w:rPr>
        <w:t>Cambridge: Cambridge University Press, 2009 (</w:t>
      </w:r>
      <w:proofErr w:type="spellStart"/>
      <w:r>
        <w:rPr>
          <w:rFonts w:asciiTheme="majorHAnsi" w:hAnsiTheme="majorHAnsi"/>
          <w:sz w:val="24"/>
          <w:lang w:val="en-GB"/>
        </w:rPr>
        <w:t>Sophianum</w:t>
      </w:r>
      <w:proofErr w:type="spellEnd"/>
      <w:r>
        <w:rPr>
          <w:rFonts w:asciiTheme="majorHAnsi" w:hAnsiTheme="majorHAnsi"/>
          <w:sz w:val="24"/>
          <w:lang w:val="en-GB"/>
        </w:rPr>
        <w:t xml:space="preserve"> Library shelf-mark: 288.309)</w:t>
      </w:r>
    </w:p>
    <w:p w:rsidR="00824C41" w:rsidRPr="00824C41" w:rsidRDefault="00824C41" w:rsidP="00824C41">
      <w:pPr>
        <w:spacing w:after="0" w:line="360" w:lineRule="auto"/>
        <w:ind w:left="426" w:hanging="426"/>
        <w:jc w:val="both"/>
        <w:rPr>
          <w:rFonts w:asciiTheme="majorHAnsi" w:hAnsiTheme="majorHAnsi"/>
          <w:sz w:val="24"/>
          <w:lang w:val="en-GB"/>
        </w:rPr>
      </w:pPr>
      <w:r>
        <w:rPr>
          <w:rFonts w:asciiTheme="majorHAnsi" w:hAnsiTheme="majorHAnsi"/>
          <w:sz w:val="24"/>
          <w:lang w:val="en-GB"/>
        </w:rPr>
        <w:t xml:space="preserve">Reeves, Julie. </w:t>
      </w:r>
      <w:r>
        <w:rPr>
          <w:rFonts w:asciiTheme="majorHAnsi" w:hAnsiTheme="majorHAnsi"/>
          <w:i/>
          <w:sz w:val="24"/>
          <w:lang w:val="en-GB"/>
        </w:rPr>
        <w:t xml:space="preserve">Culture and International Relations: Narratives, Natives and Tourists. </w:t>
      </w:r>
      <w:r>
        <w:rPr>
          <w:rFonts w:asciiTheme="majorHAnsi" w:hAnsiTheme="majorHAnsi"/>
          <w:sz w:val="24"/>
          <w:lang w:val="en-GB"/>
        </w:rPr>
        <w:t xml:space="preserve">London: </w:t>
      </w:r>
      <w:proofErr w:type="spellStart"/>
      <w:r>
        <w:rPr>
          <w:rFonts w:asciiTheme="majorHAnsi" w:hAnsiTheme="majorHAnsi"/>
          <w:sz w:val="24"/>
          <w:lang w:val="en-GB"/>
        </w:rPr>
        <w:t>Routledge</w:t>
      </w:r>
      <w:proofErr w:type="spellEnd"/>
      <w:r>
        <w:rPr>
          <w:rFonts w:asciiTheme="majorHAnsi" w:hAnsiTheme="majorHAnsi"/>
          <w:sz w:val="24"/>
          <w:lang w:val="en-GB"/>
        </w:rPr>
        <w:t>, 2007 (</w:t>
      </w:r>
      <w:proofErr w:type="spellStart"/>
      <w:r>
        <w:rPr>
          <w:rFonts w:asciiTheme="majorHAnsi" w:hAnsiTheme="majorHAnsi"/>
          <w:sz w:val="24"/>
          <w:lang w:val="en-GB"/>
        </w:rPr>
        <w:t>Sophianum</w:t>
      </w:r>
      <w:proofErr w:type="spellEnd"/>
      <w:r>
        <w:rPr>
          <w:rFonts w:asciiTheme="majorHAnsi" w:hAnsiTheme="majorHAnsi"/>
          <w:sz w:val="24"/>
          <w:lang w:val="en-GB"/>
        </w:rPr>
        <w:t xml:space="preserve"> Library shelf-mark: 287.229)</w:t>
      </w:r>
    </w:p>
    <w:p w:rsidR="00824C41" w:rsidRDefault="00824C41" w:rsidP="00824C41">
      <w:pPr>
        <w:spacing w:after="0" w:line="360" w:lineRule="auto"/>
        <w:ind w:left="426" w:hanging="426"/>
        <w:jc w:val="both"/>
        <w:rPr>
          <w:rFonts w:asciiTheme="majorHAnsi" w:hAnsiTheme="majorHAnsi"/>
          <w:sz w:val="24"/>
          <w:lang w:val="en-GB"/>
        </w:rPr>
      </w:pPr>
      <w:proofErr w:type="spellStart"/>
      <w:r>
        <w:rPr>
          <w:rFonts w:asciiTheme="majorHAnsi" w:hAnsiTheme="majorHAnsi"/>
          <w:sz w:val="24"/>
          <w:lang w:val="en-GB"/>
        </w:rPr>
        <w:lastRenderedPageBreak/>
        <w:t>Xintian</w:t>
      </w:r>
      <w:proofErr w:type="spellEnd"/>
      <w:r>
        <w:rPr>
          <w:rFonts w:asciiTheme="majorHAnsi" w:hAnsiTheme="majorHAnsi"/>
          <w:sz w:val="24"/>
          <w:lang w:val="en-GB"/>
        </w:rPr>
        <w:t xml:space="preserve">, Yu. </w:t>
      </w:r>
      <w:proofErr w:type="gramStart"/>
      <w:r>
        <w:rPr>
          <w:rFonts w:asciiTheme="majorHAnsi" w:hAnsiTheme="majorHAnsi"/>
          <w:i/>
          <w:sz w:val="24"/>
          <w:lang w:val="en-GB"/>
        </w:rPr>
        <w:t>Cultural Factors in International Relations.</w:t>
      </w:r>
      <w:proofErr w:type="gramEnd"/>
      <w:r>
        <w:rPr>
          <w:rFonts w:asciiTheme="majorHAnsi" w:hAnsiTheme="majorHAnsi"/>
          <w:i/>
          <w:sz w:val="24"/>
          <w:lang w:val="en-GB"/>
        </w:rPr>
        <w:t xml:space="preserve"> </w:t>
      </w:r>
      <w:r>
        <w:rPr>
          <w:rFonts w:asciiTheme="majorHAnsi" w:hAnsiTheme="majorHAnsi"/>
          <w:sz w:val="24"/>
          <w:lang w:val="en-GB"/>
        </w:rPr>
        <w:t>Washington: The Council for Research in Values and Philosophy, 2004 (</w:t>
      </w:r>
      <w:proofErr w:type="spellStart"/>
      <w:r>
        <w:rPr>
          <w:rFonts w:asciiTheme="majorHAnsi" w:hAnsiTheme="majorHAnsi"/>
          <w:sz w:val="24"/>
          <w:lang w:val="en-GB"/>
        </w:rPr>
        <w:t>Piliscsaba</w:t>
      </w:r>
      <w:proofErr w:type="spellEnd"/>
      <w:r>
        <w:rPr>
          <w:rFonts w:asciiTheme="majorHAnsi" w:hAnsiTheme="majorHAnsi"/>
          <w:sz w:val="24"/>
          <w:lang w:val="en-GB"/>
        </w:rPr>
        <w:t xml:space="preserve"> Library shelf-mark: 274.431)</w:t>
      </w:r>
    </w:p>
    <w:p w:rsidR="00255B04" w:rsidRDefault="00255B04" w:rsidP="00824C41">
      <w:pPr>
        <w:spacing w:after="0" w:line="360" w:lineRule="auto"/>
        <w:ind w:left="426" w:hanging="426"/>
        <w:jc w:val="both"/>
        <w:rPr>
          <w:rFonts w:asciiTheme="majorHAnsi" w:hAnsiTheme="majorHAnsi"/>
          <w:b/>
          <w:sz w:val="24"/>
          <w:lang w:val="en-GB"/>
        </w:rPr>
      </w:pPr>
    </w:p>
    <w:p w:rsidR="00824C41" w:rsidRPr="00800302" w:rsidRDefault="00800302" w:rsidP="00824C41">
      <w:pPr>
        <w:spacing w:after="0" w:line="360" w:lineRule="auto"/>
        <w:ind w:left="426" w:hanging="426"/>
        <w:jc w:val="both"/>
        <w:rPr>
          <w:rFonts w:asciiTheme="majorHAnsi" w:hAnsiTheme="majorHAnsi"/>
          <w:b/>
          <w:sz w:val="24"/>
          <w:lang w:val="en-GB"/>
        </w:rPr>
      </w:pPr>
      <w:r w:rsidRPr="00800302">
        <w:rPr>
          <w:rFonts w:asciiTheme="majorHAnsi" w:hAnsiTheme="majorHAnsi"/>
          <w:b/>
          <w:sz w:val="24"/>
          <w:lang w:val="en-GB"/>
        </w:rPr>
        <w:t>Description of the portfolio</w:t>
      </w:r>
    </w:p>
    <w:p w:rsidR="00800302" w:rsidRDefault="00255B04" w:rsidP="00800302">
      <w:pPr>
        <w:spacing w:after="0" w:line="360" w:lineRule="auto"/>
        <w:jc w:val="both"/>
        <w:rPr>
          <w:rFonts w:asciiTheme="majorHAnsi" w:hAnsiTheme="majorHAnsi"/>
          <w:sz w:val="24"/>
          <w:lang w:val="en-GB"/>
        </w:rPr>
      </w:pPr>
      <w:r>
        <w:rPr>
          <w:rFonts w:asciiTheme="majorHAnsi" w:hAnsiTheme="majorHAnsi"/>
          <w:sz w:val="24"/>
          <w:lang w:val="en-GB"/>
        </w:rPr>
        <w:t>The portfolio consists of two parts. The first group of written assignments has to be brought in printe</w:t>
      </w:r>
      <w:r w:rsidR="009D29B0">
        <w:rPr>
          <w:rFonts w:asciiTheme="majorHAnsi" w:hAnsiTheme="majorHAnsi"/>
          <w:sz w:val="24"/>
          <w:lang w:val="en-GB"/>
        </w:rPr>
        <w:t>d form for the class of 28 February</w:t>
      </w:r>
      <w:r>
        <w:rPr>
          <w:rFonts w:asciiTheme="majorHAnsi" w:hAnsiTheme="majorHAnsi"/>
          <w:sz w:val="24"/>
          <w:lang w:val="en-GB"/>
        </w:rPr>
        <w:t xml:space="preserve">. The rest has to be submitted </w:t>
      </w:r>
      <w:r w:rsidR="00800302">
        <w:rPr>
          <w:rFonts w:asciiTheme="majorHAnsi" w:hAnsiTheme="majorHAnsi"/>
          <w:sz w:val="24"/>
          <w:lang w:val="en-GB"/>
        </w:rPr>
        <w:t>in one word document as an e-mail attachment sent to my address (</w:t>
      </w:r>
      <w:hyperlink r:id="rId9" w:history="1">
        <w:r w:rsidR="00800302" w:rsidRPr="00124274">
          <w:rPr>
            <w:rStyle w:val="Hiperhivatkozs"/>
            <w:rFonts w:asciiTheme="majorHAnsi" w:hAnsiTheme="majorHAnsi"/>
            <w:sz w:val="24"/>
            <w:lang w:val="en-GB"/>
          </w:rPr>
          <w:t>tamas.karath@gmail.com</w:t>
        </w:r>
      </w:hyperlink>
      <w:r w:rsidR="00800302">
        <w:rPr>
          <w:rFonts w:asciiTheme="majorHAnsi" w:hAnsiTheme="majorHAnsi"/>
          <w:sz w:val="24"/>
          <w:lang w:val="en-GB"/>
        </w:rPr>
        <w:t>). The submission deadline is 16 May. Each new task has to start on a new page. Otherwise, the format and editing of the portfolio must conform to the formal requirements of the BA thesis as described in the Department guidelines:</w:t>
      </w:r>
    </w:p>
    <w:p w:rsidR="00800302" w:rsidRDefault="009C5F7E" w:rsidP="00800302">
      <w:pPr>
        <w:spacing w:after="0" w:line="360" w:lineRule="auto"/>
        <w:jc w:val="both"/>
        <w:rPr>
          <w:rFonts w:asciiTheme="majorHAnsi" w:hAnsiTheme="majorHAnsi"/>
          <w:sz w:val="24"/>
          <w:lang w:val="en-GB"/>
        </w:rPr>
      </w:pPr>
      <w:hyperlink r:id="rId10" w:history="1">
        <w:r w:rsidR="00800302" w:rsidRPr="00124274">
          <w:rPr>
            <w:rStyle w:val="Hiperhivatkozs"/>
            <w:rFonts w:asciiTheme="majorHAnsi" w:hAnsiTheme="majorHAnsi"/>
            <w:sz w:val="24"/>
            <w:lang w:val="en-GB"/>
          </w:rPr>
          <w:t>https://btk.ppke.hu/uploads/articles/135506/file/BA%20thesis%20guide_Literary%20and%20cultural%20topics-2013%281%29.pdf</w:t>
        </w:r>
      </w:hyperlink>
    </w:p>
    <w:p w:rsidR="00800302" w:rsidRDefault="00800302" w:rsidP="00800302">
      <w:pPr>
        <w:spacing w:after="0" w:line="360" w:lineRule="auto"/>
        <w:jc w:val="both"/>
        <w:rPr>
          <w:rFonts w:asciiTheme="majorHAnsi" w:hAnsiTheme="majorHAnsi"/>
          <w:sz w:val="24"/>
          <w:lang w:val="en-GB"/>
        </w:rPr>
      </w:pPr>
      <w:r>
        <w:rPr>
          <w:rFonts w:asciiTheme="majorHAnsi" w:hAnsiTheme="majorHAnsi"/>
          <w:sz w:val="24"/>
          <w:lang w:val="en-GB"/>
        </w:rPr>
        <w:t>The portfolio will consist of the following exercises:</w:t>
      </w:r>
    </w:p>
    <w:p w:rsidR="00800302" w:rsidRDefault="00255B04" w:rsidP="00800302">
      <w:pPr>
        <w:spacing w:after="0" w:line="360" w:lineRule="auto"/>
        <w:jc w:val="both"/>
        <w:rPr>
          <w:rFonts w:asciiTheme="majorHAnsi" w:hAnsiTheme="majorHAnsi"/>
          <w:sz w:val="24"/>
          <w:lang w:val="en-GB"/>
        </w:rPr>
      </w:pPr>
      <w:r w:rsidRPr="009D29B0">
        <w:rPr>
          <w:rFonts w:asciiTheme="majorHAnsi" w:hAnsiTheme="majorHAnsi"/>
          <w:sz w:val="24"/>
          <w:u w:val="single"/>
          <w:lang w:val="en-GB"/>
        </w:rPr>
        <w:t>(1) To be pr</w:t>
      </w:r>
      <w:r w:rsidR="009D29B0" w:rsidRPr="009D29B0">
        <w:rPr>
          <w:rFonts w:asciiTheme="majorHAnsi" w:hAnsiTheme="majorHAnsi"/>
          <w:sz w:val="24"/>
          <w:u w:val="single"/>
          <w:lang w:val="en-GB"/>
        </w:rPr>
        <w:t>esented in the class of 28 February</w:t>
      </w:r>
      <w:r>
        <w:rPr>
          <w:rFonts w:asciiTheme="majorHAnsi" w:hAnsiTheme="majorHAnsi"/>
          <w:sz w:val="24"/>
          <w:lang w:val="en-GB"/>
        </w:rPr>
        <w:t>:</w:t>
      </w:r>
    </w:p>
    <w:p w:rsidR="00255B04" w:rsidRDefault="00987A05" w:rsidP="00800302">
      <w:pPr>
        <w:spacing w:after="0" w:line="360" w:lineRule="auto"/>
        <w:jc w:val="both"/>
        <w:rPr>
          <w:rFonts w:asciiTheme="majorHAnsi" w:hAnsiTheme="majorHAnsi"/>
          <w:sz w:val="24"/>
          <w:lang w:val="en-GB"/>
        </w:rPr>
      </w:pPr>
      <w:r>
        <w:rPr>
          <w:rFonts w:asciiTheme="majorHAnsi" w:hAnsiTheme="majorHAnsi"/>
          <w:sz w:val="24"/>
          <w:lang w:val="en-GB"/>
        </w:rPr>
        <w:t xml:space="preserve">1.1 Edit your CV (American style or </w:t>
      </w:r>
      <w:proofErr w:type="spellStart"/>
      <w:r>
        <w:rPr>
          <w:rFonts w:asciiTheme="majorHAnsi" w:hAnsiTheme="majorHAnsi"/>
          <w:sz w:val="24"/>
          <w:lang w:val="en-GB"/>
        </w:rPr>
        <w:t>Europass</w:t>
      </w:r>
      <w:proofErr w:type="spellEnd"/>
      <w:r>
        <w:rPr>
          <w:rFonts w:asciiTheme="majorHAnsi" w:hAnsiTheme="majorHAnsi"/>
          <w:sz w:val="24"/>
          <w:lang w:val="en-GB"/>
        </w:rPr>
        <w:t>) for a real or imagined purpose (MA entrance exam, job application, etc.)</w:t>
      </w:r>
    </w:p>
    <w:p w:rsidR="00987A05" w:rsidRDefault="00987A05" w:rsidP="00800302">
      <w:pPr>
        <w:spacing w:after="0" w:line="360" w:lineRule="auto"/>
        <w:jc w:val="both"/>
        <w:rPr>
          <w:rFonts w:asciiTheme="majorHAnsi" w:hAnsiTheme="majorHAnsi"/>
          <w:sz w:val="24"/>
          <w:lang w:val="en-GB"/>
        </w:rPr>
      </w:pPr>
      <w:r>
        <w:rPr>
          <w:rFonts w:asciiTheme="majorHAnsi" w:hAnsiTheme="majorHAnsi"/>
          <w:sz w:val="24"/>
          <w:lang w:val="en-GB"/>
        </w:rPr>
        <w:t>1.2 Write a 350-word (Proficiency) essay in which you want to convince a foreign (concrete and existing) publisher to publish the English translation of a Hungarian literary work. In the essay you have to clearly formulate the cultural and marketing profits the publisher may gain from the eventual publication of the book. You should also present very strong points for the author and for the imagined audience to whom the book may appeal. Your recommendation should also demonstrate your awareness of the reception of Hungarian literature in the target community (British, American, French, Belgian, Scandinavian, etc.</w:t>
      </w:r>
      <w:r w:rsidR="00D73C1A">
        <w:rPr>
          <w:rFonts w:asciiTheme="majorHAnsi" w:hAnsiTheme="majorHAnsi"/>
          <w:sz w:val="24"/>
          <w:lang w:val="en-GB"/>
        </w:rPr>
        <w:t xml:space="preserve"> depending on your publisher</w:t>
      </w:r>
      <w:r>
        <w:rPr>
          <w:rFonts w:asciiTheme="majorHAnsi" w:hAnsiTheme="majorHAnsi"/>
          <w:sz w:val="24"/>
          <w:lang w:val="en-GB"/>
        </w:rPr>
        <w:t>)</w:t>
      </w:r>
      <w:r w:rsidR="00D73C1A">
        <w:rPr>
          <w:rFonts w:asciiTheme="majorHAnsi" w:hAnsiTheme="majorHAnsi"/>
          <w:sz w:val="24"/>
          <w:lang w:val="en-GB"/>
        </w:rPr>
        <w:t>.</w:t>
      </w:r>
      <w:r>
        <w:rPr>
          <w:rFonts w:asciiTheme="majorHAnsi" w:hAnsiTheme="majorHAnsi"/>
          <w:sz w:val="24"/>
          <w:lang w:val="en-GB"/>
        </w:rPr>
        <w:t xml:space="preserve"> You have to specify the publisher to whom you are writing. The heading of the essay must also indicate the name of the publisher, as well as the concrete contact person (with existing e-mail address) to whom you are writing. At the end of the essay, you have to indicate the URL of the publisher</w:t>
      </w:r>
      <w:r w:rsidR="00D80CBA">
        <w:rPr>
          <w:rFonts w:asciiTheme="majorHAnsi" w:hAnsiTheme="majorHAnsi"/>
          <w:sz w:val="24"/>
          <w:lang w:val="en-GB"/>
        </w:rPr>
        <w:t>. This task implies some background research on the internet, exploring potential publishers of translations of Hungarian literature and their marketing profiles.</w:t>
      </w:r>
    </w:p>
    <w:p w:rsidR="00475682" w:rsidRDefault="00475682" w:rsidP="00800302">
      <w:pPr>
        <w:spacing w:after="0" w:line="360" w:lineRule="auto"/>
        <w:jc w:val="both"/>
        <w:rPr>
          <w:rFonts w:asciiTheme="majorHAnsi" w:hAnsiTheme="majorHAnsi"/>
          <w:sz w:val="24"/>
          <w:lang w:val="en-GB"/>
        </w:rPr>
      </w:pPr>
      <w:r>
        <w:rPr>
          <w:rFonts w:asciiTheme="majorHAnsi" w:hAnsiTheme="majorHAnsi"/>
          <w:sz w:val="24"/>
          <w:lang w:val="en-GB"/>
        </w:rPr>
        <w:t xml:space="preserve">1.3 </w:t>
      </w:r>
      <w:bookmarkStart w:id="0" w:name="_GoBack"/>
      <w:bookmarkEnd w:id="0"/>
      <w:r>
        <w:rPr>
          <w:rFonts w:asciiTheme="majorHAnsi" w:hAnsiTheme="majorHAnsi"/>
          <w:sz w:val="24"/>
          <w:lang w:val="en-GB"/>
        </w:rPr>
        <w:t>Submit a letter of motivation for any chosen (and existing) academic scholarship of your choice. Indicate the availability of the scholarship application on the internet. The language, style and form of the letter have to conform to the application requirements.</w:t>
      </w:r>
    </w:p>
    <w:p w:rsidR="00D80CBA" w:rsidRDefault="00D80CBA" w:rsidP="00800302">
      <w:pPr>
        <w:spacing w:after="0" w:line="360" w:lineRule="auto"/>
        <w:jc w:val="both"/>
        <w:rPr>
          <w:rFonts w:asciiTheme="majorHAnsi" w:hAnsiTheme="majorHAnsi"/>
          <w:sz w:val="24"/>
          <w:lang w:val="en-GB"/>
        </w:rPr>
      </w:pPr>
    </w:p>
    <w:p w:rsidR="00D80CBA" w:rsidRPr="009D29B0" w:rsidRDefault="00D80CBA" w:rsidP="00800302">
      <w:pPr>
        <w:spacing w:after="0" w:line="360" w:lineRule="auto"/>
        <w:jc w:val="both"/>
        <w:rPr>
          <w:rFonts w:asciiTheme="majorHAnsi" w:hAnsiTheme="majorHAnsi"/>
          <w:sz w:val="24"/>
          <w:u w:val="single"/>
          <w:lang w:val="en-GB"/>
        </w:rPr>
      </w:pPr>
      <w:r w:rsidRPr="009D29B0">
        <w:rPr>
          <w:rFonts w:asciiTheme="majorHAnsi" w:hAnsiTheme="majorHAnsi"/>
          <w:sz w:val="24"/>
          <w:u w:val="single"/>
          <w:lang w:val="en-GB"/>
        </w:rPr>
        <w:lastRenderedPageBreak/>
        <w:t>(2) To be submitted by 16 May in an e-mail attachment</w:t>
      </w:r>
    </w:p>
    <w:p w:rsidR="00D80CBA" w:rsidRDefault="00D80CBA" w:rsidP="00800302">
      <w:pPr>
        <w:spacing w:after="0" w:line="360" w:lineRule="auto"/>
        <w:jc w:val="both"/>
        <w:rPr>
          <w:rFonts w:asciiTheme="majorHAnsi" w:hAnsiTheme="majorHAnsi"/>
          <w:sz w:val="24"/>
          <w:lang w:val="en-GB"/>
        </w:rPr>
      </w:pPr>
      <w:r>
        <w:rPr>
          <w:rFonts w:asciiTheme="majorHAnsi" w:hAnsiTheme="majorHAnsi"/>
          <w:sz w:val="24"/>
          <w:lang w:val="en-GB"/>
        </w:rPr>
        <w:t xml:space="preserve">2.1 Choose one of Hungary’s foreign representations whose task is to transmit Hungarian culture. Explore their cultural programs of the past few months (depending on the representation, the time span may range from 3 to 6 months). Discuss in a free essay your overall impression of the programs (types of programs, aspects of culture transmitted, the ways in which the image of Hungary is shaped, major emphases in the program, fields of culture prioritized). </w:t>
      </w:r>
    </w:p>
    <w:p w:rsidR="00D80CBA" w:rsidRDefault="00D80CBA" w:rsidP="00800302">
      <w:pPr>
        <w:spacing w:after="0" w:line="360" w:lineRule="auto"/>
        <w:jc w:val="both"/>
        <w:rPr>
          <w:rFonts w:asciiTheme="majorHAnsi" w:hAnsiTheme="majorHAnsi"/>
          <w:sz w:val="24"/>
          <w:lang w:val="en-GB"/>
        </w:rPr>
      </w:pPr>
      <w:r>
        <w:rPr>
          <w:rFonts w:asciiTheme="majorHAnsi" w:hAnsiTheme="majorHAnsi"/>
          <w:sz w:val="24"/>
          <w:lang w:val="en-GB"/>
        </w:rPr>
        <w:t xml:space="preserve">2.2 Prepare the program plan of a Hungarian cultural week for the foreign representation you have chosen </w:t>
      </w:r>
      <w:r w:rsidR="00370382">
        <w:rPr>
          <w:rFonts w:asciiTheme="majorHAnsi" w:hAnsiTheme="majorHAnsi"/>
          <w:sz w:val="24"/>
          <w:lang w:val="en-GB"/>
        </w:rPr>
        <w:t xml:space="preserve">in the previous point. Present the list of the full programs with the names of invited guests, artists, ensembles, groups, etc. and write a two-paragraph promotion for each program. The first paragraph should outline the major achievements of the invited guests and their role in shaping contemporary Hungarian cultural life, while in the second paragraph you should argue for the </w:t>
      </w:r>
      <w:r w:rsidR="00D73C1A">
        <w:rPr>
          <w:rFonts w:asciiTheme="majorHAnsi" w:hAnsiTheme="majorHAnsi"/>
          <w:sz w:val="24"/>
          <w:lang w:val="en-GB"/>
        </w:rPr>
        <w:t>choice of the particular guest.</w:t>
      </w:r>
    </w:p>
    <w:p w:rsidR="006D27C2" w:rsidRDefault="00D73C1A" w:rsidP="00800302">
      <w:pPr>
        <w:spacing w:after="0" w:line="360" w:lineRule="auto"/>
        <w:jc w:val="both"/>
        <w:rPr>
          <w:rFonts w:asciiTheme="majorHAnsi" w:hAnsiTheme="majorHAnsi"/>
          <w:sz w:val="24"/>
          <w:lang w:val="en-GB"/>
        </w:rPr>
      </w:pPr>
      <w:r>
        <w:rPr>
          <w:rFonts w:asciiTheme="majorHAnsi" w:hAnsiTheme="majorHAnsi"/>
          <w:sz w:val="24"/>
          <w:lang w:val="en-GB"/>
        </w:rPr>
        <w:t xml:space="preserve">2.3 </w:t>
      </w:r>
      <w:r w:rsidR="006D27C2">
        <w:rPr>
          <w:rFonts w:asciiTheme="majorHAnsi" w:hAnsiTheme="majorHAnsi"/>
          <w:sz w:val="24"/>
          <w:lang w:val="en-GB"/>
        </w:rPr>
        <w:t xml:space="preserve">Imagine that you have the opportunity to deliver a 30-minute lecture on “Hungary Today” for a foreign audience in English. Specify your audience and the context of the </w:t>
      </w:r>
      <w:proofErr w:type="gramStart"/>
      <w:r w:rsidR="006D27C2">
        <w:rPr>
          <w:rFonts w:asciiTheme="majorHAnsi" w:hAnsiTheme="majorHAnsi"/>
          <w:sz w:val="24"/>
          <w:lang w:val="en-GB"/>
        </w:rPr>
        <w:t>lecture</w:t>
      </w:r>
      <w:r w:rsidR="00475682">
        <w:rPr>
          <w:rFonts w:asciiTheme="majorHAnsi" w:hAnsiTheme="majorHAnsi"/>
          <w:sz w:val="24"/>
          <w:lang w:val="en-GB"/>
        </w:rPr>
        <w:t>,</w:t>
      </w:r>
      <w:proofErr w:type="gramEnd"/>
      <w:r w:rsidR="006D27C2">
        <w:rPr>
          <w:rFonts w:asciiTheme="majorHAnsi" w:hAnsiTheme="majorHAnsi"/>
          <w:sz w:val="24"/>
          <w:lang w:val="en-GB"/>
        </w:rPr>
        <w:t xml:space="preserve"> then choose the focus of your talk and prepare a </w:t>
      </w:r>
      <w:proofErr w:type="spellStart"/>
      <w:r w:rsidR="006D27C2">
        <w:rPr>
          <w:rFonts w:asciiTheme="majorHAnsi" w:hAnsiTheme="majorHAnsi"/>
          <w:sz w:val="24"/>
          <w:lang w:val="en-GB"/>
        </w:rPr>
        <w:t>ppt</w:t>
      </w:r>
      <w:proofErr w:type="spellEnd"/>
      <w:r w:rsidR="006D27C2">
        <w:rPr>
          <w:rFonts w:asciiTheme="majorHAnsi" w:hAnsiTheme="majorHAnsi"/>
          <w:sz w:val="24"/>
          <w:lang w:val="en-GB"/>
        </w:rPr>
        <w:t xml:space="preserve"> slide show for that. The slide show has to be comp</w:t>
      </w:r>
      <w:r w:rsidR="00475682">
        <w:rPr>
          <w:rFonts w:asciiTheme="majorHAnsi" w:hAnsiTheme="majorHAnsi"/>
          <w:sz w:val="24"/>
          <w:lang w:val="en-GB"/>
        </w:rPr>
        <w:t>rehensible on its own without actually listening to your talk.</w:t>
      </w:r>
    </w:p>
    <w:p w:rsidR="002400AA" w:rsidRDefault="002400AA" w:rsidP="00800302">
      <w:pPr>
        <w:spacing w:after="0" w:line="360" w:lineRule="auto"/>
        <w:jc w:val="both"/>
        <w:rPr>
          <w:rFonts w:asciiTheme="majorHAnsi" w:hAnsiTheme="majorHAnsi"/>
          <w:sz w:val="24"/>
          <w:lang w:val="en-GB"/>
        </w:rPr>
      </w:pPr>
    </w:p>
    <w:p w:rsidR="002400AA" w:rsidRPr="00FE6110" w:rsidRDefault="00FE6110" w:rsidP="00800302">
      <w:pPr>
        <w:spacing w:after="0" w:line="360" w:lineRule="auto"/>
        <w:jc w:val="both"/>
        <w:rPr>
          <w:rFonts w:asciiTheme="majorHAnsi" w:hAnsiTheme="majorHAnsi"/>
          <w:b/>
          <w:sz w:val="24"/>
          <w:lang w:val="en-GB"/>
        </w:rPr>
      </w:pPr>
      <w:r w:rsidRPr="00FE6110">
        <w:rPr>
          <w:rFonts w:asciiTheme="majorHAnsi" w:hAnsiTheme="majorHAnsi"/>
          <w:b/>
          <w:sz w:val="24"/>
          <w:lang w:val="en-GB"/>
        </w:rPr>
        <w:t>In-class activities</w:t>
      </w:r>
    </w:p>
    <w:p w:rsidR="00FE6110" w:rsidRDefault="00FE6110" w:rsidP="00475682">
      <w:pPr>
        <w:spacing w:after="0" w:line="360" w:lineRule="auto"/>
        <w:ind w:left="709" w:hanging="709"/>
        <w:jc w:val="both"/>
        <w:rPr>
          <w:rFonts w:asciiTheme="majorHAnsi" w:hAnsiTheme="majorHAnsi"/>
          <w:sz w:val="24"/>
          <w:lang w:val="en-GB"/>
        </w:rPr>
      </w:pPr>
      <w:r>
        <w:rPr>
          <w:rFonts w:asciiTheme="majorHAnsi" w:hAnsiTheme="majorHAnsi"/>
          <w:sz w:val="24"/>
          <w:lang w:val="en-GB"/>
        </w:rPr>
        <w:t>14 Feb – Discussion of course contents and requirements</w:t>
      </w:r>
      <w:r w:rsidR="00475682">
        <w:rPr>
          <w:rFonts w:asciiTheme="majorHAnsi" w:hAnsiTheme="majorHAnsi"/>
          <w:sz w:val="24"/>
          <w:lang w:val="en-GB"/>
        </w:rPr>
        <w:t>; m</w:t>
      </w:r>
      <w:r>
        <w:rPr>
          <w:rFonts w:asciiTheme="majorHAnsi" w:hAnsiTheme="majorHAnsi"/>
          <w:sz w:val="24"/>
          <w:lang w:val="en-GB"/>
        </w:rPr>
        <w:t>apping the context of “English in International Relations” for us</w:t>
      </w:r>
    </w:p>
    <w:p w:rsidR="00FE6110" w:rsidRDefault="006D27C2" w:rsidP="00FE6110">
      <w:pPr>
        <w:spacing w:after="0" w:line="360" w:lineRule="auto"/>
        <w:ind w:left="709" w:hanging="709"/>
        <w:jc w:val="both"/>
        <w:rPr>
          <w:rFonts w:asciiTheme="majorHAnsi" w:hAnsiTheme="majorHAnsi"/>
          <w:sz w:val="24"/>
          <w:lang w:val="en-GB"/>
        </w:rPr>
      </w:pPr>
      <w:r>
        <w:rPr>
          <w:rFonts w:asciiTheme="majorHAnsi" w:hAnsiTheme="majorHAnsi"/>
          <w:sz w:val="24"/>
          <w:lang w:val="en-GB"/>
        </w:rPr>
        <w:tab/>
        <w:t>Focus: S</w:t>
      </w:r>
      <w:r w:rsidR="00FE6110">
        <w:rPr>
          <w:rFonts w:asciiTheme="majorHAnsi" w:hAnsiTheme="majorHAnsi"/>
          <w:sz w:val="24"/>
          <w:lang w:val="en-GB"/>
        </w:rPr>
        <w:t>cholarly and academic relations and cooperation</w:t>
      </w:r>
    </w:p>
    <w:p w:rsidR="00FE6110" w:rsidRDefault="00FE6110" w:rsidP="00475682">
      <w:pPr>
        <w:spacing w:after="0" w:line="360" w:lineRule="auto"/>
        <w:ind w:left="709" w:hanging="709"/>
        <w:jc w:val="both"/>
        <w:rPr>
          <w:rFonts w:asciiTheme="majorHAnsi" w:hAnsiTheme="majorHAnsi"/>
          <w:sz w:val="24"/>
          <w:lang w:val="en-GB"/>
        </w:rPr>
      </w:pPr>
      <w:r>
        <w:rPr>
          <w:rFonts w:asciiTheme="majorHAnsi" w:hAnsiTheme="majorHAnsi"/>
          <w:sz w:val="24"/>
          <w:lang w:val="en-GB"/>
        </w:rPr>
        <w:tab/>
        <w:t>Tasks: Erasmus application</w:t>
      </w:r>
      <w:r w:rsidR="00475682">
        <w:rPr>
          <w:rFonts w:asciiTheme="majorHAnsi" w:hAnsiTheme="majorHAnsi"/>
          <w:sz w:val="24"/>
          <w:lang w:val="en-GB"/>
        </w:rPr>
        <w:t xml:space="preserve">; </w:t>
      </w:r>
      <w:r>
        <w:rPr>
          <w:rFonts w:asciiTheme="majorHAnsi" w:hAnsiTheme="majorHAnsi"/>
          <w:sz w:val="24"/>
          <w:lang w:val="en-GB"/>
        </w:rPr>
        <w:t>Exploring and assessing the international relations of our Faculty, IRUN</w:t>
      </w:r>
    </w:p>
    <w:p w:rsidR="00FE6110" w:rsidRDefault="009D29B0" w:rsidP="009D29B0">
      <w:pPr>
        <w:spacing w:after="0" w:line="360" w:lineRule="auto"/>
        <w:ind w:left="709" w:hanging="709"/>
        <w:jc w:val="both"/>
        <w:rPr>
          <w:rFonts w:asciiTheme="majorHAnsi" w:hAnsiTheme="majorHAnsi"/>
          <w:sz w:val="24"/>
          <w:lang w:val="en-GB"/>
        </w:rPr>
      </w:pPr>
      <w:r>
        <w:rPr>
          <w:rFonts w:asciiTheme="majorHAnsi" w:hAnsiTheme="majorHAnsi"/>
          <w:sz w:val="24"/>
          <w:lang w:val="en-GB"/>
        </w:rPr>
        <w:t>28 Feb – Discussion of the first part of the portfolio: tasks to be submitted for this class (CV and the home essay)</w:t>
      </w:r>
    </w:p>
    <w:p w:rsidR="009D29B0" w:rsidRDefault="009D29B0" w:rsidP="009D29B0">
      <w:pPr>
        <w:spacing w:after="0" w:line="360" w:lineRule="auto"/>
        <w:ind w:left="709" w:hanging="1"/>
        <w:jc w:val="both"/>
        <w:rPr>
          <w:rFonts w:ascii="Cambria" w:hAnsi="Cambria"/>
          <w:sz w:val="24"/>
          <w:lang w:val="en-US"/>
        </w:rPr>
      </w:pPr>
      <w:r>
        <w:rPr>
          <w:rFonts w:asciiTheme="majorHAnsi" w:hAnsiTheme="majorHAnsi"/>
          <w:sz w:val="24"/>
          <w:lang w:val="en-GB"/>
        </w:rPr>
        <w:t>Focus: Communication styles across cultures (</w:t>
      </w:r>
      <w:proofErr w:type="spellStart"/>
      <w:r>
        <w:rPr>
          <w:rFonts w:asciiTheme="majorHAnsi" w:hAnsiTheme="majorHAnsi"/>
          <w:sz w:val="24"/>
          <w:lang w:val="en-GB"/>
        </w:rPr>
        <w:t>Gudykunst</w:t>
      </w:r>
      <w:proofErr w:type="spellEnd"/>
      <w:r>
        <w:rPr>
          <w:rFonts w:asciiTheme="majorHAnsi" w:hAnsiTheme="majorHAnsi"/>
          <w:sz w:val="24"/>
          <w:lang w:val="en-GB"/>
        </w:rPr>
        <w:t xml:space="preserve"> and Ting-Toomey)</w:t>
      </w:r>
    </w:p>
    <w:p w:rsidR="006D27C2" w:rsidRDefault="00456179" w:rsidP="00475682">
      <w:pPr>
        <w:spacing w:after="0" w:line="360" w:lineRule="auto"/>
        <w:ind w:left="709" w:hanging="709"/>
        <w:jc w:val="both"/>
        <w:rPr>
          <w:rFonts w:ascii="Cambria" w:hAnsi="Cambria"/>
          <w:sz w:val="24"/>
          <w:lang w:val="en-US"/>
        </w:rPr>
      </w:pPr>
      <w:r>
        <w:rPr>
          <w:rFonts w:ascii="Cambria" w:hAnsi="Cambria"/>
          <w:sz w:val="24"/>
          <w:lang w:val="en-US"/>
        </w:rPr>
        <w:tab/>
      </w:r>
      <w:r w:rsidR="009D29B0">
        <w:rPr>
          <w:rFonts w:ascii="Cambria" w:hAnsi="Cambria"/>
          <w:sz w:val="24"/>
          <w:lang w:val="en-US"/>
        </w:rPr>
        <w:t>Tasks: Analyzing media comments of the same event across cultures</w:t>
      </w:r>
      <w:r w:rsidR="00475682">
        <w:rPr>
          <w:rFonts w:ascii="Cambria" w:hAnsi="Cambria"/>
          <w:sz w:val="24"/>
          <w:lang w:val="en-US"/>
        </w:rPr>
        <w:t>; r</w:t>
      </w:r>
      <w:r w:rsidR="006D27C2">
        <w:rPr>
          <w:rFonts w:ascii="Cambria" w:hAnsi="Cambria"/>
          <w:sz w:val="24"/>
          <w:lang w:val="en-US"/>
        </w:rPr>
        <w:t>aising awareness of global issues at home and abroad</w:t>
      </w:r>
    </w:p>
    <w:p w:rsidR="00FE6110" w:rsidRDefault="009D29B0" w:rsidP="00800302">
      <w:pPr>
        <w:spacing w:after="0" w:line="360" w:lineRule="auto"/>
        <w:jc w:val="both"/>
        <w:rPr>
          <w:rFonts w:asciiTheme="majorHAnsi" w:hAnsiTheme="majorHAnsi"/>
          <w:sz w:val="24"/>
          <w:lang w:val="en-GB"/>
        </w:rPr>
      </w:pPr>
      <w:r>
        <w:rPr>
          <w:rFonts w:asciiTheme="majorHAnsi" w:hAnsiTheme="majorHAnsi"/>
          <w:sz w:val="24"/>
          <w:lang w:val="en-GB"/>
        </w:rPr>
        <w:t>18 April – T</w:t>
      </w:r>
      <w:r>
        <w:rPr>
          <w:rFonts w:asciiTheme="majorHAnsi" w:hAnsiTheme="majorHAnsi"/>
          <w:sz w:val="24"/>
          <w:lang w:val="en-GB"/>
        </w:rPr>
        <w:t>ransmitting the Hungarian cultural heritage abroad, soft power</w:t>
      </w:r>
    </w:p>
    <w:p w:rsidR="00FE6110" w:rsidRPr="00824C41" w:rsidRDefault="00FE6110" w:rsidP="00475682">
      <w:pPr>
        <w:spacing w:after="0" w:line="360" w:lineRule="auto"/>
        <w:jc w:val="both"/>
        <w:rPr>
          <w:rFonts w:asciiTheme="majorHAnsi" w:hAnsiTheme="majorHAnsi"/>
          <w:sz w:val="24"/>
          <w:lang w:val="en-GB"/>
        </w:rPr>
      </w:pPr>
      <w:r>
        <w:rPr>
          <w:rFonts w:asciiTheme="majorHAnsi" w:hAnsiTheme="majorHAnsi"/>
          <w:sz w:val="24"/>
          <w:lang w:val="en-GB"/>
        </w:rPr>
        <w:tab/>
      </w:r>
      <w:r w:rsidR="009D29B0">
        <w:rPr>
          <w:rFonts w:asciiTheme="majorHAnsi" w:hAnsiTheme="majorHAnsi"/>
          <w:sz w:val="24"/>
          <w:lang w:val="en-GB"/>
        </w:rPr>
        <w:t xml:space="preserve">Tasks: </w:t>
      </w:r>
      <w:r w:rsidR="009D29B0">
        <w:rPr>
          <w:rFonts w:asciiTheme="majorHAnsi" w:hAnsiTheme="majorHAnsi"/>
          <w:sz w:val="24"/>
          <w:lang w:val="en-GB"/>
        </w:rPr>
        <w:t>UNESCO</w:t>
      </w:r>
      <w:r w:rsidR="00475682">
        <w:rPr>
          <w:rFonts w:asciiTheme="majorHAnsi" w:hAnsiTheme="majorHAnsi"/>
          <w:sz w:val="24"/>
          <w:lang w:val="en-GB"/>
        </w:rPr>
        <w:t xml:space="preserve">, </w:t>
      </w:r>
      <w:proofErr w:type="spellStart"/>
      <w:r w:rsidR="00475682">
        <w:rPr>
          <w:rFonts w:asciiTheme="majorHAnsi" w:hAnsiTheme="majorHAnsi"/>
          <w:sz w:val="24"/>
          <w:lang w:val="en-GB"/>
        </w:rPr>
        <w:t>p</w:t>
      </w:r>
      <w:r>
        <w:rPr>
          <w:rFonts w:asciiTheme="majorHAnsi" w:hAnsiTheme="majorHAnsi"/>
          <w:sz w:val="24"/>
          <w:lang w:val="en-GB"/>
        </w:rPr>
        <w:t>pt</w:t>
      </w:r>
      <w:proofErr w:type="spellEnd"/>
      <w:r>
        <w:rPr>
          <w:rFonts w:asciiTheme="majorHAnsi" w:hAnsiTheme="majorHAnsi"/>
          <w:sz w:val="24"/>
          <w:lang w:val="en-GB"/>
        </w:rPr>
        <w:t xml:space="preserve"> presentations</w:t>
      </w:r>
    </w:p>
    <w:sectPr w:rsidR="00FE6110" w:rsidRPr="00824C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7E" w:rsidRDefault="009C5F7E" w:rsidP="0019101A">
      <w:pPr>
        <w:spacing w:after="0" w:line="240" w:lineRule="auto"/>
      </w:pPr>
      <w:r>
        <w:separator/>
      </w:r>
    </w:p>
  </w:endnote>
  <w:endnote w:type="continuationSeparator" w:id="0">
    <w:p w:rsidR="009C5F7E" w:rsidRDefault="009C5F7E" w:rsidP="0019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05030"/>
      <w:docPartObj>
        <w:docPartGallery w:val="Page Numbers (Bottom of Page)"/>
        <w:docPartUnique/>
      </w:docPartObj>
    </w:sdtPr>
    <w:sdtEndPr>
      <w:rPr>
        <w:rFonts w:asciiTheme="majorHAnsi" w:hAnsiTheme="majorHAnsi"/>
        <w:sz w:val="24"/>
      </w:rPr>
    </w:sdtEndPr>
    <w:sdtContent>
      <w:p w:rsidR="00475682" w:rsidRPr="00475682" w:rsidRDefault="00475682">
        <w:pPr>
          <w:pStyle w:val="llb"/>
          <w:jc w:val="center"/>
          <w:rPr>
            <w:rFonts w:asciiTheme="majorHAnsi" w:hAnsiTheme="majorHAnsi"/>
            <w:sz w:val="24"/>
          </w:rPr>
        </w:pPr>
        <w:r w:rsidRPr="00475682">
          <w:rPr>
            <w:rFonts w:asciiTheme="majorHAnsi" w:hAnsiTheme="majorHAnsi"/>
            <w:sz w:val="24"/>
          </w:rPr>
          <w:fldChar w:fldCharType="begin"/>
        </w:r>
        <w:r w:rsidRPr="00475682">
          <w:rPr>
            <w:rFonts w:asciiTheme="majorHAnsi" w:hAnsiTheme="majorHAnsi"/>
            <w:sz w:val="24"/>
          </w:rPr>
          <w:instrText>PAGE   \* MERGEFORMAT</w:instrText>
        </w:r>
        <w:r w:rsidRPr="00475682">
          <w:rPr>
            <w:rFonts w:asciiTheme="majorHAnsi" w:hAnsiTheme="majorHAnsi"/>
            <w:sz w:val="24"/>
          </w:rPr>
          <w:fldChar w:fldCharType="separate"/>
        </w:r>
        <w:r w:rsidR="001B03B9">
          <w:rPr>
            <w:rFonts w:asciiTheme="majorHAnsi" w:hAnsiTheme="majorHAnsi"/>
            <w:noProof/>
            <w:sz w:val="24"/>
          </w:rPr>
          <w:t>1</w:t>
        </w:r>
        <w:r w:rsidRPr="00475682">
          <w:rPr>
            <w:rFonts w:asciiTheme="majorHAnsi" w:hAnsiTheme="majorHAnsi"/>
            <w:sz w:val="24"/>
          </w:rPr>
          <w:fldChar w:fldCharType="end"/>
        </w:r>
      </w:p>
    </w:sdtContent>
  </w:sdt>
  <w:p w:rsidR="00475682" w:rsidRDefault="004756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7E" w:rsidRDefault="009C5F7E" w:rsidP="0019101A">
      <w:pPr>
        <w:spacing w:after="0" w:line="240" w:lineRule="auto"/>
      </w:pPr>
      <w:r>
        <w:separator/>
      </w:r>
    </w:p>
  </w:footnote>
  <w:footnote w:type="continuationSeparator" w:id="0">
    <w:p w:rsidR="009C5F7E" w:rsidRDefault="009C5F7E" w:rsidP="00191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1A" w:rsidRPr="0019101A" w:rsidRDefault="0019101A" w:rsidP="0019101A">
    <w:pPr>
      <w:pStyle w:val="lfej"/>
      <w:jc w:val="right"/>
      <w:rPr>
        <w:rFonts w:asciiTheme="majorHAnsi" w:hAnsiTheme="majorHAnsi"/>
        <w:sz w:val="24"/>
      </w:rPr>
    </w:pPr>
    <w:r w:rsidRPr="0019101A">
      <w:rPr>
        <w:rFonts w:asciiTheme="majorHAnsi" w:hAnsiTheme="majorHAnsi"/>
        <w:sz w:val="24"/>
      </w:rPr>
      <w:t xml:space="preserve">BBLAN07000 English </w:t>
    </w:r>
    <w:proofErr w:type="spellStart"/>
    <w:r w:rsidRPr="0019101A">
      <w:rPr>
        <w:rFonts w:asciiTheme="majorHAnsi" w:hAnsiTheme="majorHAnsi"/>
        <w:sz w:val="24"/>
      </w:rPr>
      <w:t>in</w:t>
    </w:r>
    <w:proofErr w:type="spellEnd"/>
    <w:r w:rsidRPr="0019101A">
      <w:rPr>
        <w:rFonts w:asciiTheme="majorHAnsi" w:hAnsiTheme="majorHAnsi"/>
        <w:sz w:val="24"/>
      </w:rPr>
      <w:t xml:space="preserve"> International Relations</w:t>
    </w:r>
  </w:p>
  <w:p w:rsidR="0019101A" w:rsidRPr="0019101A" w:rsidRDefault="0019101A" w:rsidP="0019101A">
    <w:pPr>
      <w:pStyle w:val="lfej"/>
      <w:jc w:val="right"/>
      <w:rPr>
        <w:rFonts w:asciiTheme="majorHAnsi" w:hAnsiTheme="majorHAnsi"/>
        <w:sz w:val="24"/>
      </w:rPr>
    </w:pPr>
    <w:r w:rsidRPr="0019101A">
      <w:rPr>
        <w:rFonts w:asciiTheme="majorHAnsi" w:hAnsiTheme="majorHAnsi"/>
        <w:sz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C6A6D"/>
    <w:multiLevelType w:val="hybridMultilevel"/>
    <w:tmpl w:val="8B689AC0"/>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A"/>
    <w:rsid w:val="00130D8F"/>
    <w:rsid w:val="0019101A"/>
    <w:rsid w:val="001B03B9"/>
    <w:rsid w:val="002400AA"/>
    <w:rsid w:val="00255B04"/>
    <w:rsid w:val="00370382"/>
    <w:rsid w:val="00456179"/>
    <w:rsid w:val="00475682"/>
    <w:rsid w:val="004F40AA"/>
    <w:rsid w:val="00601D64"/>
    <w:rsid w:val="0063591B"/>
    <w:rsid w:val="0069525D"/>
    <w:rsid w:val="006D27C2"/>
    <w:rsid w:val="00711A2A"/>
    <w:rsid w:val="00730770"/>
    <w:rsid w:val="00780D95"/>
    <w:rsid w:val="00800302"/>
    <w:rsid w:val="00824C41"/>
    <w:rsid w:val="00987A05"/>
    <w:rsid w:val="009C5F7E"/>
    <w:rsid w:val="009D29B0"/>
    <w:rsid w:val="00C04635"/>
    <w:rsid w:val="00D73C1A"/>
    <w:rsid w:val="00D80CBA"/>
    <w:rsid w:val="00F14EEE"/>
    <w:rsid w:val="00F60397"/>
    <w:rsid w:val="00FE61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9101A"/>
    <w:pPr>
      <w:tabs>
        <w:tab w:val="center" w:pos="4536"/>
        <w:tab w:val="right" w:pos="9072"/>
      </w:tabs>
      <w:spacing w:after="0" w:line="240" w:lineRule="auto"/>
    </w:pPr>
  </w:style>
  <w:style w:type="character" w:customStyle="1" w:styleId="lfejChar">
    <w:name w:val="Élőfej Char"/>
    <w:basedOn w:val="Bekezdsalapbettpusa"/>
    <w:link w:val="lfej"/>
    <w:uiPriority w:val="99"/>
    <w:rsid w:val="0019101A"/>
  </w:style>
  <w:style w:type="paragraph" w:styleId="llb">
    <w:name w:val="footer"/>
    <w:basedOn w:val="Norml"/>
    <w:link w:val="llbChar"/>
    <w:uiPriority w:val="99"/>
    <w:unhideWhenUsed/>
    <w:rsid w:val="0019101A"/>
    <w:pPr>
      <w:tabs>
        <w:tab w:val="center" w:pos="4536"/>
        <w:tab w:val="right" w:pos="9072"/>
      </w:tabs>
      <w:spacing w:after="0" w:line="240" w:lineRule="auto"/>
    </w:pPr>
  </w:style>
  <w:style w:type="character" w:customStyle="1" w:styleId="llbChar">
    <w:name w:val="Élőláb Char"/>
    <w:basedOn w:val="Bekezdsalapbettpusa"/>
    <w:link w:val="llb"/>
    <w:uiPriority w:val="99"/>
    <w:rsid w:val="0019101A"/>
  </w:style>
  <w:style w:type="character" w:styleId="Hiperhivatkozs">
    <w:name w:val="Hyperlink"/>
    <w:basedOn w:val="Bekezdsalapbettpusa"/>
    <w:uiPriority w:val="99"/>
    <w:unhideWhenUsed/>
    <w:rsid w:val="0019101A"/>
    <w:rPr>
      <w:color w:val="0000FF" w:themeColor="hyperlink"/>
      <w:u w:val="single"/>
    </w:rPr>
  </w:style>
  <w:style w:type="paragraph" w:styleId="Listaszerbekezds">
    <w:name w:val="List Paragraph"/>
    <w:basedOn w:val="Norml"/>
    <w:uiPriority w:val="34"/>
    <w:qFormat/>
    <w:rsid w:val="00C04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9101A"/>
    <w:pPr>
      <w:tabs>
        <w:tab w:val="center" w:pos="4536"/>
        <w:tab w:val="right" w:pos="9072"/>
      </w:tabs>
      <w:spacing w:after="0" w:line="240" w:lineRule="auto"/>
    </w:pPr>
  </w:style>
  <w:style w:type="character" w:customStyle="1" w:styleId="lfejChar">
    <w:name w:val="Élőfej Char"/>
    <w:basedOn w:val="Bekezdsalapbettpusa"/>
    <w:link w:val="lfej"/>
    <w:uiPriority w:val="99"/>
    <w:rsid w:val="0019101A"/>
  </w:style>
  <w:style w:type="paragraph" w:styleId="llb">
    <w:name w:val="footer"/>
    <w:basedOn w:val="Norml"/>
    <w:link w:val="llbChar"/>
    <w:uiPriority w:val="99"/>
    <w:unhideWhenUsed/>
    <w:rsid w:val="0019101A"/>
    <w:pPr>
      <w:tabs>
        <w:tab w:val="center" w:pos="4536"/>
        <w:tab w:val="right" w:pos="9072"/>
      </w:tabs>
      <w:spacing w:after="0" w:line="240" w:lineRule="auto"/>
    </w:pPr>
  </w:style>
  <w:style w:type="character" w:customStyle="1" w:styleId="llbChar">
    <w:name w:val="Élőláb Char"/>
    <w:basedOn w:val="Bekezdsalapbettpusa"/>
    <w:link w:val="llb"/>
    <w:uiPriority w:val="99"/>
    <w:rsid w:val="0019101A"/>
  </w:style>
  <w:style w:type="character" w:styleId="Hiperhivatkozs">
    <w:name w:val="Hyperlink"/>
    <w:basedOn w:val="Bekezdsalapbettpusa"/>
    <w:uiPriority w:val="99"/>
    <w:unhideWhenUsed/>
    <w:rsid w:val="0019101A"/>
    <w:rPr>
      <w:color w:val="0000FF" w:themeColor="hyperlink"/>
      <w:u w:val="single"/>
    </w:rPr>
  </w:style>
  <w:style w:type="paragraph" w:styleId="Listaszerbekezds">
    <w:name w:val="List Paragraph"/>
    <w:basedOn w:val="Norml"/>
    <w:uiPriority w:val="34"/>
    <w:qFormat/>
    <w:rsid w:val="00C0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tk.ppke.hu/uploads/articles/135506/file/BA%20thesis%20guide_Literary%20and%20cultural%20topics-2013%281%29.pdf" TargetMode="External"/><Relationship Id="rId4" Type="http://schemas.openxmlformats.org/officeDocument/2006/relationships/settings" Target="settings.xml"/><Relationship Id="rId9" Type="http://schemas.openxmlformats.org/officeDocument/2006/relationships/hyperlink" Target="mailto:tamas.karat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1079</Words>
  <Characters>7451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2015-02-05T08:49:00Z</dcterms:created>
  <dcterms:modified xsi:type="dcterms:W3CDTF">2015-02-08T15:33:00Z</dcterms:modified>
</cp:coreProperties>
</file>