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44" w:rsidRDefault="00BB2544" w:rsidP="00BB2544">
      <w:pPr>
        <w:spacing w:line="240" w:lineRule="auto"/>
        <w:rPr>
          <w:rFonts w:ascii="Garamond" w:hAnsi="Garamond"/>
          <w:lang w:val="en-US"/>
        </w:rPr>
      </w:pPr>
      <w:bookmarkStart w:id="0" w:name="_GoBack"/>
      <w:bookmarkEnd w:id="0"/>
    </w:p>
    <w:p w:rsidR="00BB2544" w:rsidRPr="00AA1FEE" w:rsidRDefault="00E350FA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</w:t>
      </w:r>
      <w:r w:rsidR="001934D1">
        <w:rPr>
          <w:rFonts w:ascii="Garamond" w:hAnsi="Garamond"/>
          <w:lang w:val="en-US"/>
        </w:rPr>
        <w:t>1</w:t>
      </w:r>
      <w:r w:rsidR="00F302AB">
        <w:rPr>
          <w:rFonts w:ascii="Garamond" w:hAnsi="Garamond"/>
          <w:lang w:val="en-US"/>
        </w:rPr>
        <w:t xml:space="preserve"> Sept. </w:t>
      </w:r>
      <w:r w:rsidR="00BB2544" w:rsidRPr="00AA1FEE">
        <w:rPr>
          <w:rFonts w:ascii="Garamond" w:hAnsi="Garamond"/>
          <w:lang w:val="en-US"/>
        </w:rPr>
        <w:t xml:space="preserve">LECTURE 1: </w:t>
      </w:r>
      <w:r w:rsidR="00BB2544" w:rsidRPr="00AA1FEE">
        <w:rPr>
          <w:rFonts w:ascii="Garamond" w:hAnsi="Garamond"/>
          <w:b/>
          <w:lang w:val="en-US"/>
        </w:rPr>
        <w:t>Overview of the Medieval English World, Old English Prose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The story of </w:t>
      </w:r>
      <w:proofErr w:type="spellStart"/>
      <w:r w:rsidRPr="00AA1FEE">
        <w:rPr>
          <w:rFonts w:ascii="Garamond" w:hAnsi="Garamond"/>
          <w:lang w:val="en-US"/>
        </w:rPr>
        <w:t>Cædmon</w:t>
      </w:r>
      <w:proofErr w:type="spellEnd"/>
      <w:r w:rsidRPr="00AA1FEE">
        <w:rPr>
          <w:rFonts w:ascii="Garamond" w:hAnsi="Garamond"/>
          <w:lang w:val="en-US"/>
        </w:rPr>
        <w:t xml:space="preserve"> and “</w:t>
      </w:r>
      <w:proofErr w:type="spellStart"/>
      <w:r w:rsidRPr="00AA1FEE">
        <w:rPr>
          <w:rFonts w:ascii="Garamond" w:hAnsi="Garamond"/>
          <w:lang w:val="en-US"/>
        </w:rPr>
        <w:t>Cædmon’s</w:t>
      </w:r>
      <w:proofErr w:type="spellEnd"/>
      <w:r w:rsidRPr="00AA1FEE">
        <w:rPr>
          <w:rFonts w:ascii="Garamond" w:hAnsi="Garamond"/>
          <w:lang w:val="en-US"/>
        </w:rPr>
        <w:t xml:space="preserve"> Hymn” from Bede’s </w:t>
      </w:r>
      <w:r w:rsidRPr="000041FB">
        <w:rPr>
          <w:rFonts w:ascii="Garamond" w:hAnsi="Garamond"/>
          <w:i/>
          <w:lang w:val="en-US"/>
        </w:rPr>
        <w:t>Ecclesiastical History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King Alfred’s Preface to the translation of Gregory’s </w:t>
      </w:r>
      <w:r w:rsidRPr="000041FB">
        <w:rPr>
          <w:rFonts w:ascii="Garamond" w:hAnsi="Garamond"/>
          <w:i/>
          <w:lang w:val="en-US"/>
        </w:rPr>
        <w:t>Pastoral Care</w:t>
      </w:r>
    </w:p>
    <w:p w:rsidR="00BB2544" w:rsidRPr="00AA1FEE" w:rsidRDefault="00F41B3E" w:rsidP="00BB2544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proofErr w:type="spellStart"/>
      <w:r>
        <w:rPr>
          <w:rFonts w:ascii="Garamond" w:hAnsi="Garamond"/>
          <w:lang w:val="en-US"/>
        </w:rPr>
        <w:t>Wulfstan</w:t>
      </w:r>
      <w:proofErr w:type="spellEnd"/>
      <w:r>
        <w:rPr>
          <w:rFonts w:ascii="Garamond" w:hAnsi="Garamond"/>
          <w:lang w:val="en-US"/>
        </w:rPr>
        <w:t>:</w:t>
      </w:r>
      <w:r w:rsidR="00BB2544" w:rsidRPr="00AA1FEE">
        <w:rPr>
          <w:rFonts w:ascii="Garamond" w:hAnsi="Garamond"/>
          <w:lang w:val="en-US"/>
        </w:rPr>
        <w:t xml:space="preserve"> “Sermon to the English People”</w:t>
      </w:r>
    </w:p>
    <w:p w:rsidR="00BB2544" w:rsidRPr="00AA1FEE" w:rsidRDefault="00BB2544" w:rsidP="00BB2544">
      <w:pPr>
        <w:spacing w:line="240" w:lineRule="auto"/>
        <w:rPr>
          <w:rFonts w:ascii="Garamond" w:hAnsi="Garamond"/>
          <w:lang w:val="en-US"/>
        </w:rPr>
      </w:pPr>
    </w:p>
    <w:p w:rsidR="00F41B3E" w:rsidRDefault="0007496A" w:rsidP="00B56C87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1</w:t>
      </w:r>
      <w:r w:rsidR="001934D1">
        <w:rPr>
          <w:rFonts w:ascii="Garamond" w:hAnsi="Garamond"/>
          <w:lang w:val="en-US"/>
        </w:rPr>
        <w:t>8</w:t>
      </w:r>
      <w:r w:rsidR="00F302A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Sept</w:t>
      </w:r>
      <w:r w:rsidR="00F302A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2</w:t>
      </w:r>
      <w:r w:rsidR="00BB2544">
        <w:rPr>
          <w:rFonts w:ascii="Garamond" w:hAnsi="Garamond"/>
          <w:lang w:val="en-US"/>
        </w:rPr>
        <w:t xml:space="preserve">: </w:t>
      </w:r>
      <w:r w:rsidR="00B56C87" w:rsidRPr="00AA1FEE">
        <w:rPr>
          <w:rFonts w:ascii="Garamond" w:hAnsi="Garamond"/>
          <w:b/>
          <w:lang w:val="en-US"/>
        </w:rPr>
        <w:t xml:space="preserve">Old English </w:t>
      </w:r>
      <w:r w:rsidR="00F41B3E">
        <w:rPr>
          <w:rFonts w:ascii="Garamond" w:hAnsi="Garamond"/>
          <w:b/>
          <w:lang w:val="en-US"/>
        </w:rPr>
        <w:t>Heroic Poetry: Beowulf</w:t>
      </w:r>
    </w:p>
    <w:p w:rsidR="00B56C87" w:rsidRPr="00F41B3E" w:rsidRDefault="00B56C87" w:rsidP="00B56C87">
      <w:pPr>
        <w:spacing w:line="240" w:lineRule="auto"/>
        <w:rPr>
          <w:rFonts w:ascii="Garamond" w:hAnsi="Garamond"/>
          <w:i/>
          <w:lang w:val="en-US"/>
        </w:rPr>
      </w:pPr>
      <w:r w:rsidRPr="00AA1FEE">
        <w:rPr>
          <w:rFonts w:ascii="Garamond" w:hAnsi="Garamond"/>
          <w:lang w:val="en-US"/>
        </w:rPr>
        <w:tab/>
      </w:r>
      <w:r w:rsidR="00F41B3E" w:rsidRPr="00F41B3E">
        <w:rPr>
          <w:rFonts w:ascii="Garamond" w:hAnsi="Garamond"/>
          <w:i/>
          <w:lang w:val="en-US"/>
        </w:rPr>
        <w:t>Beowulf</w:t>
      </w:r>
    </w:p>
    <w:p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:rsidR="00B56C87" w:rsidRDefault="008A5C81" w:rsidP="00B56C87">
      <w:pPr>
        <w:spacing w:line="240" w:lineRule="auto"/>
        <w:ind w:left="1440" w:hanging="1440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2</w:t>
      </w:r>
      <w:r w:rsidR="001934D1">
        <w:rPr>
          <w:rFonts w:ascii="Garamond" w:hAnsi="Garamond"/>
          <w:lang w:val="en-US"/>
        </w:rPr>
        <w:t>5</w:t>
      </w:r>
      <w:r w:rsidR="007F176B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Sept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3</w:t>
      </w:r>
      <w:r w:rsidR="00BB2544">
        <w:rPr>
          <w:rFonts w:ascii="Garamond" w:hAnsi="Garamond"/>
          <w:lang w:val="en-US"/>
        </w:rPr>
        <w:t xml:space="preserve">: </w:t>
      </w:r>
      <w:r w:rsidR="00F41B3E">
        <w:rPr>
          <w:rFonts w:ascii="Garamond" w:hAnsi="Garamond"/>
          <w:b/>
          <w:lang w:val="en-US"/>
        </w:rPr>
        <w:t>Old and Middle English Religious Writing</w:t>
      </w:r>
    </w:p>
    <w:p w:rsidR="00F41B3E" w:rsidRPr="00AA1FE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Seafarer”</w:t>
      </w:r>
    </w:p>
    <w:p w:rsidR="00F41B3E" w:rsidRPr="00AA1FE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Wanderer”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Dream of the Rood”</w:t>
      </w:r>
    </w:p>
    <w:p w:rsidR="00B56C87" w:rsidRDefault="00B56C87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“Fowls in the </w:t>
      </w:r>
      <w:proofErr w:type="spellStart"/>
      <w:r w:rsidRPr="00AA1FEE">
        <w:rPr>
          <w:rFonts w:ascii="Garamond" w:hAnsi="Garamond"/>
          <w:lang w:val="en-US"/>
        </w:rPr>
        <w:t>Frith</w:t>
      </w:r>
      <w:proofErr w:type="spellEnd"/>
      <w:r w:rsidRPr="00AA1FEE">
        <w:rPr>
          <w:rFonts w:ascii="Garamond" w:hAnsi="Garamond"/>
          <w:lang w:val="en-US"/>
        </w:rPr>
        <w:t xml:space="preserve">,” “The Cuckoo Song,” “Sunset on </w:t>
      </w:r>
      <w:r w:rsidR="00F41B3E">
        <w:rPr>
          <w:rFonts w:ascii="Garamond" w:hAnsi="Garamond"/>
          <w:lang w:val="en-US"/>
        </w:rPr>
        <w:t xml:space="preserve">Calvary,” “I Sing of a Maiden,” </w:t>
      </w:r>
      <w:r w:rsidRPr="00AA1FEE">
        <w:rPr>
          <w:rFonts w:ascii="Garamond" w:hAnsi="Garamond"/>
          <w:lang w:val="en-US"/>
        </w:rPr>
        <w:t>“The Maiden of the Moor”</w:t>
      </w:r>
      <w:r w:rsidR="00F41B3E">
        <w:rPr>
          <w:rFonts w:ascii="Garamond" w:hAnsi="Garamond"/>
          <w:lang w:val="en-US"/>
        </w:rPr>
        <w:t xml:space="preserve"> [</w:t>
      </w:r>
      <w:r w:rsidR="00F41B3E" w:rsidRPr="00AA1FEE">
        <w:rPr>
          <w:rFonts w:ascii="Garamond" w:hAnsi="Garamond"/>
          <w:lang w:val="en-US"/>
        </w:rPr>
        <w:t xml:space="preserve">Selection of short </w:t>
      </w:r>
      <w:r w:rsidR="00F41B3E">
        <w:rPr>
          <w:rFonts w:ascii="Garamond" w:hAnsi="Garamond"/>
          <w:lang w:val="en-US"/>
        </w:rPr>
        <w:t xml:space="preserve">Middle English </w:t>
      </w:r>
      <w:r w:rsidR="00F41B3E" w:rsidRPr="00AA1FEE">
        <w:rPr>
          <w:rFonts w:ascii="Garamond" w:hAnsi="Garamond"/>
          <w:lang w:val="en-US"/>
        </w:rPr>
        <w:t>lyrics from the Norton Anthology</w:t>
      </w:r>
      <w:r w:rsidR="00F41B3E">
        <w:rPr>
          <w:rFonts w:ascii="Garamond" w:hAnsi="Garamond"/>
          <w:lang w:val="en-US"/>
        </w:rPr>
        <w:t>]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F41B3E">
        <w:rPr>
          <w:rFonts w:ascii="Garamond" w:hAnsi="Garamond"/>
          <w:i/>
          <w:lang w:val="en-US"/>
        </w:rPr>
        <w:t>The Book of Margery Kempe</w:t>
      </w:r>
      <w:r>
        <w:rPr>
          <w:rFonts w:ascii="Garamond" w:hAnsi="Garamond"/>
          <w:lang w:val="en-US"/>
        </w:rPr>
        <w:t xml:space="preserve"> [Passages </w:t>
      </w:r>
      <w:r w:rsidRPr="00AA1FEE">
        <w:rPr>
          <w:rFonts w:ascii="Garamond" w:hAnsi="Garamond"/>
          <w:lang w:val="en-US"/>
        </w:rPr>
        <w:t xml:space="preserve">from </w:t>
      </w:r>
      <w:proofErr w:type="gramStart"/>
      <w:r>
        <w:rPr>
          <w:rFonts w:ascii="Garamond" w:hAnsi="Garamond"/>
          <w:i/>
          <w:lang w:val="en-US"/>
        </w:rPr>
        <w:t>T</w:t>
      </w:r>
      <w:r w:rsidRPr="001931BC">
        <w:rPr>
          <w:rFonts w:ascii="Garamond" w:hAnsi="Garamond"/>
          <w:i/>
          <w:lang w:val="en-US"/>
        </w:rPr>
        <w:t>he</w:t>
      </w:r>
      <w:proofErr w:type="gramEnd"/>
      <w:r w:rsidRPr="001931BC">
        <w:rPr>
          <w:rFonts w:ascii="Garamond" w:hAnsi="Garamond"/>
          <w:i/>
          <w:lang w:val="en-US"/>
        </w:rPr>
        <w:t xml:space="preserve"> Norton Anthology</w:t>
      </w:r>
      <w:r w:rsidRPr="00AA1FEE">
        <w:rPr>
          <w:rFonts w:ascii="Garamond" w:hAnsi="Garamond"/>
          <w:lang w:val="en-US"/>
        </w:rPr>
        <w:t>]</w:t>
      </w:r>
    </w:p>
    <w:p w:rsidR="00F41B3E" w:rsidRDefault="00F41B3E" w:rsidP="00F41B3E">
      <w:pPr>
        <w:spacing w:line="240" w:lineRule="auto"/>
        <w:ind w:left="993" w:hanging="284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Jul</w:t>
      </w:r>
      <w:r>
        <w:rPr>
          <w:rFonts w:ascii="Garamond" w:hAnsi="Garamond"/>
          <w:lang w:val="en-US"/>
        </w:rPr>
        <w:t>i</w:t>
      </w:r>
      <w:r w:rsidRPr="00AA1FEE">
        <w:rPr>
          <w:rFonts w:ascii="Garamond" w:hAnsi="Garamond"/>
          <w:lang w:val="en-US"/>
        </w:rPr>
        <w:t>an of Norwich</w:t>
      </w:r>
      <w:r w:rsidR="00D45B2F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r w:rsidRPr="00F41B3E">
        <w:rPr>
          <w:rFonts w:ascii="Garamond" w:hAnsi="Garamond"/>
          <w:i/>
          <w:lang w:val="en-US"/>
        </w:rPr>
        <w:t>The Book of Showings (or Revelations)</w:t>
      </w:r>
      <w:r w:rsidRPr="00AA1FEE">
        <w:rPr>
          <w:rFonts w:ascii="Garamond" w:hAnsi="Garamond"/>
          <w:lang w:val="en-US"/>
        </w:rPr>
        <w:t xml:space="preserve"> [Passages from </w:t>
      </w:r>
      <w:proofErr w:type="gramStart"/>
      <w:r>
        <w:rPr>
          <w:rFonts w:ascii="Garamond" w:hAnsi="Garamond"/>
          <w:i/>
          <w:lang w:val="en-US"/>
        </w:rPr>
        <w:t>T</w:t>
      </w:r>
      <w:r w:rsidRPr="001931BC">
        <w:rPr>
          <w:rFonts w:ascii="Garamond" w:hAnsi="Garamond"/>
          <w:i/>
          <w:lang w:val="en-US"/>
        </w:rPr>
        <w:t>he</w:t>
      </w:r>
      <w:proofErr w:type="gramEnd"/>
      <w:r w:rsidRPr="001931BC">
        <w:rPr>
          <w:rFonts w:ascii="Garamond" w:hAnsi="Garamond"/>
          <w:i/>
          <w:lang w:val="en-US"/>
        </w:rPr>
        <w:t xml:space="preserve"> Norton Anthology</w:t>
      </w:r>
      <w:r w:rsidRPr="00AA1FEE">
        <w:rPr>
          <w:rFonts w:ascii="Garamond" w:hAnsi="Garamond"/>
          <w:lang w:val="en-US"/>
        </w:rPr>
        <w:t>]</w:t>
      </w:r>
    </w:p>
    <w:p w:rsidR="00BB2544" w:rsidRDefault="00BB2544" w:rsidP="00BB2544">
      <w:pPr>
        <w:spacing w:line="240" w:lineRule="auto"/>
        <w:rPr>
          <w:rFonts w:ascii="Garamond" w:hAnsi="Garamond"/>
          <w:b/>
          <w:lang w:val="en-GB"/>
        </w:rPr>
      </w:pPr>
    </w:p>
    <w:p w:rsidR="00B56C87" w:rsidRPr="00F41B3E" w:rsidRDefault="0007496A" w:rsidP="00F41B3E">
      <w:p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lang w:val="en-US"/>
        </w:rPr>
        <w:t>0</w:t>
      </w:r>
      <w:r w:rsidR="001934D1">
        <w:rPr>
          <w:rFonts w:ascii="Garamond" w:hAnsi="Garamond"/>
          <w:lang w:val="en-US"/>
        </w:rPr>
        <w:t>2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4</w:t>
      </w:r>
      <w:r w:rsidR="00BB2544">
        <w:rPr>
          <w:rFonts w:ascii="Garamond" w:hAnsi="Garamond"/>
          <w:lang w:val="en-US"/>
        </w:rPr>
        <w:t xml:space="preserve">: </w:t>
      </w:r>
      <w:r w:rsidR="00F41B3E">
        <w:rPr>
          <w:rFonts w:ascii="Garamond" w:hAnsi="Garamond"/>
          <w:b/>
          <w:lang w:val="en-US"/>
        </w:rPr>
        <w:t>The Romance</w:t>
      </w:r>
    </w:p>
    <w:p w:rsidR="00BB2544" w:rsidRDefault="00F41B3E" w:rsidP="00F41B3E">
      <w:pPr>
        <w:spacing w:line="240" w:lineRule="auto"/>
        <w:ind w:left="709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Sir </w:t>
      </w:r>
      <w:proofErr w:type="spellStart"/>
      <w:r>
        <w:rPr>
          <w:rFonts w:ascii="Garamond" w:hAnsi="Garamond"/>
          <w:i/>
          <w:lang w:val="en-GB"/>
        </w:rPr>
        <w:t>Orfeo</w:t>
      </w:r>
      <w:proofErr w:type="spellEnd"/>
    </w:p>
    <w:p w:rsidR="00F41B3E" w:rsidRPr="00F41B3E" w:rsidRDefault="00F41B3E" w:rsidP="00F41B3E">
      <w:pPr>
        <w:spacing w:line="240" w:lineRule="auto"/>
        <w:ind w:left="709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>Sir Gawain and the Green Knight</w:t>
      </w:r>
    </w:p>
    <w:p w:rsidR="007F176B" w:rsidRDefault="007F176B" w:rsidP="007F176B">
      <w:pPr>
        <w:spacing w:line="240" w:lineRule="auto"/>
        <w:rPr>
          <w:rFonts w:ascii="Garamond" w:hAnsi="Garamond"/>
          <w:lang w:val="en-GB"/>
        </w:rPr>
      </w:pPr>
    </w:p>
    <w:p w:rsidR="00F41B3E" w:rsidRPr="00AA1FEE" w:rsidRDefault="001934D1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>09</w:t>
      </w:r>
      <w:r w:rsidR="007F176B" w:rsidRPr="007F176B">
        <w:rPr>
          <w:rFonts w:ascii="Garamond" w:hAnsi="Garamond"/>
          <w:lang w:val="en-GB"/>
        </w:rPr>
        <w:t xml:space="preserve"> </w:t>
      </w:r>
      <w:r w:rsidR="008A5C81">
        <w:rPr>
          <w:rFonts w:ascii="Garamond" w:hAnsi="Garamond"/>
          <w:lang w:val="en-GB"/>
        </w:rPr>
        <w:t>Oct</w:t>
      </w:r>
      <w:r w:rsidR="007F176B">
        <w:rPr>
          <w:rFonts w:ascii="Garamond" w:hAnsi="Garamond"/>
          <w:lang w:val="en-GB"/>
        </w:rPr>
        <w:t xml:space="preserve">. </w:t>
      </w:r>
      <w:r w:rsidR="007F176B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5</w:t>
      </w:r>
      <w:r w:rsidR="007F176B" w:rsidRPr="00AA1FEE">
        <w:rPr>
          <w:rFonts w:ascii="Garamond" w:hAnsi="Garamond"/>
          <w:lang w:val="en-US"/>
        </w:rPr>
        <w:t xml:space="preserve">: </w:t>
      </w:r>
      <w:r w:rsidR="00F41B3E" w:rsidRPr="00AA1FEE">
        <w:rPr>
          <w:rFonts w:ascii="Garamond" w:hAnsi="Garamond"/>
          <w:b/>
          <w:lang w:val="en-US"/>
        </w:rPr>
        <w:t xml:space="preserve">Chaucer: </w:t>
      </w:r>
      <w:r w:rsidR="00F41B3E" w:rsidRPr="00AA1FEE">
        <w:rPr>
          <w:rFonts w:ascii="Garamond" w:hAnsi="Garamond"/>
          <w:b/>
          <w:i/>
          <w:lang w:val="en-US"/>
        </w:rPr>
        <w:t>The Canterbury Tales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“General Prologue” </w:t>
      </w:r>
    </w:p>
    <w:p w:rsidR="00F41B3E" w:rsidRPr="00AA1FEE" w:rsidRDefault="00F41B3E" w:rsidP="00F41B3E">
      <w:pPr>
        <w:spacing w:line="240" w:lineRule="auto"/>
        <w:ind w:left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“The Miller’s Tale”</w:t>
      </w:r>
    </w:p>
    <w:p w:rsidR="00F41B3E" w:rsidRPr="00AA1FEE" w:rsidRDefault="00F41B3E" w:rsidP="00F41B3E">
      <w:pPr>
        <w:spacing w:line="240" w:lineRule="auto"/>
        <w:ind w:left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 xml:space="preserve">“The Pardoner’s </w:t>
      </w:r>
      <w:r>
        <w:rPr>
          <w:rFonts w:ascii="Garamond" w:hAnsi="Garamond"/>
          <w:lang w:val="en-US"/>
        </w:rPr>
        <w:t>Prologue, Tale and Epilogue”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“The Wife of Bath’s </w:t>
      </w:r>
      <w:r>
        <w:rPr>
          <w:rFonts w:ascii="Garamond" w:hAnsi="Garamond"/>
          <w:lang w:val="en-US"/>
        </w:rPr>
        <w:t>Prologue and Tale”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>“The Nun’s Priest’s Tale”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 xml:space="preserve">“The </w:t>
      </w:r>
      <w:smartTag w:uri="urn:schemas-microsoft-com:office:smarttags" w:element="place">
        <w:smartTag w:uri="urn:schemas-microsoft-com:office:smarttags" w:element="City">
          <w:r w:rsidRPr="00AA1FEE">
            <w:rPr>
              <w:rFonts w:ascii="Garamond" w:hAnsi="Garamond"/>
              <w:lang w:val="en-US"/>
            </w:rPr>
            <w:t>Franklin</w:t>
          </w:r>
        </w:smartTag>
      </w:smartTag>
      <w:r w:rsidRPr="00AA1FEE">
        <w:rPr>
          <w:rFonts w:ascii="Garamond" w:hAnsi="Garamond"/>
          <w:lang w:val="en-US"/>
        </w:rPr>
        <w:t>’s Tale”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“The Parson’s Prologue”</w:t>
      </w:r>
    </w:p>
    <w:p w:rsidR="00F41B3E" w:rsidRPr="00AA1FEE" w:rsidRDefault="00F41B3E" w:rsidP="00F41B3E">
      <w:pPr>
        <w:spacing w:line="240" w:lineRule="auto"/>
        <w:ind w:firstLine="708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>Chaucer’s Retractions</w:t>
      </w:r>
    </w:p>
    <w:p w:rsidR="007F176B" w:rsidRDefault="007F176B" w:rsidP="00BB2544">
      <w:pPr>
        <w:spacing w:line="240" w:lineRule="auto"/>
        <w:rPr>
          <w:rFonts w:ascii="Garamond" w:hAnsi="Garamond"/>
          <w:lang w:val="en-US"/>
        </w:rPr>
      </w:pPr>
    </w:p>
    <w:p w:rsidR="00F41B3E" w:rsidRPr="00AA1FEE" w:rsidRDefault="0007496A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</w:t>
      </w:r>
      <w:r w:rsidR="001934D1">
        <w:rPr>
          <w:rFonts w:ascii="Garamond" w:hAnsi="Garamond"/>
          <w:lang w:val="en-US"/>
        </w:rPr>
        <w:t>6</w:t>
      </w:r>
      <w:r w:rsidR="007F176B">
        <w:rPr>
          <w:rFonts w:ascii="Garamond" w:hAnsi="Garamond"/>
          <w:lang w:val="en-US"/>
        </w:rPr>
        <w:t xml:space="preserve"> </w:t>
      </w:r>
      <w:r w:rsidR="008A5C81">
        <w:rPr>
          <w:rFonts w:ascii="Garamond" w:hAnsi="Garamond"/>
          <w:lang w:val="en-US"/>
        </w:rPr>
        <w:t>Oct</w:t>
      </w:r>
      <w:r w:rsidR="007F176B">
        <w:rPr>
          <w:rFonts w:ascii="Garamond" w:hAnsi="Garamond"/>
          <w:lang w:val="en-US"/>
        </w:rPr>
        <w:t xml:space="preserve">. </w:t>
      </w:r>
      <w:r w:rsidR="00BB2544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6</w:t>
      </w:r>
      <w:r w:rsidR="00BB2544">
        <w:rPr>
          <w:rFonts w:ascii="Garamond" w:hAnsi="Garamond"/>
          <w:lang w:val="en-US"/>
        </w:rPr>
        <w:t xml:space="preserve">: </w:t>
      </w:r>
      <w:r w:rsidR="00F41B3E" w:rsidRPr="00AA1FEE">
        <w:rPr>
          <w:rFonts w:ascii="Garamond" w:hAnsi="Garamond"/>
          <w:b/>
          <w:lang w:val="en-US"/>
        </w:rPr>
        <w:t>Medieval Drama</w:t>
      </w:r>
      <w:r w:rsidR="00AE123C">
        <w:rPr>
          <w:rFonts w:ascii="Garamond" w:hAnsi="Garamond"/>
          <w:b/>
          <w:lang w:val="en-US"/>
        </w:rPr>
        <w:t xml:space="preserve"> and Theatre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 w:rsidRPr="00AA1FEE">
        <w:rPr>
          <w:rFonts w:ascii="Garamond" w:hAnsi="Garamond"/>
          <w:lang w:val="en-US"/>
        </w:rPr>
        <w:tab/>
        <w:t>“The York</w:t>
      </w:r>
      <w:r>
        <w:rPr>
          <w:rFonts w:ascii="Garamond" w:hAnsi="Garamond"/>
          <w:lang w:val="en-US"/>
        </w:rPr>
        <w:t xml:space="preserve"> Play of the Crucifixion”</w:t>
      </w:r>
    </w:p>
    <w:p w:rsidR="00F41B3E" w:rsidRPr="00AA1FE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“The Second Shepherd’s Pageant” from the Wakefield</w:t>
      </w:r>
      <w:r w:rsidR="00D45B2F">
        <w:rPr>
          <w:rFonts w:ascii="Garamond" w:hAnsi="Garamond"/>
          <w:lang w:val="en-US"/>
        </w:rPr>
        <w:t>/</w:t>
      </w:r>
      <w:proofErr w:type="spellStart"/>
      <w:r w:rsidR="00D45B2F">
        <w:rPr>
          <w:rFonts w:ascii="Garamond" w:hAnsi="Garamond"/>
          <w:lang w:val="en-US"/>
        </w:rPr>
        <w:t>Town</w:t>
      </w:r>
      <w:r w:rsidR="00D70A3F">
        <w:rPr>
          <w:rFonts w:ascii="Garamond" w:hAnsi="Garamond"/>
          <w:lang w:val="en-US"/>
        </w:rPr>
        <w:t>e</w:t>
      </w:r>
      <w:r w:rsidR="00D45B2F">
        <w:rPr>
          <w:rFonts w:ascii="Garamond" w:hAnsi="Garamond"/>
          <w:lang w:val="en-US"/>
        </w:rPr>
        <w:t>le</w:t>
      </w:r>
      <w:r>
        <w:rPr>
          <w:rFonts w:ascii="Garamond" w:hAnsi="Garamond"/>
          <w:lang w:val="en-US"/>
        </w:rPr>
        <w:t>y</w:t>
      </w:r>
      <w:proofErr w:type="spellEnd"/>
      <w:r w:rsidR="00D45B2F">
        <w:rPr>
          <w:rFonts w:ascii="Garamond" w:hAnsi="Garamond"/>
          <w:lang w:val="en-US"/>
        </w:rPr>
        <w:t xml:space="preserve"> Mystery Cycle</w:t>
      </w:r>
    </w:p>
    <w:p w:rsidR="00F41B3E" w:rsidRDefault="00F41B3E" w:rsidP="00F41B3E">
      <w:p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>“Everyman”</w:t>
      </w:r>
    </w:p>
    <w:p w:rsidR="00EE0D88" w:rsidRDefault="00EE0D88" w:rsidP="00F41B3E">
      <w:pPr>
        <w:spacing w:line="240" w:lineRule="auto"/>
        <w:rPr>
          <w:rFonts w:ascii="Garamond" w:hAnsi="Garamond"/>
          <w:lang w:val="en-US"/>
        </w:rPr>
      </w:pPr>
    </w:p>
    <w:p w:rsidR="008A5C81" w:rsidRDefault="001934D1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06 Nov</w:t>
      </w:r>
      <w:r w:rsidR="008A5C81">
        <w:rPr>
          <w:rFonts w:ascii="Garamond" w:hAnsi="Garamond"/>
          <w:lang w:val="en-US"/>
        </w:rPr>
        <w:t xml:space="preserve">. </w:t>
      </w:r>
      <w:r w:rsidR="00EE0D88">
        <w:rPr>
          <w:rFonts w:ascii="Garamond" w:hAnsi="Garamond"/>
          <w:lang w:val="en-US"/>
        </w:rPr>
        <w:t>LECTURE 7</w:t>
      </w:r>
      <w:r w:rsidR="008A5C81" w:rsidRPr="00AA1FEE">
        <w:rPr>
          <w:rFonts w:ascii="Garamond" w:hAnsi="Garamond"/>
          <w:lang w:val="en-US"/>
        </w:rPr>
        <w:t>:</w:t>
      </w:r>
      <w:r w:rsidR="008A5C81">
        <w:rPr>
          <w:rFonts w:ascii="Garamond" w:hAnsi="Garamond"/>
          <w:lang w:val="en-US"/>
        </w:rPr>
        <w:t xml:space="preserve"> </w:t>
      </w:r>
      <w:r w:rsidR="008A5C81" w:rsidRPr="001962B9">
        <w:rPr>
          <w:rFonts w:ascii="Garamond" w:hAnsi="Garamond"/>
          <w:b/>
          <w:lang w:val="en-GB"/>
        </w:rPr>
        <w:t>Introduction to the Literature of the 16</w:t>
      </w:r>
      <w:r w:rsidR="008A5C81" w:rsidRPr="001962B9">
        <w:rPr>
          <w:rFonts w:ascii="Garamond" w:hAnsi="Garamond"/>
          <w:b/>
          <w:vertAlign w:val="superscript"/>
          <w:lang w:val="en-GB"/>
        </w:rPr>
        <w:t>th</w:t>
      </w:r>
      <w:r w:rsidR="008A5C81" w:rsidRPr="001962B9">
        <w:rPr>
          <w:rFonts w:ascii="Garamond" w:hAnsi="Garamond"/>
          <w:b/>
          <w:lang w:val="en-GB"/>
        </w:rPr>
        <w:t>-17</w:t>
      </w:r>
      <w:r w:rsidR="008A5C81" w:rsidRPr="001962B9">
        <w:rPr>
          <w:rFonts w:ascii="Garamond" w:hAnsi="Garamond"/>
          <w:b/>
          <w:vertAlign w:val="superscript"/>
          <w:lang w:val="en-GB"/>
        </w:rPr>
        <w:t>th</w:t>
      </w:r>
      <w:r w:rsidR="008A5C81" w:rsidRPr="001962B9">
        <w:rPr>
          <w:rFonts w:ascii="Garamond" w:hAnsi="Garamond"/>
          <w:b/>
          <w:lang w:val="en-GB"/>
        </w:rPr>
        <w:t xml:space="preserve"> Centuries</w:t>
      </w:r>
    </w:p>
    <w:p w:rsidR="008A5C81" w:rsidRPr="00AA1FEE" w:rsidRDefault="008A5C81" w:rsidP="008A5C81">
      <w:pPr>
        <w:spacing w:line="240" w:lineRule="auto"/>
        <w:ind w:firstLine="708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 xml:space="preserve">Thomas More: </w:t>
      </w:r>
      <w:r>
        <w:rPr>
          <w:rFonts w:ascii="Garamond" w:hAnsi="Garamond"/>
          <w:i/>
          <w:lang w:val="en-GB"/>
        </w:rPr>
        <w:t>Utopia</w:t>
      </w:r>
    </w:p>
    <w:p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1934D1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13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8</w:t>
      </w:r>
      <w:r w:rsidR="008A5C81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8A5C81" w:rsidRPr="001962B9">
        <w:rPr>
          <w:rFonts w:ascii="Garamond" w:hAnsi="Garamond"/>
          <w:b/>
          <w:lang w:val="en-GB"/>
        </w:rPr>
        <w:t>The Sonnet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Petrarch: </w:t>
      </w:r>
      <w:proofErr w:type="spellStart"/>
      <w:r w:rsidRPr="000041FB">
        <w:rPr>
          <w:rFonts w:ascii="Garamond" w:hAnsi="Garamond"/>
          <w:i/>
          <w:lang w:val="en-GB"/>
        </w:rPr>
        <w:t>Canzionere</w:t>
      </w:r>
      <w:proofErr w:type="spellEnd"/>
      <w:r>
        <w:rPr>
          <w:rFonts w:ascii="Garamond" w:hAnsi="Garamond"/>
          <w:lang w:val="en-GB"/>
        </w:rPr>
        <w:t xml:space="preserve">, </w:t>
      </w:r>
      <w:proofErr w:type="spellStart"/>
      <w:r>
        <w:rPr>
          <w:rFonts w:ascii="Garamond" w:hAnsi="Garamond"/>
          <w:lang w:val="en-GB"/>
        </w:rPr>
        <w:t>Sonnetto</w:t>
      </w:r>
      <w:proofErr w:type="spellEnd"/>
      <w:r>
        <w:rPr>
          <w:rFonts w:ascii="Garamond" w:hAnsi="Garamond"/>
          <w:lang w:val="en-GB"/>
        </w:rPr>
        <w:t xml:space="preserve"> 190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Sir Thomas Wyatt: “Whoso List to Hunt”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Edmund Spenser: </w:t>
      </w:r>
      <w:r>
        <w:rPr>
          <w:rFonts w:ascii="Garamond" w:hAnsi="Garamond"/>
          <w:i/>
          <w:lang w:val="en-GB"/>
        </w:rPr>
        <w:t>Amoretti</w:t>
      </w:r>
      <w:r>
        <w:rPr>
          <w:rFonts w:ascii="Garamond" w:hAnsi="Garamond"/>
          <w:lang w:val="en-GB"/>
        </w:rPr>
        <w:t xml:space="preserve"> Sonnet 75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William Shakespeare: Sonnet </w:t>
      </w:r>
      <w:r w:rsidR="00E350FA">
        <w:rPr>
          <w:rFonts w:ascii="Garamond" w:hAnsi="Garamond"/>
          <w:lang w:val="en-GB"/>
        </w:rPr>
        <w:t xml:space="preserve">75, </w:t>
      </w:r>
      <w:r>
        <w:rPr>
          <w:rFonts w:ascii="Garamond" w:hAnsi="Garamond"/>
          <w:lang w:val="en-GB"/>
        </w:rPr>
        <w:t>130</w:t>
      </w:r>
    </w:p>
    <w:p w:rsidR="008A5C81" w:rsidRDefault="008A5C81" w:rsidP="008A5C81">
      <w:pPr>
        <w:spacing w:line="240" w:lineRule="auto"/>
        <w:ind w:left="1440" w:hanging="732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John Milton: Sonnet 19 (“On his Blindness”)</w:t>
      </w:r>
    </w:p>
    <w:p w:rsidR="008A5C81" w:rsidRDefault="008A5C81" w:rsidP="008A5C81">
      <w:pPr>
        <w:spacing w:line="240" w:lineRule="auto"/>
        <w:ind w:left="1440" w:hanging="732"/>
        <w:rPr>
          <w:rFonts w:ascii="Garamond" w:hAnsi="Garamond"/>
          <w:lang w:val="en-US"/>
        </w:rPr>
      </w:pPr>
    </w:p>
    <w:p w:rsidR="008A5C81" w:rsidRPr="00AA1FEE" w:rsidRDefault="008A5C81" w:rsidP="008A5C81">
      <w:pPr>
        <w:spacing w:line="240" w:lineRule="auto"/>
        <w:ind w:firstLine="708"/>
        <w:rPr>
          <w:rFonts w:ascii="Garamond" w:hAnsi="Garamond"/>
          <w:lang w:val="en-US"/>
        </w:rPr>
      </w:pPr>
    </w:p>
    <w:p w:rsidR="008A5C81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ind w:hanging="1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</w:t>
      </w:r>
      <w:r w:rsidR="000E2860">
        <w:rPr>
          <w:rFonts w:ascii="Garamond" w:hAnsi="Garamond"/>
          <w:lang w:val="en-US"/>
        </w:rPr>
        <w:t>0</w:t>
      </w:r>
      <w:r w:rsidR="008A5C81">
        <w:rPr>
          <w:rFonts w:ascii="Garamond" w:hAnsi="Garamond"/>
          <w:lang w:val="en-US"/>
        </w:rPr>
        <w:t xml:space="preserve"> Nov.</w:t>
      </w:r>
      <w:r w:rsidR="00EE0D88">
        <w:rPr>
          <w:rFonts w:ascii="Garamond" w:hAnsi="Garamond"/>
          <w:lang w:val="en-US"/>
        </w:rPr>
        <w:t xml:space="preserve"> LECTURE 10</w:t>
      </w:r>
      <w:r w:rsidR="008A5C81" w:rsidRPr="00AA1FEE">
        <w:rPr>
          <w:rFonts w:ascii="Garamond" w:hAnsi="Garamond"/>
          <w:lang w:val="en-US"/>
        </w:rPr>
        <w:t>:</w:t>
      </w:r>
      <w:r w:rsidR="008A5C81" w:rsidRPr="00EF5261">
        <w:rPr>
          <w:rFonts w:ascii="Garamond" w:hAnsi="Garamond"/>
          <w:b/>
          <w:lang w:val="en-GB"/>
        </w:rPr>
        <w:t xml:space="preserve"> </w:t>
      </w:r>
      <w:r w:rsidR="008A5C81">
        <w:rPr>
          <w:rFonts w:ascii="Garamond" w:hAnsi="Garamond"/>
          <w:b/>
          <w:lang w:val="en-GB"/>
        </w:rPr>
        <w:t>Narrative Poetry</w:t>
      </w:r>
    </w:p>
    <w:p w:rsidR="008A5C81" w:rsidRDefault="008A5C81" w:rsidP="008A5C81">
      <w:pPr>
        <w:spacing w:line="240" w:lineRule="auto"/>
        <w:ind w:left="709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John Milton: </w:t>
      </w:r>
      <w:smartTag w:uri="urn:schemas-microsoft-com:office:smarttags" w:element="place">
        <w:r>
          <w:rPr>
            <w:rFonts w:ascii="Garamond" w:hAnsi="Garamond"/>
            <w:i/>
            <w:lang w:val="en-GB"/>
          </w:rPr>
          <w:t>Paradise</w:t>
        </w:r>
      </w:smartTag>
      <w:r>
        <w:rPr>
          <w:rFonts w:ascii="Garamond" w:hAnsi="Garamond"/>
          <w:i/>
          <w:lang w:val="en-GB"/>
        </w:rPr>
        <w:t xml:space="preserve"> Lost,</w:t>
      </w:r>
      <w:r>
        <w:rPr>
          <w:rFonts w:ascii="Garamond" w:hAnsi="Garamond"/>
          <w:lang w:val="en-GB"/>
        </w:rPr>
        <w:t xml:space="preserve"> Book I</w:t>
      </w:r>
    </w:p>
    <w:p w:rsidR="008A5C81" w:rsidRPr="00AA1FEE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2</w:t>
      </w:r>
      <w:r w:rsidR="000E2860">
        <w:rPr>
          <w:rFonts w:ascii="Garamond" w:hAnsi="Garamond"/>
          <w:lang w:val="en-US"/>
        </w:rPr>
        <w:t>7</w:t>
      </w:r>
      <w:r w:rsidR="008A5C81">
        <w:rPr>
          <w:rFonts w:ascii="Garamond" w:hAnsi="Garamond"/>
          <w:lang w:val="en-US"/>
        </w:rPr>
        <w:t xml:space="preserve"> Nov. </w:t>
      </w:r>
      <w:r w:rsidR="00EE0D88">
        <w:rPr>
          <w:rFonts w:ascii="Garamond" w:hAnsi="Garamond"/>
          <w:lang w:val="en-US"/>
        </w:rPr>
        <w:t>LECTURE 11</w:t>
      </w:r>
      <w:r w:rsidR="008A5C81" w:rsidRPr="00AA1FEE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>Theatre and Shakespeare’s History Plays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>Richard III</w:t>
      </w:r>
    </w:p>
    <w:p w:rsidR="008A5C81" w:rsidRDefault="008A5C81" w:rsidP="008A5C81">
      <w:pPr>
        <w:spacing w:line="240" w:lineRule="auto"/>
        <w:rPr>
          <w:rFonts w:ascii="Garamond" w:hAnsi="Garamond"/>
          <w:lang w:val="en-US"/>
        </w:rPr>
      </w:pP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0</w:t>
      </w:r>
      <w:r w:rsidR="000E2860">
        <w:rPr>
          <w:rFonts w:ascii="Garamond" w:hAnsi="Garamond"/>
          <w:lang w:val="en-US"/>
        </w:rPr>
        <w:t>4</w:t>
      </w:r>
      <w:r w:rsidR="00EE0D88">
        <w:rPr>
          <w:rFonts w:ascii="Garamond" w:hAnsi="Garamond"/>
          <w:lang w:val="en-US"/>
        </w:rPr>
        <w:t xml:space="preserve"> Dec</w:t>
      </w:r>
      <w:r w:rsidR="008A5C81">
        <w:rPr>
          <w:rFonts w:ascii="Garamond" w:hAnsi="Garamond"/>
          <w:lang w:val="en-US"/>
        </w:rPr>
        <w:t xml:space="preserve">. </w:t>
      </w:r>
      <w:r w:rsidR="008A5C81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12</w:t>
      </w:r>
      <w:r w:rsidR="008A5C81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 xml:space="preserve">Shakespeare’s Tragedies </w:t>
      </w:r>
    </w:p>
    <w:p w:rsidR="008A5C81" w:rsidRDefault="008A5C81" w:rsidP="008A5C81">
      <w:pPr>
        <w:spacing w:line="240" w:lineRule="auto"/>
        <w:ind w:left="708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 xml:space="preserve">Hamlet, the Prince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i/>
              <w:lang w:val="en-GB"/>
            </w:rPr>
            <w:t>Denmark</w:t>
          </w:r>
        </w:smartTag>
      </w:smartTag>
      <w:r>
        <w:rPr>
          <w:rFonts w:ascii="Garamond" w:hAnsi="Garamond"/>
          <w:i/>
          <w:lang w:val="en-GB"/>
        </w:rPr>
        <w:t xml:space="preserve">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King Lear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Macbeth </w:t>
      </w:r>
      <w:r w:rsidRPr="00486F0F">
        <w:rPr>
          <w:rFonts w:ascii="Garamond" w:hAnsi="Garamond"/>
          <w:lang w:val="en-GB"/>
        </w:rPr>
        <w:t>or</w:t>
      </w:r>
      <w:r>
        <w:rPr>
          <w:rFonts w:ascii="Garamond" w:hAnsi="Garamond"/>
          <w:i/>
          <w:lang w:val="en-GB"/>
        </w:rPr>
        <w:t xml:space="preserve"> Othello</w:t>
      </w:r>
    </w:p>
    <w:p w:rsidR="008A5C81" w:rsidRDefault="008A5C81" w:rsidP="008A5C81">
      <w:pPr>
        <w:spacing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US"/>
        </w:rPr>
        <w:t xml:space="preserve"> </w:t>
      </w:r>
    </w:p>
    <w:p w:rsidR="008A5C81" w:rsidRDefault="0007496A" w:rsidP="008A5C81">
      <w:pPr>
        <w:spacing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lang w:val="en-US"/>
        </w:rPr>
        <w:t>1</w:t>
      </w:r>
      <w:r w:rsidR="000E2860">
        <w:rPr>
          <w:rFonts w:ascii="Garamond" w:hAnsi="Garamond"/>
          <w:lang w:val="en-US"/>
        </w:rPr>
        <w:t>1</w:t>
      </w:r>
      <w:r w:rsidR="008A5C81">
        <w:rPr>
          <w:rFonts w:ascii="Garamond" w:hAnsi="Garamond"/>
          <w:lang w:val="en-US"/>
        </w:rPr>
        <w:t xml:space="preserve"> Dec. </w:t>
      </w:r>
      <w:r w:rsidR="008A5C81" w:rsidRPr="00AA1FEE">
        <w:rPr>
          <w:rFonts w:ascii="Garamond" w:hAnsi="Garamond"/>
          <w:lang w:val="en-US"/>
        </w:rPr>
        <w:t xml:space="preserve">LECTURE </w:t>
      </w:r>
      <w:r w:rsidR="00EE0D88">
        <w:rPr>
          <w:rFonts w:ascii="Garamond" w:hAnsi="Garamond"/>
          <w:lang w:val="en-US"/>
        </w:rPr>
        <w:t>13</w:t>
      </w:r>
      <w:r w:rsidR="008A5C81">
        <w:rPr>
          <w:rFonts w:ascii="Garamond" w:hAnsi="Garamond"/>
          <w:lang w:val="en-US"/>
        </w:rPr>
        <w:t xml:space="preserve">: </w:t>
      </w:r>
      <w:r w:rsidR="008A5C81">
        <w:rPr>
          <w:rFonts w:ascii="Garamond" w:hAnsi="Garamond"/>
          <w:b/>
          <w:lang w:val="en-GB"/>
        </w:rPr>
        <w:t xml:space="preserve">Shakespeare’s Comedies </w:t>
      </w:r>
      <w:proofErr w:type="gramStart"/>
      <w:r w:rsidR="008A5C81">
        <w:rPr>
          <w:rFonts w:ascii="Garamond" w:hAnsi="Garamond"/>
          <w:b/>
          <w:lang w:val="en-GB"/>
        </w:rPr>
        <w:t>( +</w:t>
      </w:r>
      <w:proofErr w:type="gramEnd"/>
      <w:r w:rsidR="008A5C81">
        <w:rPr>
          <w:rFonts w:ascii="Garamond" w:hAnsi="Garamond"/>
          <w:b/>
          <w:lang w:val="en-GB"/>
        </w:rPr>
        <w:t xml:space="preserve"> problem plays and romances)</w:t>
      </w:r>
    </w:p>
    <w:p w:rsidR="008A5C81" w:rsidRDefault="008A5C81" w:rsidP="008A5C81">
      <w:pPr>
        <w:spacing w:line="240" w:lineRule="auto"/>
        <w:ind w:firstLine="708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lang w:val="en-GB"/>
        </w:rPr>
        <w:t>Much Ado about Nothing, or As You Like It, or Measure for Measure, or The Tempest.</w:t>
      </w:r>
    </w:p>
    <w:p w:rsidR="00BB2544" w:rsidRDefault="00BB2544" w:rsidP="00BB2544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Recommended primary readings</w:t>
      </w:r>
      <w:r w:rsidR="00BB2544">
        <w:rPr>
          <w:rFonts w:ascii="Garamond" w:hAnsi="Garamond"/>
          <w:b/>
          <w:i/>
          <w:u w:val="single"/>
          <w:lang w:val="en-GB"/>
        </w:rPr>
        <w:t xml:space="preserve"> for Medieval Literatu</w:t>
      </w:r>
      <w:r w:rsidR="000041FB">
        <w:rPr>
          <w:rFonts w:ascii="Garamond" w:hAnsi="Garamond"/>
          <w:b/>
          <w:i/>
          <w:u w:val="single"/>
          <w:lang w:val="en-GB"/>
        </w:rPr>
        <w:t>re</w:t>
      </w: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The entry of 1066 from the Anglo-Saxon Chronicle</w:t>
      </w: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Pr="00486F0F">
        <w:rPr>
          <w:rFonts w:ascii="Garamond" w:hAnsi="Garamond"/>
          <w:i/>
          <w:lang w:val="en-GB"/>
        </w:rPr>
        <w:t>Troilus and Criseyde</w:t>
      </w:r>
      <w:r>
        <w:rPr>
          <w:rFonts w:ascii="Garamond" w:hAnsi="Garamond"/>
          <w:lang w:val="en-GB"/>
        </w:rPr>
        <w:t xml:space="preserve"> (Nevil Coghill's translation, Penguin Classics edition)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Chaucer: </w:t>
      </w:r>
      <w:r w:rsidR="00BB2544" w:rsidRPr="00486F0F">
        <w:rPr>
          <w:rFonts w:ascii="Garamond" w:hAnsi="Garamond"/>
          <w:i/>
          <w:lang w:val="en-GB"/>
        </w:rPr>
        <w:t xml:space="preserve">The Canterbury Tales </w:t>
      </w:r>
      <w:r w:rsidR="00BB2544">
        <w:rPr>
          <w:rFonts w:ascii="Garamond" w:hAnsi="Garamond"/>
          <w:lang w:val="en-GB"/>
        </w:rPr>
        <w:t>(the entire work</w:t>
      </w:r>
      <w:r w:rsidR="00D70A3F">
        <w:rPr>
          <w:rFonts w:ascii="Garamond" w:hAnsi="Garamond"/>
          <w:lang w:val="en-GB"/>
        </w:rPr>
        <w:t>, Penguin Classics edition</w:t>
      </w:r>
      <w:r w:rsidR="00BB2544">
        <w:rPr>
          <w:rFonts w:ascii="Garamond" w:hAnsi="Garamond"/>
          <w:lang w:val="en-GB"/>
        </w:rPr>
        <w:t>)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 w:rsidRPr="00486F0F">
        <w:rPr>
          <w:rFonts w:ascii="Garamond" w:hAnsi="Garamond"/>
          <w:i/>
          <w:lang w:val="en-GB"/>
        </w:rPr>
        <w:t>Pearl</w:t>
      </w:r>
      <w:r w:rsidR="00486F0F">
        <w:rPr>
          <w:rFonts w:ascii="Garamond" w:hAnsi="Garamond"/>
          <w:lang w:val="en-GB"/>
        </w:rPr>
        <w:t xml:space="preserve"> (Brian Stone’</w:t>
      </w:r>
      <w:r>
        <w:rPr>
          <w:rFonts w:ascii="Garamond" w:hAnsi="Garamond"/>
          <w:lang w:val="en-GB"/>
        </w:rPr>
        <w:t xml:space="preserve">s translation in </w:t>
      </w:r>
      <w:r w:rsidRPr="00486F0F">
        <w:rPr>
          <w:rFonts w:ascii="Garamond" w:hAnsi="Garamond"/>
          <w:i/>
          <w:lang w:val="en-GB"/>
        </w:rPr>
        <w:t>Medieval English Verse</w:t>
      </w:r>
      <w:r>
        <w:rPr>
          <w:rFonts w:ascii="Garamond" w:hAnsi="Garamond"/>
          <w:lang w:val="en-GB"/>
        </w:rPr>
        <w:t xml:space="preserve">, Penguin Classics, </w:t>
      </w:r>
      <w:r w:rsidR="00D70A3F">
        <w:rPr>
          <w:rFonts w:ascii="Garamond" w:hAnsi="Garamond"/>
          <w:lang w:val="en-GB"/>
        </w:rPr>
        <w:t xml:space="preserve">or any other verse translation by J.R.R. Tolkien or Marie </w:t>
      </w:r>
      <w:proofErr w:type="spellStart"/>
      <w:r w:rsidR="00D70A3F">
        <w:rPr>
          <w:rFonts w:ascii="Garamond" w:hAnsi="Garamond"/>
          <w:lang w:val="en-GB"/>
        </w:rPr>
        <w:t>Boroff</w:t>
      </w:r>
      <w:proofErr w:type="spellEnd"/>
      <w:r>
        <w:rPr>
          <w:rFonts w:ascii="Garamond" w:hAnsi="Garamond"/>
          <w:lang w:val="en-GB"/>
        </w:rPr>
        <w:t>)</w:t>
      </w:r>
    </w:p>
    <w:p w:rsidR="000041FB" w:rsidRPr="000041FB" w:rsidRDefault="000041FB" w:rsidP="00D70A3F">
      <w:pPr>
        <w:spacing w:line="240" w:lineRule="auto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“Noah’s Flood” from the </w:t>
      </w:r>
      <w:r w:rsidRPr="000041FB">
        <w:rPr>
          <w:rFonts w:ascii="Garamond" w:hAnsi="Garamond"/>
          <w:i/>
          <w:lang w:val="en-GB"/>
        </w:rPr>
        <w:t>Chester Mystery Cycle</w:t>
      </w:r>
    </w:p>
    <w:p w:rsidR="00486F0F" w:rsidRDefault="00486F0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 xml:space="preserve">Useful secondary </w:t>
      </w:r>
      <w:r w:rsidR="000041FB">
        <w:rPr>
          <w:rFonts w:ascii="Garamond" w:hAnsi="Garamond"/>
          <w:b/>
          <w:i/>
          <w:u w:val="single"/>
          <w:lang w:val="en-GB"/>
        </w:rPr>
        <w:t>sources for Medieval Literature</w:t>
      </w:r>
    </w:p>
    <w:p w:rsidR="00BB2544" w:rsidRDefault="00BB2544" w:rsidP="00D70A3F">
      <w:pPr>
        <w:spacing w:line="240" w:lineRule="auto"/>
        <w:rPr>
          <w:rFonts w:ascii="Garamond" w:hAnsi="Garamond"/>
          <w:lang w:val="en-GB"/>
        </w:rPr>
      </w:pP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Introductions to the pieces in </w:t>
      </w:r>
      <w:r>
        <w:rPr>
          <w:rFonts w:ascii="Garamond" w:hAnsi="Garamond"/>
          <w:i/>
          <w:lang w:val="en-GB"/>
        </w:rPr>
        <w:t>The Norton Anthology of English Literature</w:t>
      </w:r>
      <w:r w:rsidR="00486F0F">
        <w:rPr>
          <w:rFonts w:ascii="Garamond" w:hAnsi="Garamond"/>
          <w:i/>
          <w:lang w:val="en-GB"/>
        </w:rPr>
        <w:t xml:space="preserve">, </w:t>
      </w:r>
      <w:r w:rsidR="00486F0F">
        <w:rPr>
          <w:rFonts w:ascii="Garamond" w:hAnsi="Garamond"/>
          <w:lang w:val="en-GB"/>
        </w:rPr>
        <w:t>vol. 1</w:t>
      </w:r>
    </w:p>
    <w:p w:rsidR="00486F0F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Fulk</w:t>
      </w:r>
      <w:proofErr w:type="spellEnd"/>
      <w:r>
        <w:rPr>
          <w:rFonts w:ascii="Garamond" w:hAnsi="Garamond"/>
          <w:lang w:val="en-GB"/>
        </w:rPr>
        <w:t xml:space="preserve">, R. D. </w:t>
      </w:r>
      <w:r>
        <w:rPr>
          <w:rFonts w:ascii="Garamond" w:hAnsi="Garamond"/>
          <w:i/>
          <w:lang w:val="en-GB"/>
        </w:rPr>
        <w:t>A History of Old English Literature</w:t>
      </w:r>
      <w:r>
        <w:rPr>
          <w:rFonts w:ascii="Garamond" w:hAnsi="Garamond"/>
          <w:lang w:val="en-GB"/>
        </w:rPr>
        <w:t>. Blackwell, 2003</w:t>
      </w:r>
    </w:p>
    <w:p w:rsidR="00BB2544" w:rsidRDefault="00BB2544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Sanders</w:t>
      </w:r>
      <w:r w:rsidR="00486F0F">
        <w:rPr>
          <w:rFonts w:ascii="Garamond" w:hAnsi="Garamond"/>
          <w:lang w:val="en-GB"/>
        </w:rPr>
        <w:t>, Andrew.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i/>
          <w:lang w:val="en-GB"/>
        </w:rPr>
        <w:t xml:space="preserve">The Short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i/>
              <w:lang w:val="en-GB"/>
            </w:rPr>
            <w:t>Oxford</w:t>
          </w:r>
        </w:smartTag>
      </w:smartTag>
      <w:r>
        <w:rPr>
          <w:rFonts w:ascii="Garamond" w:hAnsi="Garamond"/>
          <w:i/>
          <w:lang w:val="en-GB"/>
        </w:rPr>
        <w:t xml:space="preserve"> History of English Literature</w:t>
      </w:r>
      <w:r w:rsidR="001962B9">
        <w:rPr>
          <w:rFonts w:ascii="Garamond" w:hAnsi="Garamond"/>
          <w:lang w:val="en-GB"/>
        </w:rPr>
        <w:t>. 2</w:t>
      </w:r>
      <w:r w:rsidR="001962B9" w:rsidRPr="001962B9">
        <w:rPr>
          <w:rFonts w:ascii="Garamond" w:hAnsi="Garamond"/>
          <w:vertAlign w:val="superscript"/>
          <w:lang w:val="en-GB"/>
        </w:rPr>
        <w:t>nd</w:t>
      </w:r>
      <w:r w:rsidR="001962B9">
        <w:rPr>
          <w:rFonts w:ascii="Garamond" w:hAnsi="Garamond"/>
          <w:lang w:val="en-GB"/>
        </w:rPr>
        <w:t xml:space="preserve"> ed.</w:t>
      </w:r>
      <w:r>
        <w:rPr>
          <w:rFonts w:ascii="Garamond" w:hAnsi="Garamond"/>
          <w:lang w:val="en-GB"/>
        </w:rPr>
        <w:t xml:space="preserve"> OUP</w:t>
      </w:r>
      <w:r w:rsidR="001962B9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2000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Saunders, Corinne. </w:t>
      </w:r>
      <w:r w:rsidR="00BB2544">
        <w:rPr>
          <w:rFonts w:ascii="Garamond" w:hAnsi="Garamond"/>
          <w:i/>
          <w:lang w:val="en-GB"/>
        </w:rPr>
        <w:t>A Concise Companion to Chaucer</w:t>
      </w:r>
      <w:r w:rsidR="001962B9">
        <w:rPr>
          <w:rFonts w:ascii="Garamond" w:hAnsi="Garamond"/>
          <w:lang w:val="en-GB"/>
        </w:rPr>
        <w:t>, ed. Corinne Saunders.</w:t>
      </w:r>
      <w:r w:rsidR="00BB2544">
        <w:rPr>
          <w:rFonts w:ascii="Garamond" w:hAnsi="Garamond"/>
          <w:lang w:val="en-GB"/>
        </w:rPr>
        <w:t xml:space="preserve"> Blackwell</w:t>
      </w:r>
      <w:r w:rsidR="001962B9">
        <w:rPr>
          <w:rFonts w:ascii="Garamond" w:hAnsi="Garamond"/>
          <w:lang w:val="en-GB"/>
        </w:rPr>
        <w:t>,</w:t>
      </w:r>
      <w:r w:rsidR="00BB2544">
        <w:rPr>
          <w:rFonts w:ascii="Garamond" w:hAnsi="Garamond"/>
          <w:lang w:val="en-GB"/>
        </w:rPr>
        <w:t xml:space="preserve"> 2006</w:t>
      </w:r>
    </w:p>
    <w:p w:rsidR="00BB2544" w:rsidRDefault="00486F0F" w:rsidP="00D70A3F">
      <w:pPr>
        <w:spacing w:line="240" w:lineRule="auto"/>
        <w:ind w:left="360" w:hanging="360"/>
        <w:jc w:val="left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V</w:t>
      </w:r>
      <w:r w:rsidR="00BB2544">
        <w:rPr>
          <w:rFonts w:ascii="Garamond" w:hAnsi="Garamond"/>
          <w:lang w:val="en-GB"/>
        </w:rPr>
        <w:t>olumes of the Cambridge Companion series</w:t>
      </w:r>
    </w:p>
    <w:p w:rsidR="00EE0D88" w:rsidRDefault="00EE0D88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</w:p>
    <w:p w:rsidR="00BB2544" w:rsidRDefault="00BB2544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Useful secondary sou</w:t>
      </w:r>
      <w:r w:rsidR="000041FB">
        <w:rPr>
          <w:rFonts w:ascii="Garamond" w:hAnsi="Garamond"/>
          <w:b/>
          <w:i/>
          <w:u w:val="single"/>
          <w:lang w:val="en-GB"/>
        </w:rPr>
        <w:t>rces for Renaissance Literature</w:t>
      </w:r>
    </w:p>
    <w:p w:rsidR="00BB2544" w:rsidRDefault="00BB2544" w:rsidP="00D70A3F">
      <w:pPr>
        <w:spacing w:line="240" w:lineRule="auto"/>
        <w:jc w:val="center"/>
        <w:rPr>
          <w:rFonts w:ascii="Garamond" w:hAnsi="Garamond"/>
          <w:lang w:val="en-GB"/>
        </w:rPr>
      </w:pPr>
    </w:p>
    <w:p w:rsidR="00DA54E6" w:rsidRDefault="00DA54E6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>
        <w:rPr>
          <w:rFonts w:ascii="Garamond" w:hAnsi="Garamond"/>
          <w:i/>
          <w:lang w:val="en-GB"/>
        </w:rPr>
        <w:t>A Companion to English Renaissance Literature and Culture</w:t>
      </w:r>
      <w:r>
        <w:rPr>
          <w:rFonts w:ascii="Garamond" w:hAnsi="Garamond"/>
          <w:lang w:val="en-GB"/>
        </w:rPr>
        <w:t xml:space="preserve">, ed. Michael </w:t>
      </w:r>
      <w:proofErr w:type="spellStart"/>
      <w:r>
        <w:rPr>
          <w:rFonts w:ascii="Garamond" w:hAnsi="Garamond"/>
          <w:lang w:val="en-GB"/>
        </w:rPr>
        <w:t>Hattaway</w:t>
      </w:r>
      <w:proofErr w:type="spellEnd"/>
      <w:r>
        <w:rPr>
          <w:rFonts w:ascii="Garamond" w:hAnsi="Garamond"/>
          <w:lang w:val="en-GB"/>
        </w:rPr>
        <w:t>. Blackwell, 2003</w:t>
      </w:r>
    </w:p>
    <w:p w:rsidR="00DA54E6" w:rsidRDefault="00DA54E6" w:rsidP="00D70A3F">
      <w:pPr>
        <w:spacing w:line="240" w:lineRule="auto"/>
        <w:ind w:left="360" w:hanging="360"/>
        <w:rPr>
          <w:lang w:val="en-GB"/>
        </w:rPr>
      </w:pPr>
      <w:r>
        <w:rPr>
          <w:rFonts w:ascii="Garamond" w:hAnsi="Garamond"/>
          <w:i/>
          <w:lang w:val="en-GB"/>
        </w:rPr>
        <w:t>A Companion to Shakespeare</w:t>
      </w:r>
      <w:r>
        <w:rPr>
          <w:rFonts w:ascii="Garamond" w:hAnsi="Garamond"/>
          <w:lang w:val="en-GB"/>
        </w:rPr>
        <w:t xml:space="preserve">, ed. David Scott </w:t>
      </w:r>
      <w:proofErr w:type="spellStart"/>
      <w:r>
        <w:rPr>
          <w:rFonts w:ascii="Garamond" w:hAnsi="Garamond"/>
          <w:lang w:val="en-GB"/>
        </w:rPr>
        <w:t>Kastan</w:t>
      </w:r>
      <w:proofErr w:type="spellEnd"/>
      <w:r>
        <w:rPr>
          <w:rFonts w:ascii="Garamond" w:hAnsi="Garamond"/>
          <w:lang w:val="en-GB"/>
        </w:rPr>
        <w:t xml:space="preserve">. </w:t>
      </w:r>
      <w:r w:rsidR="000041FB">
        <w:rPr>
          <w:rFonts w:ascii="Garamond" w:hAnsi="Garamond"/>
          <w:lang w:val="en-GB"/>
        </w:rPr>
        <w:t>Blackwell</w:t>
      </w:r>
      <w:r>
        <w:rPr>
          <w:rFonts w:ascii="Garamond" w:hAnsi="Garamond"/>
          <w:lang w:val="en-GB"/>
        </w:rPr>
        <w:t>, 1999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Géher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István</w:t>
      </w:r>
      <w:proofErr w:type="spellEnd"/>
      <w:r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i/>
          <w:lang w:val="en-GB"/>
        </w:rPr>
        <w:t xml:space="preserve">Shakespeare </w:t>
      </w:r>
      <w:proofErr w:type="spellStart"/>
      <w:r>
        <w:rPr>
          <w:rFonts w:ascii="Garamond" w:hAnsi="Garamond"/>
          <w:i/>
          <w:lang w:val="en-GB"/>
        </w:rPr>
        <w:t>olvasókönyv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i/>
          <w:lang w:val="en-GB"/>
        </w:rPr>
        <w:t>Tükörképünk</w:t>
      </w:r>
      <w:proofErr w:type="spellEnd"/>
      <w:r>
        <w:rPr>
          <w:rFonts w:ascii="Garamond" w:hAnsi="Garamond"/>
          <w:i/>
          <w:lang w:val="en-GB"/>
        </w:rPr>
        <w:t xml:space="preserve"> 37 </w:t>
      </w:r>
      <w:proofErr w:type="spellStart"/>
      <w:r>
        <w:rPr>
          <w:rFonts w:ascii="Garamond" w:hAnsi="Garamond"/>
          <w:i/>
          <w:lang w:val="en-GB"/>
        </w:rPr>
        <w:t>darabban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lang w:val="en-GB"/>
        </w:rPr>
        <w:t>Cserépfalvi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és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Szépirodalmi</w:t>
      </w:r>
      <w:proofErr w:type="spellEnd"/>
      <w:r w:rsidR="001962B9">
        <w:rPr>
          <w:rFonts w:ascii="Garamond" w:hAnsi="Garamond"/>
          <w:lang w:val="en-GB"/>
        </w:rPr>
        <w:t xml:space="preserve"> </w:t>
      </w:r>
      <w:proofErr w:type="spellStart"/>
      <w:r w:rsidR="001962B9">
        <w:rPr>
          <w:rFonts w:ascii="Garamond" w:hAnsi="Garamond"/>
          <w:lang w:val="en-GB"/>
        </w:rPr>
        <w:t>Könyvkiadók</w:t>
      </w:r>
      <w:proofErr w:type="spellEnd"/>
      <w:r w:rsidR="001962B9">
        <w:rPr>
          <w:rFonts w:ascii="Garamond" w:hAnsi="Garamond"/>
          <w:lang w:val="en-GB"/>
        </w:rPr>
        <w:t>, 1991</w:t>
      </w:r>
      <w:r>
        <w:rPr>
          <w:rFonts w:ascii="Garamond" w:hAnsi="Garamond"/>
          <w:lang w:val="en-GB"/>
        </w:rPr>
        <w:t xml:space="preserve"> (or any later edition of the book)</w:t>
      </w:r>
    </w:p>
    <w:p w:rsidR="00BB2544" w:rsidRDefault="00BB2544" w:rsidP="00D70A3F">
      <w:pPr>
        <w:spacing w:line="240" w:lineRule="auto"/>
        <w:ind w:left="360" w:hanging="36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Tucker Brooke, Matthias </w:t>
      </w:r>
      <w:r w:rsidR="00486F0F">
        <w:rPr>
          <w:rFonts w:ascii="Garamond" w:hAnsi="Garamond"/>
          <w:lang w:val="en-GB"/>
        </w:rPr>
        <w:t xml:space="preserve">and </w:t>
      </w:r>
      <w:r>
        <w:rPr>
          <w:rFonts w:ascii="Garamond" w:hAnsi="Garamond"/>
          <w:lang w:val="en-GB"/>
        </w:rPr>
        <w:t xml:space="preserve">A. </w:t>
      </w:r>
      <w:proofErr w:type="spellStart"/>
      <w:r>
        <w:rPr>
          <w:rFonts w:ascii="Garamond" w:hAnsi="Garamond"/>
          <w:lang w:val="en-GB"/>
        </w:rPr>
        <w:t>Shaaber</w:t>
      </w:r>
      <w:proofErr w:type="spellEnd"/>
      <w:r>
        <w:rPr>
          <w:rFonts w:ascii="Garamond" w:hAnsi="Garamond"/>
          <w:lang w:val="en-GB"/>
        </w:rPr>
        <w:t>.</w:t>
      </w:r>
      <w:r>
        <w:rPr>
          <w:rFonts w:ascii="Garamond" w:hAnsi="Garamond"/>
          <w:i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The</w:t>
      </w:r>
      <w:r w:rsidR="00DA54E6">
        <w:rPr>
          <w:rFonts w:ascii="Garamond" w:hAnsi="Garamond"/>
          <w:lang w:val="en-GB"/>
        </w:rPr>
        <w:t xml:space="preserve"> </w:t>
      </w:r>
      <w:r w:rsidR="00DA54E6">
        <w:rPr>
          <w:rFonts w:ascii="Garamond" w:hAnsi="Garamond"/>
          <w:i/>
          <w:lang w:val="en-GB"/>
        </w:rPr>
        <w:t>Renaissance 1500-</w:t>
      </w:r>
      <w:smartTag w:uri="urn:schemas-microsoft-com:office:smarttags" w:element="metricconverter">
        <w:smartTagPr>
          <w:attr w:name="ProductID" w:val="1660. A"/>
        </w:smartTagPr>
        <w:r w:rsidR="00DA54E6">
          <w:rPr>
            <w:rFonts w:ascii="Garamond" w:hAnsi="Garamond"/>
            <w:i/>
            <w:lang w:val="en-GB"/>
          </w:rPr>
          <w:t xml:space="preserve">1660. </w:t>
        </w:r>
        <w:r w:rsidRPr="00DA54E6">
          <w:rPr>
            <w:rFonts w:ascii="Garamond" w:hAnsi="Garamond"/>
            <w:lang w:val="en-GB"/>
          </w:rPr>
          <w:t>A</w:t>
        </w:r>
      </w:smartTag>
      <w:r w:rsidRPr="00DA54E6">
        <w:rPr>
          <w:rFonts w:ascii="Garamond" w:hAnsi="Garamond"/>
          <w:lang w:val="en-GB"/>
        </w:rPr>
        <w:t xml:space="preserve"> Literary History of </w:t>
      </w:r>
      <w:smartTag w:uri="urn:schemas-microsoft-com:office:smarttags" w:element="place">
        <w:smartTag w:uri="urn:schemas-microsoft-com:office:smarttags" w:element="country-region">
          <w:r w:rsidRPr="00DA54E6">
            <w:rPr>
              <w:rFonts w:ascii="Garamond" w:hAnsi="Garamond"/>
              <w:lang w:val="en-GB"/>
            </w:rPr>
            <w:t>England</w:t>
          </w:r>
        </w:smartTag>
      </w:smartTag>
      <w:r w:rsidR="00486F0F" w:rsidRPr="00DA54E6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vol. </w:t>
      </w:r>
      <w:proofErr w:type="gramStart"/>
      <w:r>
        <w:rPr>
          <w:rFonts w:ascii="Garamond" w:hAnsi="Garamond"/>
          <w:lang w:val="en-GB"/>
        </w:rPr>
        <w:t>2.</w:t>
      </w:r>
      <w:r w:rsidR="00486F0F">
        <w:rPr>
          <w:rFonts w:ascii="Garamond" w:hAnsi="Garamond"/>
          <w:lang w:val="en-GB"/>
        </w:rPr>
        <w:t>,</w:t>
      </w:r>
      <w:proofErr w:type="gramEnd"/>
      <w:r w:rsidR="00486F0F">
        <w:rPr>
          <w:rFonts w:ascii="Garamond" w:hAnsi="Garamond"/>
          <w:lang w:val="en-GB"/>
        </w:rPr>
        <w:t xml:space="preserve"> ed. Alfred C. Baugh. </w:t>
      </w:r>
      <w:r>
        <w:rPr>
          <w:rFonts w:ascii="Garamond" w:hAnsi="Garamond"/>
          <w:lang w:val="en-GB"/>
        </w:rPr>
        <w:t>Routledge, 199</w:t>
      </w:r>
      <w:r w:rsidR="00486F0F">
        <w:rPr>
          <w:rFonts w:ascii="Garamond" w:hAnsi="Garamond"/>
          <w:lang w:val="en-GB"/>
        </w:rPr>
        <w:t>3</w:t>
      </w:r>
    </w:p>
    <w:p w:rsidR="00D70A3F" w:rsidRDefault="00D70A3F" w:rsidP="00D70A3F">
      <w:pPr>
        <w:spacing w:line="240" w:lineRule="auto"/>
        <w:rPr>
          <w:rFonts w:ascii="Garamond" w:hAnsi="Garamond"/>
          <w:b/>
          <w:i/>
          <w:u w:val="single"/>
          <w:lang w:val="en-GB"/>
        </w:rPr>
      </w:pPr>
    </w:p>
    <w:p w:rsidR="00BB2544" w:rsidRDefault="00D70A3F" w:rsidP="00D70A3F">
      <w:pPr>
        <w:spacing w:line="240" w:lineRule="auto"/>
        <w:jc w:val="center"/>
        <w:rPr>
          <w:rFonts w:ascii="Garamond" w:hAnsi="Garamond"/>
          <w:b/>
          <w:i/>
          <w:u w:val="single"/>
          <w:lang w:val="en-GB"/>
        </w:rPr>
      </w:pPr>
      <w:r>
        <w:rPr>
          <w:rFonts w:ascii="Garamond" w:hAnsi="Garamond"/>
          <w:b/>
          <w:i/>
          <w:u w:val="single"/>
          <w:lang w:val="en-GB"/>
        </w:rPr>
        <w:t>Assessment</w:t>
      </w:r>
    </w:p>
    <w:p w:rsidR="00D70A3F" w:rsidRDefault="00D70A3F" w:rsidP="00D70A3F">
      <w:pPr>
        <w:spacing w:line="240" w:lineRule="auto"/>
        <w:rPr>
          <w:rFonts w:ascii="Garamond" w:hAnsi="Garamond"/>
          <w:lang w:val="en-GB"/>
        </w:rPr>
      </w:pPr>
    </w:p>
    <w:p w:rsidR="00BB2544" w:rsidRDefault="00BB2544" w:rsidP="00D70A3F">
      <w:pPr>
        <w:spacing w:line="24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Oral examination based on lecture notes, on the mastery of primary sources, and text recognition.</w:t>
      </w:r>
      <w:r>
        <w:rPr>
          <w:rFonts w:ascii="Garamond" w:hAnsi="Garamond"/>
          <w:b/>
          <w:vanish/>
          <w:lang w:val="en-GB"/>
        </w:rPr>
        <w:t xml:space="preserve"> </w:t>
      </w:r>
    </w:p>
    <w:sectPr w:rsidR="00BB25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94" w:rsidRDefault="00AD6D94">
      <w:r>
        <w:separator/>
      </w:r>
    </w:p>
  </w:endnote>
  <w:endnote w:type="continuationSeparator" w:id="0">
    <w:p w:rsidR="00AD6D94" w:rsidRDefault="00A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serLond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B9" w:rsidRDefault="001962B9" w:rsidP="001962B9">
    <w:pPr>
      <w:spacing w:line="240" w:lineRule="aut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935"/>
      <w:gridCol w:w="2725"/>
      <w:gridCol w:w="2920"/>
    </w:tblGrid>
    <w:tr w:rsidR="001962B9" w:rsidRPr="007451F3" w:rsidTr="007451F3">
      <w:trPr>
        <w:jc w:val="center"/>
      </w:trPr>
      <w:tc>
        <w:tcPr>
          <w:tcW w:w="2935" w:type="dxa"/>
        </w:tcPr>
        <w:p w:rsidR="001962B9" w:rsidRDefault="00D70A3F" w:rsidP="00D70A3F">
          <w:pPr>
            <w:pStyle w:val="Lbjegyzetszveg"/>
            <w:rPr>
              <w:rFonts w:ascii="Garamond" w:hAnsi="Garamond"/>
              <w:sz w:val="20"/>
            </w:rPr>
          </w:pPr>
          <w:proofErr w:type="spellStart"/>
          <w:r>
            <w:rPr>
              <w:rFonts w:ascii="Garamond" w:hAnsi="Garamond"/>
              <w:sz w:val="20"/>
            </w:rPr>
            <w:t>Tamás</w:t>
          </w:r>
          <w:proofErr w:type="spellEnd"/>
          <w:r>
            <w:rPr>
              <w:rFonts w:ascii="Garamond" w:hAnsi="Garamond"/>
              <w:sz w:val="20"/>
            </w:rPr>
            <w:t xml:space="preserve"> </w:t>
          </w:r>
          <w:proofErr w:type="spellStart"/>
          <w:r>
            <w:rPr>
              <w:rFonts w:ascii="Garamond" w:hAnsi="Garamond"/>
              <w:sz w:val="20"/>
            </w:rPr>
            <w:t>Karáth</w:t>
          </w:r>
          <w:proofErr w:type="spellEnd"/>
          <w:r w:rsidR="00A95522">
            <w:rPr>
              <w:rFonts w:ascii="Garamond" w:hAnsi="Garamond"/>
              <w:sz w:val="20"/>
            </w:rPr>
            <w:t xml:space="preserve"> PhD</w:t>
          </w:r>
        </w:p>
        <w:p w:rsidR="00D70A3F" w:rsidRDefault="00AD6D94" w:rsidP="00D45B2F">
          <w:pPr>
            <w:spacing w:line="240" w:lineRule="auto"/>
            <w:jc w:val="left"/>
            <w:rPr>
              <w:rFonts w:ascii="Garamond" w:hAnsi="Garamond"/>
              <w:sz w:val="20"/>
              <w:lang w:val="en-US"/>
            </w:rPr>
          </w:pPr>
          <w:hyperlink r:id="rId1" w:history="1">
            <w:r w:rsidR="00D70A3F" w:rsidRPr="00213CE3">
              <w:rPr>
                <w:rStyle w:val="Hiperhivatkozs"/>
                <w:rFonts w:ascii="Garamond" w:hAnsi="Garamond"/>
                <w:sz w:val="20"/>
                <w:lang w:val="en-US"/>
              </w:rPr>
              <w:t>tamas.karath@gmail.com</w:t>
            </w:r>
          </w:hyperlink>
        </w:p>
        <w:p w:rsidR="00D70A3F" w:rsidRPr="007451F3" w:rsidRDefault="001962B9" w:rsidP="001A5172">
          <w:pPr>
            <w:spacing w:line="240" w:lineRule="auto"/>
            <w:jc w:val="left"/>
            <w:rPr>
              <w:lang w:val="en-US"/>
            </w:rPr>
          </w:pPr>
          <w:r w:rsidRPr="007451F3">
            <w:rPr>
              <w:rFonts w:ascii="Garamond" w:hAnsi="Garamond"/>
              <w:sz w:val="20"/>
              <w:lang w:val="en-US"/>
            </w:rPr>
            <w:t>O</w:t>
          </w:r>
          <w:r w:rsidR="00D45B2F">
            <w:rPr>
              <w:rFonts w:ascii="Garamond" w:hAnsi="Garamond"/>
              <w:sz w:val="20"/>
              <w:lang w:val="en-US"/>
            </w:rPr>
            <w:t>ffice hour</w:t>
          </w:r>
          <w:r w:rsidR="001A5172">
            <w:rPr>
              <w:rFonts w:ascii="Garamond" w:hAnsi="Garamond"/>
              <w:sz w:val="20"/>
              <w:lang w:val="en-US"/>
            </w:rPr>
            <w:t>s</w:t>
          </w:r>
          <w:r w:rsidR="00D45B2F">
            <w:rPr>
              <w:rFonts w:ascii="Garamond" w:hAnsi="Garamond"/>
              <w:sz w:val="20"/>
              <w:lang w:val="en-US"/>
            </w:rPr>
            <w:t xml:space="preserve">: </w:t>
          </w:r>
          <w:r w:rsidR="00D70A3F">
            <w:rPr>
              <w:rFonts w:ascii="Garamond" w:hAnsi="Garamond"/>
              <w:sz w:val="20"/>
              <w:lang w:val="en-US"/>
            </w:rPr>
            <w:t>Tue</w:t>
          </w:r>
          <w:r w:rsidR="001A5172">
            <w:rPr>
              <w:rFonts w:ascii="Garamond" w:hAnsi="Garamond"/>
              <w:sz w:val="20"/>
              <w:lang w:val="en-US"/>
            </w:rPr>
            <w:t xml:space="preserve">sday, </w:t>
          </w:r>
          <w:r w:rsidR="00D70A3F">
            <w:rPr>
              <w:rFonts w:ascii="Garamond" w:hAnsi="Garamond"/>
              <w:sz w:val="20"/>
              <w:lang w:val="en-US"/>
            </w:rPr>
            <w:t>Fri</w:t>
          </w:r>
          <w:r w:rsidR="001A5172">
            <w:rPr>
              <w:rFonts w:ascii="Garamond" w:hAnsi="Garamond"/>
              <w:sz w:val="20"/>
              <w:lang w:val="en-US"/>
            </w:rPr>
            <w:t>day</w:t>
          </w:r>
          <w:r w:rsidR="00D70A3F">
            <w:rPr>
              <w:rFonts w:ascii="Garamond" w:hAnsi="Garamond"/>
              <w:sz w:val="20"/>
              <w:lang w:val="en-US"/>
            </w:rPr>
            <w:t xml:space="preserve"> 11.45-12.30 </w:t>
          </w:r>
          <w:r w:rsidR="00D70A3F">
            <w:rPr>
              <w:rFonts w:cs="Times New Roman"/>
              <w:sz w:val="20"/>
              <w:lang w:val="en-US"/>
            </w:rPr>
            <w:t>♯</w:t>
          </w:r>
          <w:r w:rsidR="00D70A3F">
            <w:rPr>
              <w:rFonts w:ascii="Garamond" w:hAnsi="Garamond"/>
              <w:sz w:val="20"/>
              <w:lang w:val="en-US"/>
            </w:rPr>
            <w:t>040</w:t>
          </w:r>
        </w:p>
      </w:tc>
      <w:tc>
        <w:tcPr>
          <w:tcW w:w="2725" w:type="dxa"/>
        </w:tcPr>
        <w:p w:rsidR="00486F0F" w:rsidRPr="007451F3" w:rsidRDefault="00486F0F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 w:rsidRPr="007451F3">
            <w:rPr>
              <w:rFonts w:ascii="Garamond" w:hAnsi="Garamond"/>
              <w:sz w:val="20"/>
            </w:rPr>
            <w:t>Lecture:</w:t>
          </w:r>
        </w:p>
        <w:p w:rsidR="001962B9" w:rsidRPr="007451F3" w:rsidRDefault="00AB2E53" w:rsidP="007451F3">
          <w:pPr>
            <w:pStyle w:val="Lbjegyzetszveg"/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Tuesday</w:t>
          </w:r>
          <w:r w:rsidR="001962B9" w:rsidRPr="007451F3">
            <w:rPr>
              <w:rFonts w:ascii="Garamond" w:hAnsi="Garamond"/>
              <w:sz w:val="20"/>
            </w:rPr>
            <w:t xml:space="preserve"> </w:t>
          </w:r>
          <w:r w:rsidR="000E2860">
            <w:rPr>
              <w:rFonts w:ascii="Garamond" w:hAnsi="Garamond"/>
              <w:sz w:val="20"/>
            </w:rPr>
            <w:t>10</w:t>
          </w:r>
          <w:r w:rsidR="00114DA2">
            <w:rPr>
              <w:rFonts w:ascii="Garamond" w:hAnsi="Garamond"/>
              <w:sz w:val="20"/>
            </w:rPr>
            <w:t>.</w:t>
          </w:r>
          <w:r w:rsidR="000E2860">
            <w:rPr>
              <w:rFonts w:ascii="Garamond" w:hAnsi="Garamond"/>
              <w:sz w:val="20"/>
            </w:rPr>
            <w:t>15</w:t>
          </w:r>
          <w:r w:rsidR="001962B9" w:rsidRPr="007451F3">
            <w:rPr>
              <w:rFonts w:ascii="Garamond" w:hAnsi="Garamond"/>
              <w:sz w:val="20"/>
            </w:rPr>
            <w:t>-</w:t>
          </w:r>
          <w:r w:rsidR="00114DA2">
            <w:rPr>
              <w:rFonts w:ascii="Garamond" w:hAnsi="Garamond"/>
              <w:sz w:val="20"/>
            </w:rPr>
            <w:t>1</w:t>
          </w:r>
          <w:r w:rsidR="000E2860">
            <w:rPr>
              <w:rFonts w:ascii="Garamond" w:hAnsi="Garamond"/>
              <w:sz w:val="20"/>
            </w:rPr>
            <w:t>1</w:t>
          </w:r>
          <w:r w:rsidR="00114DA2">
            <w:rPr>
              <w:rFonts w:ascii="Garamond" w:hAnsi="Garamond"/>
              <w:sz w:val="20"/>
            </w:rPr>
            <w:t>.</w:t>
          </w:r>
          <w:r w:rsidR="000E2860">
            <w:rPr>
              <w:rFonts w:ascii="Garamond" w:hAnsi="Garamond"/>
              <w:sz w:val="20"/>
            </w:rPr>
            <w:t>45</w:t>
          </w:r>
        </w:p>
        <w:p w:rsidR="00486F0F" w:rsidRPr="007451F3" w:rsidRDefault="00D70A3F" w:rsidP="007451F3">
          <w:pPr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♯</w:t>
          </w:r>
          <w:r w:rsidR="001A5172">
            <w:rPr>
              <w:rFonts w:ascii="Garamond" w:hAnsi="Garamond"/>
              <w:sz w:val="20"/>
              <w:szCs w:val="20"/>
              <w:lang w:val="en-US"/>
            </w:rPr>
            <w:t>010</w:t>
          </w:r>
        </w:p>
      </w:tc>
      <w:tc>
        <w:tcPr>
          <w:tcW w:w="2920" w:type="dxa"/>
        </w:tcPr>
        <w:p w:rsidR="001962B9" w:rsidRPr="007451F3" w:rsidRDefault="001962B9" w:rsidP="007451F3">
          <w:pPr>
            <w:pStyle w:val="Lbjegyzetszveg"/>
            <w:jc w:val="right"/>
            <w:rPr>
              <w:rFonts w:ascii="Garamond" w:hAnsi="Garamond"/>
              <w:sz w:val="20"/>
            </w:rPr>
          </w:pPr>
          <w:r w:rsidRPr="007451F3">
            <w:rPr>
              <w:rFonts w:ascii="Garamond" w:hAnsi="Garamond"/>
              <w:sz w:val="20"/>
            </w:rPr>
            <w:t>Zsolt Almási PhD</w:t>
          </w:r>
        </w:p>
        <w:p w:rsidR="001962B9" w:rsidRPr="007451F3" w:rsidRDefault="00AD6D94" w:rsidP="007451F3">
          <w:pPr>
            <w:spacing w:line="240" w:lineRule="auto"/>
            <w:jc w:val="right"/>
            <w:rPr>
              <w:rFonts w:ascii="Garamond" w:hAnsi="Garamond"/>
              <w:sz w:val="20"/>
            </w:rPr>
          </w:pPr>
          <w:hyperlink r:id="rId2" w:history="1">
            <w:r w:rsidR="001962B9" w:rsidRPr="007451F3">
              <w:rPr>
                <w:rStyle w:val="Hiperhivatkozs"/>
                <w:rFonts w:ascii="Garamond" w:hAnsi="Garamond"/>
                <w:color w:val="auto"/>
                <w:sz w:val="20"/>
                <w:u w:val="none"/>
              </w:rPr>
              <w:t>almasi.zsolt@btk.ppke.hu</w:t>
            </w:r>
          </w:hyperlink>
        </w:p>
        <w:p w:rsidR="00B56C87" w:rsidRPr="007451F3" w:rsidRDefault="001962B9" w:rsidP="001A5172">
          <w:pPr>
            <w:spacing w:line="240" w:lineRule="auto"/>
            <w:jc w:val="right"/>
            <w:rPr>
              <w:lang w:val="en-US"/>
            </w:rPr>
          </w:pPr>
          <w:r w:rsidRPr="007451F3">
            <w:rPr>
              <w:rFonts w:ascii="Garamond" w:hAnsi="Garamond"/>
              <w:sz w:val="20"/>
              <w:lang w:val="en-US"/>
            </w:rPr>
            <w:t>Office hour</w:t>
          </w:r>
          <w:r w:rsidR="00A95522">
            <w:rPr>
              <w:rFonts w:ascii="Garamond" w:hAnsi="Garamond"/>
              <w:sz w:val="20"/>
              <w:lang w:val="en-US"/>
            </w:rPr>
            <w:t>s</w:t>
          </w:r>
          <w:r w:rsidRPr="007451F3">
            <w:rPr>
              <w:rFonts w:ascii="Garamond" w:hAnsi="Garamond"/>
              <w:sz w:val="20"/>
              <w:lang w:val="en-US"/>
            </w:rPr>
            <w:t xml:space="preserve">: </w:t>
          </w:r>
          <w:r w:rsidR="00A95522">
            <w:rPr>
              <w:rFonts w:ascii="Garamond" w:hAnsi="Garamond"/>
              <w:sz w:val="20"/>
              <w:lang w:val="en-US"/>
            </w:rPr>
            <w:t xml:space="preserve">Monday, </w:t>
          </w:r>
          <w:r w:rsidR="00AB2E53">
            <w:rPr>
              <w:rFonts w:ascii="Garamond" w:hAnsi="Garamond"/>
              <w:sz w:val="20"/>
              <w:lang w:val="en-US"/>
            </w:rPr>
            <w:t>Tuesday</w:t>
          </w:r>
          <w:r w:rsidRPr="007451F3">
            <w:rPr>
              <w:rFonts w:ascii="Garamond" w:hAnsi="Garamond"/>
              <w:sz w:val="20"/>
              <w:lang w:val="en-US"/>
            </w:rPr>
            <w:t xml:space="preserve"> 1</w:t>
          </w:r>
          <w:r w:rsidR="00114DA2">
            <w:rPr>
              <w:rFonts w:ascii="Garamond" w:hAnsi="Garamond"/>
              <w:sz w:val="20"/>
              <w:lang w:val="en-US"/>
            </w:rPr>
            <w:t>1.45</w:t>
          </w:r>
          <w:r w:rsidRPr="007451F3">
            <w:rPr>
              <w:rFonts w:ascii="Garamond" w:hAnsi="Garamond"/>
              <w:sz w:val="20"/>
              <w:lang w:val="en-US"/>
            </w:rPr>
            <w:t>-1</w:t>
          </w:r>
          <w:r w:rsidR="00114DA2">
            <w:rPr>
              <w:rFonts w:ascii="Garamond" w:hAnsi="Garamond"/>
              <w:sz w:val="20"/>
              <w:lang w:val="en-US"/>
            </w:rPr>
            <w:t>2.3</w:t>
          </w:r>
          <w:r w:rsidRPr="007451F3">
            <w:rPr>
              <w:rFonts w:ascii="Garamond" w:hAnsi="Garamond"/>
              <w:sz w:val="20"/>
              <w:lang w:val="en-US"/>
            </w:rPr>
            <w:t>0</w:t>
          </w:r>
          <w:r w:rsidR="001A5172">
            <w:rPr>
              <w:rFonts w:ascii="Garamond" w:hAnsi="Garamond"/>
              <w:sz w:val="20"/>
              <w:lang w:val="en-US"/>
            </w:rPr>
            <w:t xml:space="preserve"> </w:t>
          </w:r>
          <w:r w:rsidR="00D70A3F">
            <w:rPr>
              <w:rFonts w:cs="Times New Roman"/>
              <w:sz w:val="20"/>
              <w:lang w:val="en-US"/>
            </w:rPr>
            <w:t>♯</w:t>
          </w:r>
          <w:r w:rsidR="00AB2E53">
            <w:rPr>
              <w:rFonts w:ascii="Garamond" w:hAnsi="Garamond"/>
              <w:sz w:val="20"/>
              <w:lang w:val="en-US"/>
            </w:rPr>
            <w:t>040</w:t>
          </w:r>
        </w:p>
      </w:tc>
    </w:tr>
  </w:tbl>
  <w:p w:rsidR="004C3D87" w:rsidRDefault="004C3D87" w:rsidP="001962B9">
    <w:pPr>
      <w:pStyle w:val="llb"/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94" w:rsidRDefault="00AD6D94">
      <w:r>
        <w:separator/>
      </w:r>
    </w:p>
  </w:footnote>
  <w:footnote w:type="continuationSeparator" w:id="0">
    <w:p w:rsidR="00AD6D94" w:rsidRDefault="00AD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7" w:rsidRPr="00486F0F" w:rsidRDefault="004C3D87">
    <w:pPr>
      <w:pStyle w:val="lfej"/>
      <w:spacing w:line="240" w:lineRule="auto"/>
      <w:jc w:val="center"/>
      <w:rPr>
        <w:rFonts w:ascii="LaserLondon" w:hAnsi="LaserLondon"/>
        <w:b/>
        <w:i/>
        <w:smallCaps/>
        <w:sz w:val="28"/>
        <w:lang w:val="en-US"/>
      </w:rPr>
    </w:pPr>
    <w:r w:rsidRPr="00486F0F">
      <w:rPr>
        <w:rFonts w:ascii="LaserLondon" w:hAnsi="LaserLondon"/>
        <w:b/>
        <w:i/>
        <w:smallCaps/>
        <w:sz w:val="28"/>
        <w:lang w:val="en-US"/>
      </w:rPr>
      <w:t xml:space="preserve">Medieval and Renaissance English Literature </w:t>
    </w:r>
    <w:r w:rsidRPr="00486F0F">
      <w:rPr>
        <w:rFonts w:ascii="LaserLondon" w:hAnsi="LaserLondon"/>
        <w:b/>
        <w:i/>
        <w:smallCaps/>
        <w:lang w:val="en-US"/>
      </w:rPr>
      <w:t>BBNAN010000</w:t>
    </w:r>
  </w:p>
  <w:p w:rsidR="004C3D87" w:rsidRDefault="00E66EEE">
    <w:pPr>
      <w:pStyle w:val="lfej"/>
      <w:spacing w:line="240" w:lineRule="auto"/>
      <w:rPr>
        <w:rFonts w:ascii="LaserLondon" w:hAnsi="LaserLondon"/>
        <w:sz w:val="28"/>
        <w:lang w:val="en-US"/>
      </w:rPr>
    </w:pPr>
    <w:r w:rsidRPr="00486F0F">
      <w:rPr>
        <w:rFonts w:ascii="LaserLondon" w:hAnsi="LaserLondon"/>
        <w:b/>
        <w:i/>
        <w:smallCaps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262890</wp:posOffset>
              </wp:positionV>
              <wp:extent cx="5760720" cy="0"/>
              <wp:effectExtent l="18415" t="15240" r="2159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46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0.7pt" to="458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" strokeweight="2.25pt">
              <v:stroke dashstyle="1 1" endcap="round"/>
            </v:line>
          </w:pict>
        </mc:Fallback>
      </mc:AlternateContent>
    </w:r>
    <w:r w:rsidR="004C3D87" w:rsidRPr="00486F0F">
      <w:rPr>
        <w:rFonts w:ascii="LaserLondon" w:hAnsi="LaserLondon"/>
        <w:b/>
        <w:i/>
        <w:smallCaps/>
        <w:sz w:val="28"/>
        <w:lang w:val="en-US"/>
      </w:rPr>
      <w:tab/>
      <w:t>Course Syllabus and Reading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4"/>
    <w:rsid w:val="000041FB"/>
    <w:rsid w:val="0007496A"/>
    <w:rsid w:val="000E2860"/>
    <w:rsid w:val="00114DA2"/>
    <w:rsid w:val="00135C57"/>
    <w:rsid w:val="00144C63"/>
    <w:rsid w:val="0016155E"/>
    <w:rsid w:val="0017750F"/>
    <w:rsid w:val="001934D1"/>
    <w:rsid w:val="001962B9"/>
    <w:rsid w:val="001A5172"/>
    <w:rsid w:val="003260C1"/>
    <w:rsid w:val="0037414A"/>
    <w:rsid w:val="003E389E"/>
    <w:rsid w:val="00472CCF"/>
    <w:rsid w:val="00486F0F"/>
    <w:rsid w:val="004A7697"/>
    <w:rsid w:val="004C3D87"/>
    <w:rsid w:val="004F2DC0"/>
    <w:rsid w:val="0050531A"/>
    <w:rsid w:val="00532F79"/>
    <w:rsid w:val="00571C71"/>
    <w:rsid w:val="00577B08"/>
    <w:rsid w:val="005A2698"/>
    <w:rsid w:val="005F397D"/>
    <w:rsid w:val="00654BDD"/>
    <w:rsid w:val="00684309"/>
    <w:rsid w:val="006C5D9B"/>
    <w:rsid w:val="007451F3"/>
    <w:rsid w:val="007F176B"/>
    <w:rsid w:val="00826E9A"/>
    <w:rsid w:val="008A5C81"/>
    <w:rsid w:val="008E4A33"/>
    <w:rsid w:val="009136CA"/>
    <w:rsid w:val="00925152"/>
    <w:rsid w:val="00977304"/>
    <w:rsid w:val="00A95522"/>
    <w:rsid w:val="00AB2E53"/>
    <w:rsid w:val="00AD6D94"/>
    <w:rsid w:val="00AE123C"/>
    <w:rsid w:val="00B56C87"/>
    <w:rsid w:val="00B7667C"/>
    <w:rsid w:val="00BB2544"/>
    <w:rsid w:val="00D41EFA"/>
    <w:rsid w:val="00D45B2F"/>
    <w:rsid w:val="00D64EE6"/>
    <w:rsid w:val="00D70A3F"/>
    <w:rsid w:val="00DA54E6"/>
    <w:rsid w:val="00DB19B4"/>
    <w:rsid w:val="00E350FA"/>
    <w:rsid w:val="00E66EEE"/>
    <w:rsid w:val="00E831E6"/>
    <w:rsid w:val="00EB310B"/>
    <w:rsid w:val="00EE0D88"/>
    <w:rsid w:val="00EF39EB"/>
    <w:rsid w:val="00EF5261"/>
    <w:rsid w:val="00F302AB"/>
    <w:rsid w:val="00F41B3E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4C982DD"/>
  <w15:docId w15:val="{0E838E6D-B0D2-4B0C-9E8F-28F4621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544"/>
    <w:pPr>
      <w:spacing w:line="480" w:lineRule="auto"/>
      <w:jc w:val="both"/>
    </w:pPr>
    <w:rPr>
      <w:rFonts w:cs="LaserLondon"/>
      <w:sz w:val="24"/>
      <w:szCs w:val="24"/>
      <w:lang w:bidi="km-K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254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2544"/>
    <w:pPr>
      <w:tabs>
        <w:tab w:val="center" w:pos="4536"/>
        <w:tab w:val="right" w:pos="9072"/>
      </w:tabs>
    </w:pPr>
  </w:style>
  <w:style w:type="character" w:styleId="Hiperhivatkozs">
    <w:name w:val="Hyperlink"/>
    <w:rsid w:val="00BB2544"/>
    <w:rPr>
      <w:color w:val="0000FF"/>
      <w:u w:val="single"/>
    </w:rPr>
  </w:style>
  <w:style w:type="paragraph" w:styleId="Lbjegyzetszveg">
    <w:name w:val="footnote text"/>
    <w:basedOn w:val="Norml"/>
    <w:next w:val="Norml"/>
    <w:semiHidden/>
    <w:rsid w:val="00BB2544"/>
    <w:pPr>
      <w:spacing w:line="240" w:lineRule="auto"/>
      <w:jc w:val="left"/>
    </w:pPr>
    <w:rPr>
      <w:rFonts w:ascii="Times" w:hAnsi="Times" w:cs="Times New Roman"/>
      <w:szCs w:val="20"/>
      <w:lang w:val="en-US"/>
    </w:rPr>
  </w:style>
  <w:style w:type="table" w:styleId="Rcsostblzat">
    <w:name w:val="Table Grid"/>
    <w:basedOn w:val="Normltblzat"/>
    <w:rsid w:val="001962B9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asi.zsolt@btk.ppke.hu" TargetMode="External"/><Relationship Id="rId1" Type="http://schemas.openxmlformats.org/officeDocument/2006/relationships/hyperlink" Target="mailto:tamas.karath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LECTURE 1: Overview of the Medieval English World, Old English Prose</vt:lpstr>
    </vt:vector>
  </TitlesOfParts>
  <Company>Pátonok</Company>
  <LinksUpToDate>false</LinksUpToDate>
  <CharactersWithSpaces>3515</CharactersWithSpaces>
  <SharedDoc>false</SharedDoc>
  <HLinks>
    <vt:vector size="12" baseType="variant"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mailto:almasi.zsolt@btk.ppke.hu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mailto:karath.tamas@btk.ppke.hu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Overview of the Medieval English World, Old English Prose</dc:title>
  <dc:creator>Gombás Judit</dc:creator>
  <cp:lastModifiedBy>lfze</cp:lastModifiedBy>
  <cp:revision>2</cp:revision>
  <dcterms:created xsi:type="dcterms:W3CDTF">2018-09-08T17:06:00Z</dcterms:created>
  <dcterms:modified xsi:type="dcterms:W3CDTF">2018-09-08T17:06:00Z</dcterms:modified>
</cp:coreProperties>
</file>