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FF3B6B" w:rsidRPr="00FF3B6B" w:rsidTr="00394B08">
        <w:tc>
          <w:tcPr>
            <w:tcW w:w="2988" w:type="dxa"/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hu-HU"/>
              </w:rPr>
            </w:pPr>
            <w:r w:rsidRPr="00FF3B6B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948180" cy="1550670"/>
                  <wp:effectExtent l="0" t="0" r="0" b="0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sz w:val="44"/>
                <w:szCs w:val="44"/>
                <w:lang w:eastAsia="hu-HU"/>
              </w:rPr>
            </w:pPr>
          </w:p>
          <w:p w:rsidR="00FF3B6B" w:rsidRPr="00FF3B6B" w:rsidRDefault="00FF3B6B" w:rsidP="00FF3B6B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lang w:eastAsia="hu-HU"/>
              </w:rPr>
            </w:pPr>
          </w:p>
          <w:p w:rsidR="00FF3B6B" w:rsidRPr="00FF3B6B" w:rsidRDefault="00FF3B6B" w:rsidP="00FF3B6B">
            <w:pPr>
              <w:spacing w:after="0" w:line="276" w:lineRule="auto"/>
              <w:rPr>
                <w:rFonts w:ascii="Calibri" w:eastAsia="Calibri" w:hAnsi="Calibri" w:cs="Times New Roman"/>
                <w:lang w:eastAsia="hu-HU"/>
              </w:rPr>
            </w:pPr>
          </w:p>
          <w:p w:rsidR="00FF3B6B" w:rsidRPr="00FF3B6B" w:rsidRDefault="00FF3B6B" w:rsidP="00FF3B6B">
            <w:pPr>
              <w:spacing w:after="0" w:line="276" w:lineRule="auto"/>
              <w:rPr>
                <w:rFonts w:ascii="Calibri" w:eastAsia="Calibri" w:hAnsi="Calibri" w:cs="Times New Roman"/>
                <w:lang w:eastAsia="hu-HU"/>
              </w:rPr>
            </w:pPr>
          </w:p>
          <w:p w:rsidR="00FF3B6B" w:rsidRPr="00FF3B6B" w:rsidRDefault="00FF3B6B" w:rsidP="00FF3B6B">
            <w:pPr>
              <w:keepNext/>
              <w:spacing w:after="0" w:line="240" w:lineRule="auto"/>
              <w:outlineLvl w:val="0"/>
              <w:rPr>
                <w:rFonts w:ascii="Georgia" w:eastAsia="Times New Roman" w:hAnsi="Georgia" w:cs="Tunga"/>
                <w:b/>
                <w:bCs/>
                <w:spacing w:val="12"/>
                <w:position w:val="2"/>
                <w:sz w:val="36"/>
                <w:szCs w:val="24"/>
                <w:lang w:eastAsia="hu-HU"/>
              </w:rPr>
            </w:pPr>
            <w:r w:rsidRPr="00FF3B6B">
              <w:rPr>
                <w:rFonts w:ascii="Georgia" w:eastAsia="Times New Roman" w:hAnsi="Georgia" w:cs="Tunga"/>
                <w:b/>
                <w:spacing w:val="12"/>
                <w:position w:val="2"/>
                <w:sz w:val="44"/>
                <w:szCs w:val="44"/>
                <w:lang w:eastAsia="hu-HU"/>
              </w:rPr>
              <w:t xml:space="preserve"> </w:t>
            </w:r>
            <w:r w:rsidRPr="00FF3B6B">
              <w:rPr>
                <w:rFonts w:ascii="Georgia" w:eastAsia="Times New Roman" w:hAnsi="Georgia" w:cs="Tunga"/>
                <w:b/>
                <w:spacing w:val="12"/>
                <w:sz w:val="44"/>
                <w:szCs w:val="44"/>
                <w:lang w:eastAsia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PÁLYÁZATI FELHÍVÁS</w:t>
            </w:r>
          </w:p>
        </w:tc>
      </w:tr>
    </w:tbl>
    <w:p w:rsidR="00FF3B6B" w:rsidRPr="00FF3B6B" w:rsidRDefault="00FF3B6B" w:rsidP="00FF3B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hu-HU"/>
        </w:rPr>
      </w:pP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F3B6B">
        <w:rPr>
          <w:rFonts w:ascii="Times New Roman" w:eastAsia="Calibri" w:hAnsi="Times New Roman" w:cs="Times New Roman"/>
          <w:sz w:val="32"/>
          <w:szCs w:val="32"/>
        </w:rPr>
        <w:t>A CEEPUS (</w:t>
      </w:r>
      <w:proofErr w:type="spellStart"/>
      <w:r w:rsidRPr="00FF3B6B">
        <w:rPr>
          <w:rFonts w:ascii="Times New Roman" w:eastAsia="Calibri" w:hAnsi="Times New Roman" w:cs="Times New Roman"/>
          <w:sz w:val="32"/>
          <w:szCs w:val="32"/>
        </w:rPr>
        <w:t>Central</w:t>
      </w:r>
      <w:proofErr w:type="spellEnd"/>
      <w:r w:rsidRPr="00FF3B6B">
        <w:rPr>
          <w:rFonts w:ascii="Times New Roman" w:eastAsia="Calibri" w:hAnsi="Times New Roman" w:cs="Times New Roman"/>
          <w:sz w:val="32"/>
          <w:szCs w:val="32"/>
        </w:rPr>
        <w:t xml:space="preserve"> European Exchange Program </w:t>
      </w:r>
      <w:proofErr w:type="spellStart"/>
      <w:r w:rsidRPr="00FF3B6B">
        <w:rPr>
          <w:rFonts w:ascii="Times New Roman" w:eastAsia="Calibri" w:hAnsi="Times New Roman" w:cs="Times New Roman"/>
          <w:sz w:val="32"/>
          <w:szCs w:val="32"/>
        </w:rPr>
        <w:t>for</w:t>
      </w:r>
      <w:proofErr w:type="spellEnd"/>
      <w:r w:rsidRPr="00FF3B6B">
        <w:rPr>
          <w:rFonts w:ascii="Times New Roman" w:eastAsia="Calibri" w:hAnsi="Times New Roman" w:cs="Times New Roman"/>
          <w:sz w:val="32"/>
          <w:szCs w:val="32"/>
        </w:rPr>
        <w:t xml:space="preserve"> University </w:t>
      </w:r>
      <w:proofErr w:type="spellStart"/>
      <w:r w:rsidRPr="00FF3B6B">
        <w:rPr>
          <w:rFonts w:ascii="Times New Roman" w:eastAsia="Calibri" w:hAnsi="Times New Roman" w:cs="Times New Roman"/>
          <w:sz w:val="32"/>
          <w:szCs w:val="32"/>
        </w:rPr>
        <w:t>Studies</w:t>
      </w:r>
      <w:proofErr w:type="spellEnd"/>
      <w:r w:rsidRPr="00FF3B6B">
        <w:rPr>
          <w:rFonts w:ascii="Times New Roman" w:eastAsia="Calibri" w:hAnsi="Times New Roman" w:cs="Times New Roman"/>
          <w:sz w:val="32"/>
          <w:szCs w:val="32"/>
        </w:rPr>
        <w:t xml:space="preserve">) program keretében idén </w:t>
      </w:r>
      <w:r w:rsidR="00170726">
        <w:rPr>
          <w:rFonts w:ascii="Times New Roman" w:eastAsia="Calibri" w:hAnsi="Times New Roman" w:cs="Times New Roman"/>
          <w:sz w:val="32"/>
          <w:szCs w:val="32"/>
        </w:rPr>
        <w:t>három</w:t>
      </w:r>
      <w:bookmarkStart w:id="0" w:name="_GoBack"/>
      <w:bookmarkEnd w:id="0"/>
      <w:r w:rsidRPr="00FF3B6B">
        <w:rPr>
          <w:rFonts w:ascii="Times New Roman" w:eastAsia="Calibri" w:hAnsi="Times New Roman" w:cs="Times New Roman"/>
          <w:sz w:val="32"/>
          <w:szCs w:val="32"/>
        </w:rPr>
        <w:t xml:space="preserve"> hálózaton belül hirdetünk meg ösztöndíjas helyeket partneregyetemeinkre, a 2017/2018-es tanév őszi félévére.</w:t>
      </w:r>
    </w:p>
    <w:p w:rsidR="00FF3B6B" w:rsidRPr="00FF3B6B" w:rsidRDefault="00FF3B6B" w:rsidP="00FF3B6B">
      <w:pPr>
        <w:spacing w:after="0" w:line="240" w:lineRule="auto"/>
        <w:jc w:val="both"/>
        <w:rPr>
          <w:rFonts w:ascii="Garamond" w:eastAsia="Calibri" w:hAnsi="Garamond" w:cs="Estrangelo Edessa"/>
          <w:b/>
          <w:sz w:val="24"/>
          <w:szCs w:val="24"/>
        </w:rPr>
      </w:pPr>
    </w:p>
    <w:p w:rsidR="00FF3B6B" w:rsidRPr="00FF3B6B" w:rsidRDefault="00FF3B6B" w:rsidP="00FF3B6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3B6B">
        <w:rPr>
          <w:rFonts w:ascii="Times New Roman" w:eastAsia="Calibri" w:hAnsi="Times New Roman" w:cs="Times New Roman"/>
          <w:b/>
          <w:sz w:val="28"/>
          <w:szCs w:val="28"/>
          <w:u w:val="single"/>
        </w:rPr>
        <w:t>Kik pályázhatnak?</w:t>
      </w:r>
    </w:p>
    <w:p w:rsid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A PPKE BTK főállású oktatói, valamint minden hallgatói jogviszonnyal rendelkező alap-, mesterszakos és PhD hallgató, akinek van legalább </w:t>
      </w:r>
      <w:r w:rsidR="00D2316B">
        <w:rPr>
          <w:rFonts w:ascii="Times New Roman" w:eastAsia="Calibri" w:hAnsi="Times New Roman" w:cs="Times New Roman"/>
          <w:sz w:val="28"/>
          <w:szCs w:val="28"/>
        </w:rPr>
        <w:t>2</w:t>
      </w: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lezárt féléve, aktív státuszú, legalább középfokú nyelvtudással rendelkezik angol nyelvből vagy a fogadó ország nyelvéből</w:t>
      </w:r>
      <w:r w:rsidRPr="00FF3B6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és valamely CEEPUS ország állampolgára, vagy Magyarországon letelepedési/tartózkodási engedéllyel rendelkezik.</w:t>
      </w:r>
    </w:p>
    <w:p w:rsidR="00AE2B44" w:rsidRDefault="00AE2B44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B44" w:rsidRDefault="00AE2B44" w:rsidP="00AE2B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B44">
        <w:rPr>
          <w:rFonts w:ascii="Times New Roman" w:eastAsia="Calibri" w:hAnsi="Times New Roman" w:cs="Times New Roman"/>
          <w:sz w:val="28"/>
          <w:szCs w:val="28"/>
        </w:rPr>
        <w:t>További</w:t>
      </w:r>
      <w:r w:rsidR="00FB5CB4">
        <w:rPr>
          <w:rFonts w:ascii="Times New Roman" w:eastAsia="Calibri" w:hAnsi="Times New Roman" w:cs="Times New Roman"/>
          <w:sz w:val="28"/>
          <w:szCs w:val="28"/>
        </w:rPr>
        <w:t xml:space="preserve"> részletes</w:t>
      </w:r>
      <w:r w:rsidRPr="00AE2B44">
        <w:rPr>
          <w:rFonts w:ascii="Times New Roman" w:eastAsia="Calibri" w:hAnsi="Times New Roman" w:cs="Times New Roman"/>
          <w:sz w:val="28"/>
          <w:szCs w:val="28"/>
        </w:rPr>
        <w:t xml:space="preserve"> információk és gyakorlati tudnivalók az egyéni pályázatokról:</w:t>
      </w:r>
    </w:p>
    <w:p w:rsidR="00AE2B44" w:rsidRDefault="00AE2B44" w:rsidP="00AE2B4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B44">
        <w:rPr>
          <w:rFonts w:ascii="Times New Roman" w:eastAsia="Calibri" w:hAnsi="Times New Roman" w:cs="Times New Roman"/>
          <w:sz w:val="28"/>
          <w:szCs w:val="28"/>
        </w:rPr>
        <w:t xml:space="preserve">hallgatók számára: </w:t>
      </w:r>
      <w:hyperlink r:id="rId9" w:history="1">
        <w:r w:rsidRPr="00117E74">
          <w:rPr>
            <w:rStyle w:val="Hiperhivatkozs"/>
            <w:rFonts w:ascii="Times New Roman" w:eastAsia="Calibri" w:hAnsi="Times New Roman" w:cs="Times New Roman"/>
            <w:sz w:val="28"/>
            <w:szCs w:val="28"/>
          </w:rPr>
          <w:t>http://www.tpf.hu/palyazatok/116/hallgatok-mobilitasa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B44" w:rsidRDefault="00AE2B44" w:rsidP="00AE2B4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B44">
        <w:rPr>
          <w:rFonts w:ascii="Times New Roman" w:eastAsia="Calibri" w:hAnsi="Times New Roman" w:cs="Times New Roman"/>
          <w:sz w:val="28"/>
          <w:szCs w:val="28"/>
        </w:rPr>
        <w:t xml:space="preserve">oktatók számára: </w:t>
      </w:r>
      <w:hyperlink r:id="rId10" w:history="1">
        <w:r w:rsidRPr="00117E74">
          <w:rPr>
            <w:rStyle w:val="Hiperhivatkozs"/>
            <w:rFonts w:ascii="Times New Roman" w:eastAsia="Calibri" w:hAnsi="Times New Roman" w:cs="Times New Roman"/>
            <w:sz w:val="28"/>
            <w:szCs w:val="28"/>
          </w:rPr>
          <w:t>http://www.tpf.hu/palyazatok/117/oktatok-mobilitasa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B44" w:rsidRPr="00AE2B44" w:rsidRDefault="00AE2B44" w:rsidP="00AE2B4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B44">
        <w:rPr>
          <w:rFonts w:ascii="Times New Roman" w:eastAsia="Calibri" w:hAnsi="Times New Roman" w:cs="Times New Roman"/>
          <w:sz w:val="28"/>
          <w:szCs w:val="28"/>
        </w:rPr>
        <w:t xml:space="preserve">angolul: </w:t>
      </w:r>
      <w:hyperlink r:id="rId11" w:history="1">
        <w:r w:rsidRPr="00117E74">
          <w:rPr>
            <w:rStyle w:val="Hiperhivatkozs"/>
            <w:rFonts w:ascii="Times New Roman" w:eastAsia="Calibri" w:hAnsi="Times New Roman" w:cs="Times New Roman"/>
            <w:sz w:val="28"/>
            <w:szCs w:val="28"/>
          </w:rPr>
          <w:t>http://tka.hu/international-programmes/1021/ceepus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2B44" w:rsidRPr="00AE2B44" w:rsidRDefault="00AE2B44" w:rsidP="00AE2B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B6B">
        <w:rPr>
          <w:rFonts w:ascii="Times New Roman" w:eastAsia="Calibri" w:hAnsi="Times New Roman" w:cs="Times New Roman"/>
          <w:b/>
          <w:sz w:val="28"/>
          <w:szCs w:val="28"/>
        </w:rPr>
        <w:t>Figyelem!</w:t>
      </w:r>
    </w:p>
    <w:p w:rsidR="00FF3B6B" w:rsidRPr="00FF3B6B" w:rsidRDefault="00FF3B6B" w:rsidP="00FF3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A pályázó nem utazhat saját állampolgárságával megegyező országba.</w:t>
      </w:r>
    </w:p>
    <w:p w:rsidR="00FF3B6B" w:rsidRPr="00FF3B6B" w:rsidRDefault="00FF3B6B" w:rsidP="00FF3B6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A hallgatónak az ösztöndíj időtartama alatt is aktív státuszúnak kell lennie.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3B6B">
        <w:rPr>
          <w:rFonts w:ascii="Times New Roman" w:eastAsia="Calibri" w:hAnsi="Times New Roman" w:cs="Times New Roman"/>
          <w:b/>
          <w:sz w:val="28"/>
          <w:szCs w:val="28"/>
          <w:u w:val="single"/>
        </w:rPr>
        <w:t>Mi szükséges a hallgatói pályázathoz?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kitöltött pályázati adatlap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lastRenderedPageBreak/>
        <w:t>tanszékvezetői vagy szaktanári ajánlás (a dokumentumon szerepelnie kell az oktató aláírásának, különben formai okokból elutasítjuk a pályázatot)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indexmásolat (utolsó lezárt félév)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nyelvvizsga bizonyítvány vagy azzal egyenértékű okirat (érettségi, nyelviskola vagy tanszék igazolása) a fogadó ország nyelvéből, vagy angol nyelvből</w:t>
      </w:r>
    </w:p>
    <w:p w:rsidR="00FF3B6B" w:rsidRPr="00FF3B6B" w:rsidRDefault="00FF3B6B" w:rsidP="00FF3B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FIGYELEM! Minden, az adatlapon feltüntetett nyelvből kérjük az igazolást csatolni!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egy oldal terjedelmű, magyar nyelvű motivációs levél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szakdolgozat/disszertáció készítése esetén kutatási terv magyar nyelven.</w:t>
      </w:r>
    </w:p>
    <w:p w:rsidR="00FF3B6B" w:rsidRPr="00FF3B6B" w:rsidRDefault="00FF3B6B" w:rsidP="00FF3B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B6B" w:rsidRPr="00FF3B6B" w:rsidRDefault="00FF3B6B" w:rsidP="00FF3B6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3B6B">
        <w:rPr>
          <w:rFonts w:ascii="Times New Roman" w:eastAsia="Calibri" w:hAnsi="Times New Roman" w:cs="Times New Roman"/>
          <w:b/>
          <w:sz w:val="28"/>
          <w:szCs w:val="28"/>
          <w:u w:val="single"/>
        </w:rPr>
        <w:t>Mi szükséges az oktatói pályázathoz?</w:t>
      </w:r>
    </w:p>
    <w:p w:rsidR="00FF3B6B" w:rsidRPr="00FF3B6B" w:rsidRDefault="00FF3B6B" w:rsidP="00FF3B6B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a pályázó oktatási, és ha van, kutatási témája kapcsolódjon a hálózat központi kérdéseihez 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főállású egyetemi oktatói státusz</w:t>
      </w:r>
    </w:p>
    <w:p w:rsidR="00FF3B6B" w:rsidRPr="00FF3B6B" w:rsidRDefault="00FF3B6B" w:rsidP="00FF3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kitöltött pályázati adatlap.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FIGYELEM! Fogadólevél vagy előzetes jóváhagyás a fogadóintézménytől nem szükséges. Pályázni csak szorgalmi időszakra lehet!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3B6B">
        <w:rPr>
          <w:rFonts w:ascii="Times New Roman" w:eastAsia="Calibri" w:hAnsi="Times New Roman" w:cs="Times New Roman"/>
          <w:b/>
          <w:sz w:val="28"/>
          <w:szCs w:val="28"/>
          <w:u w:val="single"/>
        </w:rPr>
        <w:t>Az ösztöndíj időtartama: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260"/>
        <w:gridCol w:w="3240"/>
      </w:tblGrid>
      <w:tr w:rsidR="00FF3B6B" w:rsidRPr="00FF3B6B" w:rsidTr="00394B08">
        <w:tc>
          <w:tcPr>
            <w:tcW w:w="5148" w:type="dxa"/>
            <w:gridSpan w:val="2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Hallgatóknak: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Oktatóknak:</w:t>
            </w:r>
          </w:p>
        </w:tc>
      </w:tr>
      <w:tr w:rsidR="00FF3B6B" w:rsidRPr="00FF3B6B" w:rsidTr="00394B08">
        <w:trPr>
          <w:trHeight w:val="698"/>
        </w:trPr>
        <w:tc>
          <w:tcPr>
            <w:tcW w:w="1908" w:type="dxa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B6B">
              <w:rPr>
                <w:rFonts w:ascii="Times New Roman" w:eastAsia="Calibri" w:hAnsi="Times New Roman" w:cs="Times New Roman"/>
                <w:sz w:val="28"/>
                <w:szCs w:val="28"/>
              </w:rPr>
              <w:t>• egy félév</w:t>
            </w:r>
          </w:p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B6B">
              <w:rPr>
                <w:rFonts w:ascii="Times New Roman" w:eastAsia="Calibri" w:hAnsi="Times New Roman" w:cs="Times New Roman"/>
                <w:sz w:val="28"/>
                <w:szCs w:val="28"/>
              </w:rPr>
              <w:t>(min. 3 hónap)</w:t>
            </w:r>
          </w:p>
        </w:tc>
        <w:tc>
          <w:tcPr>
            <w:tcW w:w="3240" w:type="dxa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6B">
              <w:rPr>
                <w:rFonts w:ascii="Times New Roman" w:eastAsia="Calibri" w:hAnsi="Times New Roman" w:cs="Times New Roman"/>
                <w:sz w:val="24"/>
                <w:szCs w:val="24"/>
              </w:rPr>
              <w:t>A félév során min. 25/20 ECTS kredit (hálózattól függően) teljesítése kötelező.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•1 hónap 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F3B6B" w:rsidRPr="00FF3B6B" w:rsidRDefault="00FF3B6B" w:rsidP="00F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3B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Minimum 5 munkanap (technikailag 1 hónap), kötelezően 6 óra tanítási vagy konzultációs óra megtartásával.</w:t>
            </w:r>
          </w:p>
          <w:p w:rsidR="00FF3B6B" w:rsidRPr="00FF3B6B" w:rsidRDefault="00FF3B6B" w:rsidP="00FF3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F3B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Fontos! Ha az oktató nem teljesíti az előírt minimális tartózkodási időt és/vagy a kötelező tanítási óraszámot, akkor a támogatást vissza kell fizetnie!</w:t>
            </w:r>
          </w:p>
        </w:tc>
      </w:tr>
      <w:tr w:rsidR="00FF3B6B" w:rsidRPr="00FF3B6B" w:rsidTr="00394B08">
        <w:trPr>
          <w:trHeight w:val="1257"/>
        </w:trPr>
        <w:tc>
          <w:tcPr>
            <w:tcW w:w="1908" w:type="dxa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B6B">
              <w:rPr>
                <w:rFonts w:ascii="Times New Roman" w:eastAsia="Calibri" w:hAnsi="Times New Roman" w:cs="Times New Roman"/>
                <w:sz w:val="28"/>
                <w:szCs w:val="28"/>
              </w:rPr>
              <w:t>• 1 vagy 2 hónap</w:t>
            </w:r>
          </w:p>
        </w:tc>
        <w:tc>
          <w:tcPr>
            <w:tcW w:w="3240" w:type="dxa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6B">
              <w:rPr>
                <w:rFonts w:ascii="Times New Roman" w:eastAsia="Calibri" w:hAnsi="Times New Roman" w:cs="Times New Roman"/>
                <w:sz w:val="24"/>
                <w:szCs w:val="24"/>
              </w:rPr>
              <w:t>Kizárólag szakdolgozatukon dolgozó alap- és mester-képzésben részt vevő, illetve PhD-hallgatók pályázhatnak.</w:t>
            </w:r>
          </w:p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B6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Fontos! Ha a hallgató nem teljesíti az előírt minimális tartózkodási időt és/vagy az ösztöndíj feltételeit, akkor a támogatást vissza kell fizetnie!</w:t>
            </w:r>
          </w:p>
        </w:tc>
        <w:tc>
          <w:tcPr>
            <w:tcW w:w="1260" w:type="dxa"/>
            <w:vMerge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3B6B" w:rsidRPr="00FF3B6B" w:rsidRDefault="00FF3B6B" w:rsidP="00FF3B6B">
      <w:p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F3B6B" w:rsidRPr="00FF3B6B" w:rsidRDefault="00FF3B6B" w:rsidP="00FF3B6B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Jelentkezési határidő: 2017. június 8. csütörtök, 16 óra</w:t>
      </w: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A kiválasztás során előnyt élveznek azok, aki még nem részesültek ösztöndíjban, és akik felsőbb évfolyamba járnak. Figyelembe vesszük a pályázó tanulmányi eredményét, nyelvtudását, tudományos, ill. szakmai tevékenységét, valamint az esélyegyenlőség érdekében hátrányos helyzetét. Hátrányos helyzetűnek tekintjük azt a hallgatót, aki árvaellátásban részesül és/vagy fogyatékossággal él és/vagy </w:t>
      </w:r>
      <w:r w:rsidRPr="00FF3B6B">
        <w:rPr>
          <w:rFonts w:ascii="Times New Roman" w:eastAsia="Calibri" w:hAnsi="Times New Roman" w:cs="Times New Roman"/>
          <w:sz w:val="28"/>
          <w:szCs w:val="28"/>
        </w:rPr>
        <w:lastRenderedPageBreak/>
        <w:t>tartósan beteg és/vagy speciális étkezési igényű és/vagy akit az intézmény egyéb okból hátrányos helyzetűnek minősített (pl. szociális ösztöndíjban részesül).</w:t>
      </w: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Kérjük, hogy a kitöltött pályázati adatlapokat, a csatolandó dokumentumokkal együtt, </w:t>
      </w:r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legkésőbb 2017. június </w:t>
      </w:r>
      <w:r w:rsidR="00105BD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>-án délután 1</w:t>
      </w:r>
      <w:r w:rsidR="00105BDD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óráig adják le személyesen a Nemzetközi Osztályon (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>Sophianum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003) vagy postán küldjék el a Nemzetközi Osztály címre</w:t>
      </w: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(1088 Budapest, Mikszáth Kálmán tér 1.).</w:t>
      </w: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FIGYELEM! A postai úton benyújtott pályázatoknak a határidőig kell beérkezniük a Nemzetközi Osztályra. </w:t>
      </w:r>
      <w:proofErr w:type="spellStart"/>
      <w:r w:rsidRPr="00FF3B6B">
        <w:rPr>
          <w:rFonts w:ascii="Times New Roman" w:eastAsia="Calibri" w:hAnsi="Times New Roman" w:cs="Times New Roman"/>
          <w:sz w:val="28"/>
          <w:szCs w:val="28"/>
        </w:rPr>
        <w:t>Emailen</w:t>
      </w:r>
      <w:proofErr w:type="spellEnd"/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NEM lehet a pályázatot beküldeni.</w:t>
      </w:r>
    </w:p>
    <w:p w:rsidR="00FF3B6B" w:rsidRPr="00FF3B6B" w:rsidRDefault="00FF3B6B" w:rsidP="00FF3B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A nyerteseket június </w:t>
      </w:r>
      <w:r w:rsidR="00105BDD">
        <w:rPr>
          <w:rFonts w:ascii="Times New Roman" w:eastAsia="Calibri" w:hAnsi="Times New Roman" w:cs="Times New Roman"/>
          <w:sz w:val="28"/>
          <w:szCs w:val="28"/>
        </w:rPr>
        <w:t>9</w:t>
      </w:r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-ig </w:t>
      </w:r>
      <w:proofErr w:type="spellStart"/>
      <w:r w:rsidRPr="00FF3B6B">
        <w:rPr>
          <w:rFonts w:ascii="Times New Roman" w:eastAsia="Calibri" w:hAnsi="Times New Roman" w:cs="Times New Roman"/>
          <w:sz w:val="28"/>
          <w:szCs w:val="28"/>
        </w:rPr>
        <w:t>emailben</w:t>
      </w:r>
      <w:proofErr w:type="spellEnd"/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értesítjük, akiknek június 1</w:t>
      </w:r>
      <w:r w:rsidR="00105BDD">
        <w:rPr>
          <w:rFonts w:ascii="Times New Roman" w:eastAsia="Calibri" w:hAnsi="Times New Roman" w:cs="Times New Roman"/>
          <w:sz w:val="28"/>
          <w:szCs w:val="28"/>
        </w:rPr>
        <w:t>1</w:t>
      </w:r>
      <w:r w:rsidRPr="00FF3B6B">
        <w:rPr>
          <w:rFonts w:ascii="Times New Roman" w:eastAsia="Calibri" w:hAnsi="Times New Roman" w:cs="Times New Roman"/>
          <w:sz w:val="28"/>
          <w:szCs w:val="28"/>
        </w:rPr>
        <w:t>-ig kell feltölteniük pályázatukat a Központi CEEPUS Iroda (</w:t>
      </w:r>
      <w:hyperlink r:id="rId12" w:history="1">
        <w:r w:rsidRPr="00FF3B6B">
          <w:rPr>
            <w:rFonts w:ascii="Times New Roman" w:eastAsia="Calibri" w:hAnsi="Times New Roman" w:cs="Times New Roman"/>
            <w:color w:val="0000FF"/>
            <w:sz w:val="28"/>
            <w:szCs w:val="28"/>
          </w:rPr>
          <w:t>www.ceepus.info</w:t>
        </w:r>
      </w:hyperlink>
      <w:r w:rsidRPr="00FF3B6B">
        <w:rPr>
          <w:rFonts w:ascii="Times New Roman" w:eastAsia="Calibri" w:hAnsi="Times New Roman" w:cs="Times New Roman"/>
          <w:sz w:val="28"/>
          <w:szCs w:val="28"/>
        </w:rPr>
        <w:t>) honlapjára angolul.</w:t>
      </w: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F3B6B" w:rsidRPr="00FF3B6B" w:rsidRDefault="00FF3B6B" w:rsidP="00FF3B6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3B6B">
        <w:rPr>
          <w:rFonts w:ascii="Times New Roman" w:eastAsia="Calibri" w:hAnsi="Times New Roman" w:cs="Times New Roman"/>
          <w:i/>
          <w:sz w:val="28"/>
          <w:szCs w:val="28"/>
        </w:rPr>
        <w:t xml:space="preserve">A képzési programokról, kurzuslehetőségekről a megpályázni kívánt egyetem honlapján tudnak tájékozódni. A nem szlavisztika szakos hallgatók az angol, a német, a FISH hálózatba jelentkezők a francia, olasz és spanyol nyelvű kurzusokból, a </w:t>
      </w:r>
      <w:proofErr w:type="spellStart"/>
      <w:r w:rsidRPr="00FF3B6B">
        <w:rPr>
          <w:rFonts w:ascii="Times New Roman" w:eastAsia="Calibri" w:hAnsi="Times New Roman" w:cs="Times New Roman"/>
          <w:i/>
          <w:sz w:val="28"/>
          <w:szCs w:val="28"/>
        </w:rPr>
        <w:t>Babeş-Bolyai</w:t>
      </w:r>
      <w:proofErr w:type="spellEnd"/>
      <w:r w:rsidRPr="00FF3B6B">
        <w:rPr>
          <w:rFonts w:ascii="Times New Roman" w:eastAsia="Calibri" w:hAnsi="Times New Roman" w:cs="Times New Roman"/>
          <w:i/>
          <w:sz w:val="28"/>
          <w:szCs w:val="28"/>
        </w:rPr>
        <w:t xml:space="preserve"> Egyetemre jelentkezők pedig a magyar nyelven meghirdetett kurzusok közül tudnak választani.</w:t>
      </w:r>
    </w:p>
    <w:p w:rsidR="00FF3B6B" w:rsidRPr="00FF3B6B" w:rsidRDefault="00FF3B6B" w:rsidP="00FF3B6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B6B">
        <w:rPr>
          <w:rFonts w:ascii="Times New Roman" w:eastAsia="Calibri" w:hAnsi="Times New Roman" w:cs="Times New Roman"/>
          <w:sz w:val="28"/>
          <w:szCs w:val="28"/>
        </w:rPr>
        <w:t>Bővebb információ az egyetem honlapján található (</w:t>
      </w:r>
      <w:hyperlink r:id="rId13" w:history="1">
        <w:r w:rsidRPr="00FF3B6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https://btk.ppke.hu</w:t>
        </w:r>
      </w:hyperlink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3B6B">
        <w:rPr>
          <w:rFonts w:ascii="Times New Roman" w:eastAsia="Calibri" w:hAnsi="Times New Roman" w:cs="Times New Roman"/>
          <w:sz w:val="28"/>
          <w:szCs w:val="28"/>
        </w:rPr>
        <w:t>Hallgatóinknak »</w:t>
      </w:r>
      <w:proofErr w:type="gramEnd"/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Nemzetközi Osztály » CEEPUS), illetve </w:t>
      </w:r>
      <w:proofErr w:type="spellStart"/>
      <w:r w:rsidRPr="00FF3B6B">
        <w:rPr>
          <w:rFonts w:ascii="Times New Roman" w:eastAsia="Calibri" w:hAnsi="Times New Roman" w:cs="Times New Roman"/>
          <w:sz w:val="28"/>
          <w:szCs w:val="28"/>
        </w:rPr>
        <w:t>emailen</w:t>
      </w:r>
      <w:proofErr w:type="spellEnd"/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Deésy Veronika kari koordinátortól kérhető (</w:t>
      </w:r>
      <w:proofErr w:type="spellStart"/>
      <w:r w:rsidRPr="00FF3B6B">
        <w:rPr>
          <w:rFonts w:ascii="Times New Roman" w:eastAsia="Calibri" w:hAnsi="Times New Roman" w:cs="Times New Roman"/>
          <w:sz w:val="28"/>
          <w:szCs w:val="28"/>
        </w:rPr>
        <w:t>deesy.veronika</w:t>
      </w:r>
      <w:proofErr w:type="spellEnd"/>
      <w:r w:rsidRPr="00FF3B6B">
        <w:rPr>
          <w:rFonts w:ascii="Times New Roman" w:eastAsia="Calibri" w:hAnsi="Times New Roman" w:cs="Times New Roman"/>
          <w:sz w:val="28"/>
          <w:szCs w:val="28"/>
        </w:rPr>
        <w:t>@btk.ppke.hu) vagy személyesen ügyfélfogadási időben a Nemzetközi Osztályon (</w:t>
      </w:r>
      <w:proofErr w:type="spellStart"/>
      <w:r w:rsidRPr="00FF3B6B">
        <w:rPr>
          <w:rFonts w:ascii="Times New Roman" w:eastAsia="Calibri" w:hAnsi="Times New Roman" w:cs="Times New Roman"/>
          <w:sz w:val="28"/>
          <w:szCs w:val="28"/>
        </w:rPr>
        <w:t>Sophianum</w:t>
      </w:r>
      <w:proofErr w:type="spellEnd"/>
      <w:r w:rsidRPr="00FF3B6B">
        <w:rPr>
          <w:rFonts w:ascii="Times New Roman" w:eastAsia="Calibri" w:hAnsi="Times New Roman" w:cs="Times New Roman"/>
          <w:sz w:val="28"/>
          <w:szCs w:val="28"/>
        </w:rPr>
        <w:t xml:space="preserve"> 001/b).</w:t>
      </w:r>
    </w:p>
    <w:p w:rsidR="00FF3B6B" w:rsidRPr="00FF3B6B" w:rsidRDefault="00FF3B6B" w:rsidP="00FF3B6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CIII-CZ-0029-13-1718</w:t>
      </w:r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ab/>
        <w:t xml:space="preserve">Idea of Europe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in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European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culture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history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and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politics</w:t>
      </w:r>
      <w:proofErr w:type="spellEnd"/>
    </w:p>
    <w:p w:rsidR="00FF3B6B" w:rsidRPr="00FF3B6B" w:rsidRDefault="00FF3B6B" w:rsidP="00FF3B6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F3B6B">
        <w:rPr>
          <w:rFonts w:ascii="Times New Roman" w:eastAsia="Calibri" w:hAnsi="Times New Roman" w:cs="Times New Roman"/>
          <w:b/>
          <w:i/>
          <w:sz w:val="28"/>
          <w:szCs w:val="28"/>
        </w:rPr>
        <w:t>(kommunikáció, magyar, nemzetközi tanulmányok, politológia, szociológia, történelem)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79"/>
        <w:gridCol w:w="75"/>
        <w:gridCol w:w="80"/>
        <w:gridCol w:w="2005"/>
        <w:gridCol w:w="74"/>
        <w:gridCol w:w="109"/>
        <w:gridCol w:w="283"/>
        <w:gridCol w:w="61"/>
        <w:gridCol w:w="2533"/>
      </w:tblGrid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Csehország,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Olomouc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Palacký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University,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Olomouc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Arts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2 hónapra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rPr>
          <w:trHeight w:val="508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 fő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Ausztria, Bécs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University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Vienna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Institute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Sociology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rPr>
          <w:trHeight w:val="444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Bulgária, Szófia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St.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Kliment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Ohridski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Sofia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University,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Philosophy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3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5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59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rPr>
          <w:trHeight w:val="435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5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55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59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Lengyelország, Krakkó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Jagiellonian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University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Cracow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Centre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for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European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(Institute of European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20" w:type="dxa"/>
            <w:gridSpan w:val="7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87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5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877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rPr>
          <w:trHeight w:val="442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45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87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Románia, Kolozsvár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“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Babes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Bolyai” University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od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Cluj-Napoca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,</w:t>
            </w:r>
          </w:p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History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and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Philosophy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4 hónapra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3 hónapra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53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 fő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 fő</w:t>
            </w:r>
          </w:p>
        </w:tc>
      </w:tr>
    </w:tbl>
    <w:p w:rsidR="00FF3B6B" w:rsidRPr="00FF3B6B" w:rsidRDefault="00FF3B6B" w:rsidP="00FF3B6B">
      <w:pPr>
        <w:spacing w:after="200" w:line="276" w:lineRule="auto"/>
        <w:rPr>
          <w:rFonts w:ascii="Calibri" w:eastAsia="Calibri" w:hAnsi="Calibri" w:cs="Times New Roman"/>
        </w:rPr>
      </w:pPr>
      <w:r w:rsidRPr="00FF3B6B">
        <w:rPr>
          <w:rFonts w:ascii="Calibri" w:eastAsia="Calibri" w:hAnsi="Calibri" w:cs="Times New Roman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FF3B6B" w:rsidRPr="00FF3B6B" w:rsidTr="00394B08">
        <w:tc>
          <w:tcPr>
            <w:tcW w:w="4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59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Szlovákia, Besztercebánya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Matej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Bel University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Banská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Bystrica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Arts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986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13" w:type="dxa"/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986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313" w:type="dxa"/>
            <w:tcBorders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9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B6B" w:rsidRPr="00FF3B6B" w:rsidRDefault="00FF3B6B" w:rsidP="00FF3B6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gram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CIII-AT-0037-13-1718 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Slavic</w:t>
      </w:r>
      <w:proofErr w:type="spellEnd"/>
      <w:proofErr w:type="gram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Philology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and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Its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Cultural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Contexts</w:t>
      </w:r>
      <w:proofErr w:type="spellEnd"/>
    </w:p>
    <w:p w:rsidR="00FF3B6B" w:rsidRPr="00FF3B6B" w:rsidRDefault="00FF3B6B" w:rsidP="00FF3B6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4"/>
        <w:gridCol w:w="2079"/>
        <w:gridCol w:w="392"/>
        <w:gridCol w:w="61"/>
        <w:gridCol w:w="2533"/>
      </w:tblGrid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Bulgária, Szófia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St.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Kliment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Ohridski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Sofia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University,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Slavic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00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5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Macedónia, Szkopje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University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Sts</w:t>
            </w:r>
            <w:proofErr w:type="gram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.Cyril</w:t>
            </w:r>
            <w:proofErr w:type="spellEnd"/>
            <w:proofErr w:type="gram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and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Methodius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– Skopje,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Philology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"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Blaze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Koneski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98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98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98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FF3B6B" w:rsidRPr="00FF3B6B" w:rsidRDefault="00FF3B6B" w:rsidP="00FF3B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F3B6B" w:rsidRPr="00FF3B6B" w:rsidRDefault="00FF3B6B" w:rsidP="00FF3B6B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F3B6B">
        <w:rPr>
          <w:rFonts w:ascii="Calibri" w:eastAsia="Calibri" w:hAnsi="Calibri" w:cs="Times New Roman"/>
        </w:rPr>
        <w:br w:type="page"/>
      </w:r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CIII-HU-0809-05-1718 (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French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Italian,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SpanisH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) -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Romance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Languages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and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Cultures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-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Strategies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of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Communication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and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Culture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Transfer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in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>Central</w:t>
      </w:r>
      <w:proofErr w:type="spellEnd"/>
      <w:r w:rsidRPr="00FF3B6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Europe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79"/>
        <w:gridCol w:w="2160"/>
        <w:gridCol w:w="74"/>
        <w:gridCol w:w="2986"/>
      </w:tblGrid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Ausztria, Graz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University of Graz,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Institut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für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Romanistik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Department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Romance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4 hónapra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</w:tr>
      <w:tr w:rsidR="00FF3B6B" w:rsidRPr="00FF3B6B" w:rsidTr="00394B08">
        <w:trPr>
          <w:trHeight w:val="508"/>
        </w:trPr>
        <w:tc>
          <w:tcPr>
            <w:tcW w:w="4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Horvátország, Zágráb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University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Zagreb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Faculty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Humantites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and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Social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Sciences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Department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Hispanic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61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2986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86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31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9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</w:tr>
      <w:tr w:rsidR="00FF3B6B" w:rsidRPr="00FF3B6B" w:rsidTr="00394B08">
        <w:tc>
          <w:tcPr>
            <w:tcW w:w="40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4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Célország</w:t>
            </w:r>
          </w:p>
        </w:tc>
        <w:tc>
          <w:tcPr>
            <w:tcW w:w="75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Lengyelország, Krakkó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Egyetem</w:t>
            </w:r>
          </w:p>
        </w:tc>
        <w:tc>
          <w:tcPr>
            <w:tcW w:w="759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Jagiellonian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University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in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Cracow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, Institute of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Romance</w:t>
            </w:r>
            <w:proofErr w:type="spellEnd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Studies</w:t>
            </w:r>
            <w:proofErr w:type="spellEnd"/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53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Hallgatóknak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Oktatóknak</w:t>
            </w:r>
          </w:p>
        </w:tc>
      </w:tr>
      <w:tr w:rsidR="00FF3B6B" w:rsidRPr="00FF3B6B" w:rsidTr="00394B08">
        <w:tc>
          <w:tcPr>
            <w:tcW w:w="40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7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3 hónapra</w:t>
            </w:r>
          </w:p>
        </w:tc>
        <w:tc>
          <w:tcPr>
            <w:tcW w:w="2160" w:type="dxa"/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sz w:val="32"/>
                <w:szCs w:val="32"/>
              </w:rPr>
              <w:t>1 hónapra</w:t>
            </w:r>
          </w:p>
        </w:tc>
      </w:tr>
      <w:tr w:rsidR="00FF3B6B" w:rsidRPr="00FF3B6B" w:rsidTr="00394B08">
        <w:trPr>
          <w:trHeight w:val="442"/>
        </w:trPr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3B6B" w:rsidRPr="00FF3B6B" w:rsidRDefault="00FF3B6B" w:rsidP="00FF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F3B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 fő</w:t>
            </w:r>
          </w:p>
        </w:tc>
      </w:tr>
    </w:tbl>
    <w:p w:rsidR="00FF3B6B" w:rsidRPr="00FF3B6B" w:rsidRDefault="00FF3B6B" w:rsidP="00FF3B6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FF3B6B" w:rsidRPr="00FF3B6B" w:rsidRDefault="00FF3B6B" w:rsidP="00FF3B6B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A0CD8" w:rsidRDefault="002A0CD8"/>
    <w:sectPr w:rsidR="002A0CD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2D" w:rsidRDefault="00417C2D" w:rsidP="00FF3B6B">
      <w:pPr>
        <w:spacing w:after="0" w:line="240" w:lineRule="auto"/>
      </w:pPr>
      <w:r>
        <w:separator/>
      </w:r>
    </w:p>
  </w:endnote>
  <w:endnote w:type="continuationSeparator" w:id="0">
    <w:p w:rsidR="00417C2D" w:rsidRDefault="00417C2D" w:rsidP="00FF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86" w:rsidRDefault="009B7E0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70726">
      <w:rPr>
        <w:noProof/>
      </w:rPr>
      <w:t>2</w:t>
    </w:r>
    <w:r>
      <w:fldChar w:fldCharType="end"/>
    </w:r>
  </w:p>
  <w:p w:rsidR="009B6410" w:rsidRDefault="00417C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2D" w:rsidRDefault="00417C2D" w:rsidP="00FF3B6B">
      <w:pPr>
        <w:spacing w:after="0" w:line="240" w:lineRule="auto"/>
      </w:pPr>
      <w:r>
        <w:separator/>
      </w:r>
    </w:p>
  </w:footnote>
  <w:footnote w:type="continuationSeparator" w:id="0">
    <w:p w:rsidR="00417C2D" w:rsidRDefault="00417C2D" w:rsidP="00FF3B6B">
      <w:pPr>
        <w:spacing w:after="0" w:line="240" w:lineRule="auto"/>
      </w:pPr>
      <w:r>
        <w:continuationSeparator/>
      </w:r>
    </w:p>
  </w:footnote>
  <w:footnote w:id="1">
    <w:p w:rsidR="00FF3B6B" w:rsidRPr="00B44F8A" w:rsidRDefault="00FF3B6B" w:rsidP="00FF3B6B">
      <w:pPr>
        <w:pStyle w:val="Lbjegyzetszveg"/>
        <w:rPr>
          <w:rFonts w:ascii="Times New Roman" w:hAnsi="Times New Roman"/>
          <w:i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B44F8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B44F8A">
        <w:rPr>
          <w:rFonts w:ascii="Times New Roman" w:hAnsi="Times New Roman"/>
          <w:i/>
          <w:sz w:val="24"/>
          <w:szCs w:val="24"/>
        </w:rPr>
        <w:t>Babes-Bolyai</w:t>
      </w:r>
      <w:proofErr w:type="spellEnd"/>
      <w:r w:rsidRPr="00B44F8A">
        <w:rPr>
          <w:rFonts w:ascii="Times New Roman" w:hAnsi="Times New Roman"/>
          <w:i/>
          <w:sz w:val="24"/>
          <w:szCs w:val="24"/>
        </w:rPr>
        <w:t xml:space="preserve"> Egyetemre jelentkezőknek nem szükséges, FISH hálózatnál a B2-es szintű angol nyelvvizsga előnyt jelent, de francia/olasz/spanyol nyelvből kötelező!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748"/>
    <w:multiLevelType w:val="hybridMultilevel"/>
    <w:tmpl w:val="EFA65314"/>
    <w:lvl w:ilvl="0" w:tplc="860E44B4">
      <w:start w:val="1"/>
      <w:numFmt w:val="bullet"/>
      <w:lvlText w:val=""/>
      <w:lvlJc w:val="left"/>
      <w:pPr>
        <w:tabs>
          <w:tab w:val="num" w:pos="567"/>
        </w:tabs>
        <w:ind w:left="680" w:hanging="11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080F"/>
    <w:multiLevelType w:val="hybridMultilevel"/>
    <w:tmpl w:val="D64CC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102"/>
    <w:multiLevelType w:val="hybridMultilevel"/>
    <w:tmpl w:val="F3A808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B"/>
    <w:rsid w:val="00105BDD"/>
    <w:rsid w:val="00170726"/>
    <w:rsid w:val="002A0CD8"/>
    <w:rsid w:val="00350EA0"/>
    <w:rsid w:val="00417C2D"/>
    <w:rsid w:val="009B7E0B"/>
    <w:rsid w:val="00AE2B44"/>
    <w:rsid w:val="00D2316B"/>
    <w:rsid w:val="00FB5CB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F2CE-3000-4E4E-9859-15AD5E0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F3B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F3B6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rsid w:val="00FF3B6B"/>
    <w:rPr>
      <w:vertAlign w:val="superscript"/>
    </w:rPr>
  </w:style>
  <w:style w:type="paragraph" w:styleId="llb">
    <w:name w:val="footer"/>
    <w:basedOn w:val="Norml"/>
    <w:link w:val="llbChar"/>
    <w:uiPriority w:val="99"/>
    <w:rsid w:val="00FF3B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F3B6B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E2B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2B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2B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B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B4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B44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E2B4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E2B4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E2B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2B4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E2B44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E2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tk.pp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epus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a.hu/international-programmes/1021/ceep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pf.hu/palyazatok/117/oktatok-mobilit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f.hu/palyazatok/116/hallgatok-mobilitas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AA48-9EA1-4926-BB61-8671781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Márton</dc:creator>
  <cp:keywords/>
  <dc:description/>
  <cp:lastModifiedBy>Felhasználó</cp:lastModifiedBy>
  <cp:revision>3</cp:revision>
  <dcterms:created xsi:type="dcterms:W3CDTF">2017-05-12T07:43:00Z</dcterms:created>
  <dcterms:modified xsi:type="dcterms:W3CDTF">2017-05-12T07:43:00Z</dcterms:modified>
</cp:coreProperties>
</file>