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FF63" w14:textId="77777777" w:rsidR="00AE1FAE" w:rsidRDefault="00AE1FAE">
      <w:pPr>
        <w:rPr>
          <w:sz w:val="16"/>
          <w:szCs w:val="16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AE1FAE" w14:paraId="601FFF88" w14:textId="77777777">
        <w:trPr>
          <w:trHeight w:val="10271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FF64" w14:textId="77777777" w:rsidR="00AE1FAE" w:rsidRDefault="00AE1FAE">
            <w:pPr>
              <w:jc w:val="center"/>
            </w:pPr>
          </w:p>
          <w:p w14:paraId="601FFF65" w14:textId="376C2EC7" w:rsidR="00AE1FAE" w:rsidRDefault="00F6404A">
            <w:pPr>
              <w:jc w:val="center"/>
            </w:pPr>
            <w:r>
              <w:t>Kortárs problémák, kora újkori szerzők</w:t>
            </w:r>
          </w:p>
          <w:p w14:paraId="601FFF66" w14:textId="68A415A4" w:rsidR="00AE1FAE" w:rsidRPr="00CA7B41" w:rsidRDefault="00CA7B41">
            <w:pPr>
              <w:jc w:val="center"/>
              <w:rPr>
                <w:b/>
              </w:rPr>
            </w:pPr>
            <w:r w:rsidRPr="00CA7B41">
              <w:rPr>
                <w:b/>
              </w:rPr>
              <w:t>Gondolkodás</w:t>
            </w:r>
            <w:r w:rsidR="00BC7218">
              <w:rPr>
                <w:b/>
              </w:rPr>
              <w:t>,</w:t>
            </w:r>
            <w:r w:rsidRPr="00CA7B41">
              <w:rPr>
                <w:b/>
              </w:rPr>
              <w:t xml:space="preserve"> környezet</w:t>
            </w:r>
            <w:r w:rsidR="00BC7218">
              <w:rPr>
                <w:b/>
              </w:rPr>
              <w:t xml:space="preserve"> és kultúra</w:t>
            </w:r>
            <w:r w:rsidRPr="00CA7B41">
              <w:rPr>
                <w:b/>
              </w:rPr>
              <w:t xml:space="preserve"> a kora újkorban és a kései modernitás idején</w:t>
            </w:r>
          </w:p>
          <w:p w14:paraId="601FFF67" w14:textId="756FD632" w:rsidR="00AE1FAE" w:rsidRDefault="002113D7">
            <w:pPr>
              <w:jc w:val="center"/>
            </w:pPr>
            <w:r>
              <w:t xml:space="preserve">gyakorlat, </w:t>
            </w:r>
            <w:r w:rsidR="00725B8C" w:rsidRPr="00725B8C">
              <w:t>BMNSF0</w:t>
            </w:r>
            <w:r w:rsidR="00371313">
              <w:t>97</w:t>
            </w:r>
            <w:r w:rsidR="00725B8C" w:rsidRPr="00725B8C">
              <w:t>00M</w:t>
            </w:r>
          </w:p>
          <w:p w14:paraId="601FFF68" w14:textId="6CD9CAA3" w:rsidR="00AE1FAE" w:rsidRDefault="002113D7">
            <w:pPr>
              <w:jc w:val="center"/>
            </w:pPr>
            <w:r>
              <w:t>20</w:t>
            </w:r>
            <w:r w:rsidR="007D38D7">
              <w:t>2</w:t>
            </w:r>
            <w:r w:rsidR="00371313">
              <w:t>5</w:t>
            </w:r>
            <w:r w:rsidR="00AE1FAE">
              <w:t>. tavasz</w:t>
            </w:r>
          </w:p>
          <w:p w14:paraId="601FFF69" w14:textId="77777777" w:rsidR="00AE1FAE" w:rsidRDefault="00AE1FAE">
            <w:pPr>
              <w:jc w:val="center"/>
            </w:pPr>
          </w:p>
          <w:p w14:paraId="601FFF6A" w14:textId="77777777" w:rsidR="00AE1FAE" w:rsidRDefault="002113D7">
            <w:pPr>
              <w:jc w:val="center"/>
            </w:pPr>
            <w:r>
              <w:rPr>
                <w:b/>
                <w:bCs/>
              </w:rPr>
              <w:t>KURZUSLEÍRÁS</w:t>
            </w:r>
          </w:p>
          <w:p w14:paraId="601FFF6B" w14:textId="77777777" w:rsidR="00AE1FAE" w:rsidRDefault="00AE1FAE">
            <w:pPr>
              <w:jc w:val="both"/>
            </w:pPr>
          </w:p>
          <w:p w14:paraId="601FFF6C" w14:textId="77777777" w:rsidR="005B1A9B" w:rsidRDefault="005B1A9B">
            <w:pPr>
              <w:jc w:val="both"/>
            </w:pPr>
          </w:p>
          <w:p w14:paraId="601FFF6D" w14:textId="1FFF33E9" w:rsidR="00AE1FAE" w:rsidRDefault="00371313">
            <w:pPr>
              <w:jc w:val="both"/>
            </w:pPr>
            <w:r>
              <w:t>Korunk globális környezeti és társadalmi kihívásaival kapcsolatban gyakran hangzik el a „kar</w:t>
            </w:r>
            <w:r w:rsidR="00C31887">
              <w:softHyphen/>
            </w:r>
            <w:r>
              <w:t>te</w:t>
            </w:r>
            <w:r w:rsidR="00C31887">
              <w:softHyphen/>
            </w:r>
            <w:r>
              <w:t>zi</w:t>
            </w:r>
            <w:r w:rsidR="00C31887">
              <w:softHyphen/>
            </w:r>
            <w:r>
              <w:t>á</w:t>
            </w:r>
            <w:r w:rsidR="00C31887">
              <w:softHyphen/>
            </w:r>
            <w:r>
              <w:t>nus” gondolkodás</w:t>
            </w:r>
            <w:r w:rsidR="0021658C">
              <w:t>, vagyis a descartes-i filozófia</w:t>
            </w:r>
            <w:r>
              <w:t xml:space="preserve"> kritikája</w:t>
            </w:r>
            <w:r w:rsidR="00BF4323">
              <w:t>.</w:t>
            </w:r>
            <w:r w:rsidR="0021658C">
              <w:t xml:space="preserve"> A félév során annak az alapvető kér</w:t>
            </w:r>
            <w:r w:rsidR="00C31887">
              <w:softHyphen/>
            </w:r>
            <w:r w:rsidR="0021658C">
              <w:t>dés</w:t>
            </w:r>
            <w:r w:rsidR="00C31887">
              <w:softHyphen/>
            </w:r>
            <w:r w:rsidR="0021658C">
              <w:t>nek eredünk a nyomába, hogy</w:t>
            </w:r>
            <w:r w:rsidR="00D7305D">
              <w:t xml:space="preserve"> </w:t>
            </w:r>
            <w:r w:rsidR="00BE70C4">
              <w:t>Descartes 17. századi munkásságától</w:t>
            </w:r>
            <w:r w:rsidR="00D7305D">
              <w:t xml:space="preserve"> kezdve</w:t>
            </w:r>
            <w:r w:rsidR="0021658C">
              <w:t xml:space="preserve"> miként viszo</w:t>
            </w:r>
            <w:r w:rsidR="00C31887">
              <w:softHyphen/>
            </w:r>
            <w:r w:rsidR="0021658C">
              <w:t xml:space="preserve">nyul a </w:t>
            </w:r>
            <w:r w:rsidR="00D7305D">
              <w:t xml:space="preserve">modern „nyugati” </w:t>
            </w:r>
            <w:r w:rsidR="00BE70C4">
              <w:t>gondolkodás</w:t>
            </w:r>
            <w:r w:rsidR="00D7305D">
              <w:t xml:space="preserve"> a természethez. </w:t>
            </w:r>
            <w:r w:rsidR="00BE70C4">
              <w:t xml:space="preserve">Mérlegre tesszük </w:t>
            </w:r>
            <w:r w:rsidR="00F91A6E">
              <w:t>a filozófiai elméletek és a gazda</w:t>
            </w:r>
            <w:r w:rsidR="00C31887">
              <w:softHyphen/>
            </w:r>
            <w:r w:rsidR="00F91A6E">
              <w:t>sági</w:t>
            </w:r>
            <w:r w:rsidR="00C31887">
              <w:t>–</w:t>
            </w:r>
            <w:r w:rsidR="00F91A6E">
              <w:t xml:space="preserve">technikai folyamatok viszonyát, </w:t>
            </w:r>
            <w:r w:rsidR="00CF29B6">
              <w:t xml:space="preserve">valamint a </w:t>
            </w:r>
            <w:r w:rsidR="00AE409B">
              <w:t>humán</w:t>
            </w:r>
            <w:r w:rsidR="00CF29B6">
              <w:t xml:space="preserve"> cselekvésnek azokat az elmé</w:t>
            </w:r>
            <w:r w:rsidR="00C31887">
              <w:softHyphen/>
            </w:r>
            <w:r w:rsidR="00CF29B6">
              <w:t>leteit, amelyek e folyamatokat a természet és a kultúra viszonyrendszerén belül kívánják meg</w:t>
            </w:r>
            <w:r w:rsidR="00C31887">
              <w:softHyphen/>
            </w:r>
            <w:r w:rsidR="00CF29B6">
              <w:t>érteni.</w:t>
            </w:r>
          </w:p>
          <w:p w14:paraId="601FFF6E" w14:textId="77777777" w:rsidR="00AE1FAE" w:rsidRDefault="00AE1FAE">
            <w:pPr>
              <w:jc w:val="both"/>
            </w:pPr>
          </w:p>
          <w:p w14:paraId="601FFF6F" w14:textId="77777777" w:rsidR="00AE1FAE" w:rsidRDefault="00AE1FAE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Schmal Dániel (</w:t>
            </w:r>
            <w:hyperlink r:id="rId5" w:history="1">
              <w:r w:rsidR="005B1A9B" w:rsidRPr="004D44E4">
                <w:rPr>
                  <w:rStyle w:val="Hyperlink"/>
                </w:rPr>
                <w:t>schmal.daniel@btk.ppke.hu</w:t>
              </w:r>
            </w:hyperlink>
            <w:r>
              <w:t>)</w:t>
            </w:r>
          </w:p>
          <w:p w14:paraId="601FFF70" w14:textId="0F541324" w:rsidR="00AE1FAE" w:rsidRDefault="00AE1FAE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</w:t>
            </w:r>
            <w:r w:rsidR="00CF29B6">
              <w:t xml:space="preserve">Szerda </w:t>
            </w:r>
            <w:r w:rsidR="00D903D4">
              <w:t>08</w:t>
            </w:r>
            <w:r w:rsidR="00694977">
              <w:t>:</w:t>
            </w:r>
            <w:r w:rsidR="003306ED">
              <w:t>15</w:t>
            </w:r>
            <w:r w:rsidR="00694977">
              <w:t>–</w:t>
            </w:r>
            <w:r w:rsidR="00D903D4">
              <w:t>09</w:t>
            </w:r>
            <w:r w:rsidR="00694977">
              <w:t>:</w:t>
            </w:r>
            <w:r w:rsidR="003306ED">
              <w:t>45</w:t>
            </w:r>
          </w:p>
          <w:p w14:paraId="601FFF71" w14:textId="6B948D48" w:rsidR="00AE1FAE" w:rsidRDefault="00AE1FAE">
            <w:r>
              <w:rPr>
                <w:b/>
                <w:bCs/>
              </w:rPr>
              <w:t>Hely</w:t>
            </w:r>
            <w:r>
              <w:t xml:space="preserve">: </w:t>
            </w:r>
            <w:r w:rsidR="00AD014C">
              <w:t>D</w:t>
            </w:r>
            <w:r w:rsidR="003306ED">
              <w:t xml:space="preserve"> </w:t>
            </w:r>
            <w:r w:rsidR="00AD014C">
              <w:t>305</w:t>
            </w:r>
          </w:p>
          <w:p w14:paraId="601FFF72" w14:textId="77777777" w:rsidR="00AE1FAE" w:rsidRDefault="00AE1FAE">
            <w:pPr>
              <w:jc w:val="center"/>
            </w:pPr>
          </w:p>
          <w:p w14:paraId="139F399E" w14:textId="77777777" w:rsidR="00685016" w:rsidRDefault="00685016" w:rsidP="00685016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Munkamódszer</w:t>
            </w:r>
          </w:p>
          <w:p w14:paraId="5E721499" w14:textId="24F4241D" w:rsidR="00685016" w:rsidRDefault="00685016" w:rsidP="00AD014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BF4323">
              <w:rPr>
                <w:sz w:val="24"/>
                <w:szCs w:val="24"/>
              </w:rPr>
              <w:t>félév során</w:t>
            </w:r>
            <w:r w:rsidR="00A06F65">
              <w:rPr>
                <w:sz w:val="24"/>
                <w:szCs w:val="24"/>
              </w:rPr>
              <w:t xml:space="preserve"> az alábbi táblázat szerint</w:t>
            </w:r>
            <w:r w:rsidR="00AC33B8">
              <w:rPr>
                <w:sz w:val="24"/>
                <w:szCs w:val="24"/>
              </w:rPr>
              <w:t xml:space="preserve"> otthoni felkészülés keretében</w:t>
            </w:r>
            <w:r w:rsidR="00A06F65">
              <w:rPr>
                <w:sz w:val="24"/>
                <w:szCs w:val="24"/>
              </w:rPr>
              <w:t xml:space="preserve"> olvassuk</w:t>
            </w:r>
            <w:r w:rsidR="00BF4323">
              <w:rPr>
                <w:sz w:val="24"/>
                <w:szCs w:val="24"/>
              </w:rPr>
              <w:t xml:space="preserve"> </w:t>
            </w:r>
            <w:r w:rsidR="00A06F65">
              <w:rPr>
                <w:sz w:val="24"/>
                <w:szCs w:val="24"/>
              </w:rPr>
              <w:t>a kora újkori és kortárs irodalmat, amelyet azután</w:t>
            </w:r>
            <w:r w:rsidR="00BF4323">
              <w:rPr>
                <w:sz w:val="24"/>
                <w:szCs w:val="24"/>
              </w:rPr>
              <w:t xml:space="preserve"> a szemináriumi foglalkozásokon közösen elemez</w:t>
            </w:r>
            <w:r w:rsidR="00A06F65">
              <w:rPr>
                <w:sz w:val="24"/>
                <w:szCs w:val="24"/>
              </w:rPr>
              <w:t>ünk</w:t>
            </w:r>
            <w:r w:rsidR="00BF4323">
              <w:rPr>
                <w:sz w:val="24"/>
                <w:szCs w:val="24"/>
              </w:rPr>
              <w:t>.</w:t>
            </w:r>
            <w:r w:rsidR="00CD596E">
              <w:rPr>
                <w:sz w:val="24"/>
                <w:szCs w:val="24"/>
              </w:rPr>
              <w:t xml:space="preserve"> </w:t>
            </w:r>
          </w:p>
          <w:p w14:paraId="598D263F" w14:textId="77777777" w:rsidR="00685016" w:rsidRDefault="00685016" w:rsidP="00685016">
            <w:pPr>
              <w:jc w:val="both"/>
            </w:pPr>
          </w:p>
          <w:p w14:paraId="1701119C" w14:textId="77777777" w:rsidR="00685016" w:rsidRDefault="00685016" w:rsidP="00685016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601FFF77" w14:textId="3BF0ACDD" w:rsidR="00AE1FAE" w:rsidRDefault="00685016" w:rsidP="00685016">
            <w:pPr>
              <w:jc w:val="both"/>
            </w:pPr>
            <w:r>
              <w:t>A feldolgozott szövegek alapos ismerete</w:t>
            </w:r>
            <w:r w:rsidR="00BF4323">
              <w:t xml:space="preserve"> és </w:t>
            </w:r>
            <w:r w:rsidR="00DD2F98">
              <w:t>kis</w:t>
            </w:r>
            <w:r w:rsidR="00BF4323">
              <w:t>előadás</w:t>
            </w:r>
            <w:r w:rsidR="00DD2F98">
              <w:t xml:space="preserve">ok </w:t>
            </w:r>
            <w:r w:rsidR="00BF4323">
              <w:t>az órán.</w:t>
            </w:r>
          </w:p>
          <w:p w14:paraId="601FFF78" w14:textId="77777777" w:rsidR="00AE1FAE" w:rsidRDefault="00AE1FAE"/>
          <w:p w14:paraId="601FFF79" w14:textId="77777777" w:rsidR="00AE1FAE" w:rsidRDefault="00AE1FAE">
            <w:pPr>
              <w:rPr>
                <w:b/>
              </w:rPr>
            </w:pPr>
            <w:r>
              <w:rPr>
                <w:b/>
              </w:rPr>
              <w:t>Kötelező Olvasmányok</w:t>
            </w:r>
          </w:p>
          <w:p w14:paraId="601FFF7A" w14:textId="77777777" w:rsidR="00AE1FAE" w:rsidRDefault="00AE1FAE"/>
          <w:tbl>
            <w:tblPr>
              <w:tblStyle w:val="TableGrid"/>
              <w:tblW w:w="8784" w:type="dxa"/>
              <w:tblLook w:val="04A0" w:firstRow="1" w:lastRow="0" w:firstColumn="1" w:lastColumn="0" w:noHBand="0" w:noVBand="1"/>
            </w:tblPr>
            <w:tblGrid>
              <w:gridCol w:w="1686"/>
              <w:gridCol w:w="7098"/>
            </w:tblGrid>
            <w:tr w:rsidR="000A0D2B" w:rsidRPr="00E05991" w14:paraId="04EEB978" w14:textId="77777777" w:rsidTr="0059326A">
              <w:tc>
                <w:tcPr>
                  <w:tcW w:w="1686" w:type="dxa"/>
                </w:tcPr>
                <w:p w14:paraId="28504087" w14:textId="77777777" w:rsidR="000A0D2B" w:rsidRPr="00E05991" w:rsidRDefault="000A0D2B" w:rsidP="000A0D2B">
                  <w:pPr>
                    <w:jc w:val="center"/>
                    <w:rPr>
                      <w:b/>
                      <w:bCs/>
                      <w:sz w:val="22"/>
                      <w:szCs w:val="21"/>
                    </w:rPr>
                  </w:pPr>
                  <w:r w:rsidRPr="00E05991">
                    <w:rPr>
                      <w:b/>
                      <w:bCs/>
                      <w:sz w:val="22"/>
                      <w:szCs w:val="21"/>
                    </w:rPr>
                    <w:t>Dátum</w:t>
                  </w:r>
                </w:p>
              </w:tc>
              <w:tc>
                <w:tcPr>
                  <w:tcW w:w="7098" w:type="dxa"/>
                </w:tcPr>
                <w:p w14:paraId="29C85196" w14:textId="77777777" w:rsidR="000A0D2B" w:rsidRPr="00E05991" w:rsidRDefault="000A0D2B" w:rsidP="000A0D2B">
                  <w:pPr>
                    <w:tabs>
                      <w:tab w:val="left" w:pos="813"/>
                    </w:tabs>
                    <w:rPr>
                      <w:b/>
                      <w:bCs/>
                      <w:sz w:val="22"/>
                      <w:szCs w:val="21"/>
                    </w:rPr>
                  </w:pPr>
                  <w:r w:rsidRPr="00E05991">
                    <w:rPr>
                      <w:sz w:val="22"/>
                      <w:szCs w:val="21"/>
                    </w:rPr>
                    <w:tab/>
                  </w:r>
                  <w:r w:rsidRPr="00E05991">
                    <w:rPr>
                      <w:b/>
                      <w:bCs/>
                      <w:sz w:val="22"/>
                      <w:szCs w:val="21"/>
                    </w:rPr>
                    <w:t>Olvasmány</w:t>
                  </w:r>
                </w:p>
              </w:tc>
            </w:tr>
            <w:tr w:rsidR="000A0D2B" w:rsidRPr="00E05991" w14:paraId="70A384F8" w14:textId="77777777" w:rsidTr="0059326A">
              <w:tc>
                <w:tcPr>
                  <w:tcW w:w="1686" w:type="dxa"/>
                </w:tcPr>
                <w:p w14:paraId="554DD921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Február 12.</w:t>
                  </w:r>
                </w:p>
              </w:tc>
              <w:tc>
                <w:tcPr>
                  <w:tcW w:w="7098" w:type="dxa"/>
                </w:tcPr>
                <w:p w14:paraId="268FAB18" w14:textId="77777777" w:rsidR="000A0D2B" w:rsidRPr="00E05991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E05991">
                    <w:rPr>
                      <w:sz w:val="22"/>
                      <w:szCs w:val="21"/>
                    </w:rPr>
                    <w:t>Bevezető óra</w:t>
                  </w:r>
                </w:p>
              </w:tc>
            </w:tr>
            <w:tr w:rsidR="000A0D2B" w:rsidRPr="00E05991" w14:paraId="55DF2954" w14:textId="77777777" w:rsidTr="0059326A">
              <w:tc>
                <w:tcPr>
                  <w:tcW w:w="1686" w:type="dxa"/>
                </w:tcPr>
                <w:p w14:paraId="4C310259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Február 19.</w:t>
                  </w:r>
                </w:p>
              </w:tc>
              <w:tc>
                <w:tcPr>
                  <w:tcW w:w="7098" w:type="dxa"/>
                </w:tcPr>
                <w:p w14:paraId="0F33EB86" w14:textId="77777777" w:rsidR="000A0D2B" w:rsidRPr="00E05991" w:rsidRDefault="000A0D2B" w:rsidP="000A0D2B">
                  <w:pPr>
                    <w:rPr>
                      <w:sz w:val="22"/>
                      <w:szCs w:val="21"/>
                    </w:rPr>
                  </w:pPr>
                  <w:r w:rsidRPr="00A600EE">
                    <w:rPr>
                      <w:b/>
                      <w:bCs/>
                      <w:sz w:val="22"/>
                      <w:szCs w:val="21"/>
                    </w:rPr>
                    <w:t>Boros Gábor</w:t>
                  </w:r>
                  <w:r w:rsidRPr="00A600EE">
                    <w:rPr>
                      <w:sz w:val="22"/>
                      <w:szCs w:val="21"/>
                    </w:rPr>
                    <w:t xml:space="preserve"> (2024) A res cogitans – Amint elbeszéli önmagát.</w:t>
                  </w:r>
                  <w:r w:rsidRPr="00A600EE">
                    <w:rPr>
                      <w:i/>
                      <w:iCs/>
                      <w:sz w:val="22"/>
                      <w:szCs w:val="21"/>
                    </w:rPr>
                    <w:t xml:space="preserve"> Élet és Irodalom.</w:t>
                  </w:r>
                  <w:r w:rsidRPr="00A600EE">
                    <w:rPr>
                      <w:sz w:val="22"/>
                      <w:szCs w:val="21"/>
                    </w:rPr>
                    <w:t xml:space="preserve"> 2024. 68/39. (szeptember 27.) 13.</w:t>
                  </w:r>
                </w:p>
              </w:tc>
            </w:tr>
            <w:tr w:rsidR="000A0D2B" w:rsidRPr="00E05991" w14:paraId="5FBD5543" w14:textId="77777777" w:rsidTr="0059326A">
              <w:tc>
                <w:tcPr>
                  <w:tcW w:w="1686" w:type="dxa"/>
                </w:tcPr>
                <w:p w14:paraId="6D415773" w14:textId="77777777" w:rsidR="000A0D2B" w:rsidRPr="00E05991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E05991">
                    <w:rPr>
                      <w:color w:val="FF0000"/>
                      <w:sz w:val="22"/>
                      <w:szCs w:val="21"/>
                    </w:rPr>
                    <w:t>Február 26.</w:t>
                  </w:r>
                </w:p>
              </w:tc>
              <w:tc>
                <w:tcPr>
                  <w:tcW w:w="7098" w:type="dxa"/>
                </w:tcPr>
                <w:p w14:paraId="7EC4D21B" w14:textId="77777777" w:rsidR="000A0D2B" w:rsidRPr="00E05991" w:rsidRDefault="000A0D2B" w:rsidP="000A0D2B">
                  <w:pPr>
                    <w:rPr>
                      <w:sz w:val="22"/>
                      <w:szCs w:val="21"/>
                    </w:rPr>
                  </w:pPr>
                  <w:r w:rsidRPr="00587ACB">
                    <w:rPr>
                      <w:b/>
                      <w:bCs/>
                      <w:sz w:val="22"/>
                      <w:szCs w:val="21"/>
                    </w:rPr>
                    <w:t>René Descartes</w:t>
                  </w:r>
                  <w:r w:rsidRPr="00587ACB">
                    <w:rPr>
                      <w:sz w:val="22"/>
                      <w:szCs w:val="21"/>
                    </w:rPr>
                    <w:t xml:space="preserve"> (2012) </w:t>
                  </w:r>
                  <w:r w:rsidRPr="00587ACB">
                    <w:rPr>
                      <w:i/>
                      <w:iCs/>
                      <w:sz w:val="22"/>
                      <w:szCs w:val="21"/>
                    </w:rPr>
                    <w:t>A lélek szenvedélyei.</w:t>
                  </w:r>
                  <w:r w:rsidRPr="00587ACB">
                    <w:rPr>
                      <w:sz w:val="22"/>
                      <w:szCs w:val="21"/>
                    </w:rPr>
                    <w:t xml:space="preserve"> Ford. Boros Gábor és Gulyás Péter. Budapest: L’Harmattan, 68–81. (I.1–26)</w:t>
                  </w:r>
                </w:p>
              </w:tc>
            </w:tr>
            <w:tr w:rsidR="000A0D2B" w:rsidRPr="00E05991" w14:paraId="75D68985" w14:textId="77777777" w:rsidTr="0059326A">
              <w:tc>
                <w:tcPr>
                  <w:tcW w:w="1686" w:type="dxa"/>
                </w:tcPr>
                <w:p w14:paraId="7D7CC420" w14:textId="77777777" w:rsidR="000A0D2B" w:rsidRPr="00E05991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E05991">
                    <w:rPr>
                      <w:color w:val="FF0000"/>
                      <w:sz w:val="22"/>
                      <w:szCs w:val="21"/>
                    </w:rPr>
                    <w:t>Március 5.</w:t>
                  </w:r>
                </w:p>
              </w:tc>
              <w:tc>
                <w:tcPr>
                  <w:tcW w:w="7098" w:type="dxa"/>
                </w:tcPr>
                <w:p w14:paraId="367D0932" w14:textId="77777777" w:rsidR="000A0D2B" w:rsidRPr="00E05991" w:rsidRDefault="000A0D2B" w:rsidP="000A0D2B">
                  <w:pPr>
                    <w:rPr>
                      <w:sz w:val="22"/>
                      <w:szCs w:val="21"/>
                    </w:rPr>
                  </w:pPr>
                  <w:r w:rsidRPr="00587ACB">
                    <w:rPr>
                      <w:b/>
                      <w:bCs/>
                      <w:sz w:val="22"/>
                      <w:szCs w:val="21"/>
                    </w:rPr>
                    <w:t>René Descartes</w:t>
                  </w:r>
                  <w:r w:rsidRPr="00587ACB">
                    <w:rPr>
                      <w:sz w:val="22"/>
                      <w:szCs w:val="21"/>
                    </w:rPr>
                    <w:t xml:space="preserve"> (2012) </w:t>
                  </w:r>
                  <w:r w:rsidRPr="00587ACB">
                    <w:rPr>
                      <w:i/>
                      <w:iCs/>
                      <w:sz w:val="22"/>
                      <w:szCs w:val="21"/>
                    </w:rPr>
                    <w:t>A lélek szenvedélyei.</w:t>
                  </w:r>
                  <w:r w:rsidRPr="00587ACB">
                    <w:rPr>
                      <w:sz w:val="22"/>
                      <w:szCs w:val="21"/>
                    </w:rPr>
                    <w:t xml:space="preserve"> Ford. Boros Gábor és Gulyás Péter. Budapest: L’Harmattan, 81–95. (I.27–50)</w:t>
                  </w:r>
                </w:p>
              </w:tc>
            </w:tr>
            <w:tr w:rsidR="000A0D2B" w:rsidRPr="00E05991" w14:paraId="68589FE6" w14:textId="77777777" w:rsidTr="0059326A">
              <w:tc>
                <w:tcPr>
                  <w:tcW w:w="1686" w:type="dxa"/>
                </w:tcPr>
                <w:p w14:paraId="4266A2A9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Március 19.</w:t>
                  </w:r>
                </w:p>
              </w:tc>
              <w:tc>
                <w:tcPr>
                  <w:tcW w:w="7098" w:type="dxa"/>
                </w:tcPr>
                <w:p w14:paraId="767B0415" w14:textId="3F2FEBB5" w:rsidR="000A0D2B" w:rsidRPr="007927ED" w:rsidRDefault="00E837EF" w:rsidP="000A0D2B">
                  <w:pPr>
                    <w:rPr>
                      <w:sz w:val="22"/>
                      <w:szCs w:val="21"/>
                    </w:rPr>
                  </w:pPr>
                  <w:r w:rsidRPr="00E837EF">
                    <w:rPr>
                      <w:b/>
                      <w:bCs/>
                      <w:sz w:val="22"/>
                      <w:szCs w:val="21"/>
                    </w:rPr>
                    <w:t>Michel Serres</w:t>
                  </w:r>
                  <w:r w:rsidRPr="00E837EF">
                    <w:rPr>
                      <w:sz w:val="22"/>
                      <w:szCs w:val="21"/>
                    </w:rPr>
                    <w:t xml:space="preserve"> </w:t>
                  </w:r>
                  <w:r>
                    <w:rPr>
                      <w:sz w:val="22"/>
                      <w:szCs w:val="21"/>
                    </w:rPr>
                    <w:t>(2021)</w:t>
                  </w:r>
                  <w:r w:rsidRPr="00E837EF">
                    <w:rPr>
                      <w:sz w:val="22"/>
                      <w:szCs w:val="21"/>
                    </w:rPr>
                    <w:t xml:space="preserve"> </w:t>
                  </w:r>
                  <w:r w:rsidRPr="00E837EF">
                    <w:rPr>
                      <w:i/>
                      <w:iCs/>
                      <w:sz w:val="22"/>
                      <w:szCs w:val="21"/>
                    </w:rPr>
                    <w:t>A természeti szerződés.</w:t>
                  </w:r>
                  <w:r w:rsidRPr="00E837EF">
                    <w:rPr>
                      <w:sz w:val="22"/>
                      <w:szCs w:val="21"/>
                    </w:rPr>
                    <w:t xml:space="preserve"> Ford. Seregi Tamás. Budapest: Kijárat–I.T.E.M</w:t>
                  </w:r>
                  <w:r>
                    <w:rPr>
                      <w:sz w:val="22"/>
                      <w:szCs w:val="21"/>
                    </w:rPr>
                    <w:t>.</w:t>
                  </w:r>
                  <w:r w:rsidR="000C52D1">
                    <w:rPr>
                      <w:sz w:val="22"/>
                      <w:szCs w:val="21"/>
                    </w:rPr>
                    <w:t xml:space="preserve"> </w:t>
                  </w:r>
                  <w:r w:rsidR="000C52D1">
                    <w:rPr>
                      <w:sz w:val="22"/>
                      <w:szCs w:val="21"/>
                    </w:rPr>
                    <w:t>11–38</w:t>
                  </w:r>
                  <w:r w:rsidR="000C52D1">
                    <w:rPr>
                      <w:sz w:val="22"/>
                      <w:szCs w:val="21"/>
                    </w:rPr>
                    <w:t>.</w:t>
                  </w:r>
                </w:p>
              </w:tc>
            </w:tr>
            <w:tr w:rsidR="000A0D2B" w:rsidRPr="00E05991" w14:paraId="69CB052F" w14:textId="77777777" w:rsidTr="0059326A">
              <w:tc>
                <w:tcPr>
                  <w:tcW w:w="1686" w:type="dxa"/>
                </w:tcPr>
                <w:p w14:paraId="2AFB2794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Március 26.</w:t>
                  </w:r>
                </w:p>
              </w:tc>
              <w:tc>
                <w:tcPr>
                  <w:tcW w:w="7098" w:type="dxa"/>
                </w:tcPr>
                <w:p w14:paraId="002A1743" w14:textId="77777777" w:rsidR="000A0D2B" w:rsidRPr="00E05991" w:rsidRDefault="000A0D2B" w:rsidP="000A0D2B">
                  <w:pPr>
                    <w:rPr>
                      <w:sz w:val="22"/>
                      <w:szCs w:val="21"/>
                      <w:lang w:val="en-HU"/>
                    </w:rPr>
                  </w:pPr>
                  <w:r w:rsidRPr="007D0798">
                    <w:rPr>
                      <w:b/>
                      <w:bCs/>
                      <w:sz w:val="22"/>
                      <w:szCs w:val="21"/>
                    </w:rPr>
                    <w:t>Francis Bacon</w:t>
                  </w:r>
                  <w:r w:rsidRPr="007D0798">
                    <w:rPr>
                      <w:sz w:val="22"/>
                      <w:szCs w:val="21"/>
                    </w:rPr>
                    <w:t xml:space="preserve"> (1995)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Novum organum.</w:t>
                  </w:r>
                  <w:r w:rsidRPr="007D0798">
                    <w:rPr>
                      <w:sz w:val="22"/>
                      <w:szCs w:val="21"/>
                    </w:rPr>
                    <w:t xml:space="preserve"> In uő.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Új Atlantisz – Novum organum.</w:t>
                  </w:r>
                  <w:r w:rsidRPr="007D0798">
                    <w:rPr>
                      <w:sz w:val="22"/>
                      <w:szCs w:val="21"/>
                    </w:rPr>
                    <w:t xml:space="preserve"> Ford. Sarkady János, Csatlós János. Budapest: Nippon, 1–12., 19–57., 73–74., 81., 83–84. aforizmák [Nem oldalszámok!]. Valamint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</w:t>
                  </w:r>
                  <w:r w:rsidR="009675C1" w:rsidRPr="007D0798">
                    <w:rPr>
                      <w:b/>
                      <w:bCs/>
                      <w:sz w:val="22"/>
                      <w:szCs w:val="21"/>
                    </w:rPr>
                    <w:t>Bernard Mandeville</w:t>
                  </w:r>
                  <w:r w:rsidRPr="007D0798">
                    <w:rPr>
                      <w:sz w:val="22"/>
                      <w:szCs w:val="21"/>
                    </w:rPr>
                    <w:t xml:space="preserve"> (1996)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A méhek meséje.</w:t>
                  </w:r>
                  <w:r w:rsidRPr="007D0798">
                    <w:rPr>
                      <w:sz w:val="22"/>
                      <w:szCs w:val="21"/>
                    </w:rPr>
                    <w:t xml:space="preserve"> Budapest: Kossuth,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>A méhek meséje,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Voltaire: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>A mondaine.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In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>A francia felvilágosodás morálfilozófiája.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Szerk. Ludassy Mária. Budapest: Gondolat, 1975.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181–185.</w:t>
                  </w:r>
                </w:p>
              </w:tc>
            </w:tr>
            <w:tr w:rsidR="000A0D2B" w:rsidRPr="00E05991" w14:paraId="74D8D1B9" w14:textId="77777777" w:rsidTr="0059326A">
              <w:tc>
                <w:tcPr>
                  <w:tcW w:w="1686" w:type="dxa"/>
                </w:tcPr>
                <w:p w14:paraId="2C92BD7C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Április 2.</w:t>
                  </w:r>
                </w:p>
              </w:tc>
              <w:tc>
                <w:tcPr>
                  <w:tcW w:w="7098" w:type="dxa"/>
                </w:tcPr>
                <w:p w14:paraId="147C0502" w14:textId="77777777" w:rsidR="000A0D2B" w:rsidRPr="007D0798" w:rsidRDefault="000A0D2B" w:rsidP="000A0D2B">
                  <w:pPr>
                    <w:rPr>
                      <w:b/>
                      <w:sz w:val="22"/>
                      <w:szCs w:val="22"/>
                    </w:rPr>
                  </w:pPr>
                  <w:r w:rsidRPr="007D0798">
                    <w:rPr>
                      <w:b/>
                      <w:bCs/>
                      <w:sz w:val="22"/>
                      <w:szCs w:val="21"/>
                    </w:rPr>
                    <w:t>Voltaire</w:t>
                  </w:r>
                  <w:r w:rsidRPr="007D0798">
                    <w:rPr>
                      <w:sz w:val="22"/>
                      <w:szCs w:val="21"/>
                    </w:rPr>
                    <w:t xml:space="preserve"> (1975)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 xml:space="preserve">Vers a lisszaboni földrengésről, avagy annak az elvnek a vizsgálata, hogy minden jól van </w:t>
                  </w:r>
                  <w:r w:rsidRPr="007D0798">
                    <w:rPr>
                      <w:sz w:val="22"/>
                      <w:szCs w:val="21"/>
                    </w:rPr>
                    <w:t xml:space="preserve">(részlet) és </w:t>
                  </w:r>
                  <w:r w:rsidRPr="007D0798">
                    <w:rPr>
                      <w:b/>
                      <w:bCs/>
                      <w:sz w:val="22"/>
                      <w:szCs w:val="21"/>
                    </w:rPr>
                    <w:t>Jean-Jacques Rousseau</w:t>
                  </w:r>
                  <w:r w:rsidRPr="007D0798">
                    <w:rPr>
                      <w:sz w:val="22"/>
                      <w:szCs w:val="21"/>
                    </w:rPr>
                    <w:t xml:space="preserve"> (1975)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 xml:space="preserve">Levél Voltaire-hez </w:t>
                  </w:r>
                  <w:r w:rsidRPr="007D0798">
                    <w:rPr>
                      <w:sz w:val="22"/>
                      <w:szCs w:val="21"/>
                    </w:rPr>
                    <w:t xml:space="preserve">(1756. augusztus 8-án). In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>A francia felvilágosodás morálfilozófiája.</w:t>
                  </w:r>
                  <w:r w:rsidR="009675C1" w:rsidRPr="007D0798">
                    <w:rPr>
                      <w:sz w:val="22"/>
                      <w:szCs w:val="21"/>
                    </w:rPr>
                    <w:t xml:space="preserve"> Szerk. Ludassy Mária. Budapest: Gondolat, 1975.</w:t>
                  </w:r>
                  <w:r w:rsidRPr="007D0798">
                    <w:rPr>
                      <w:sz w:val="22"/>
                      <w:szCs w:val="21"/>
                    </w:rPr>
                    <w:t xml:space="preserve"> 304–331.</w:t>
                  </w:r>
                  <w:r w:rsidRPr="007D0798"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  <w:tr w:rsidR="000A0D2B" w:rsidRPr="00E05991" w14:paraId="76CF02E7" w14:textId="77777777" w:rsidTr="0059326A">
              <w:tc>
                <w:tcPr>
                  <w:tcW w:w="1686" w:type="dxa"/>
                </w:tcPr>
                <w:p w14:paraId="3CF2A8A8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lastRenderedPageBreak/>
                    <w:t>Április 9.</w:t>
                  </w:r>
                </w:p>
              </w:tc>
              <w:tc>
                <w:tcPr>
                  <w:tcW w:w="7098" w:type="dxa"/>
                </w:tcPr>
                <w:p w14:paraId="443D1803" w14:textId="77777777" w:rsidR="000A0D2B" w:rsidRPr="007D0798" w:rsidRDefault="000A0D2B" w:rsidP="000A0D2B">
                  <w:pPr>
                    <w:rPr>
                      <w:sz w:val="22"/>
                      <w:szCs w:val="22"/>
                    </w:rPr>
                  </w:pPr>
                  <w:r w:rsidRPr="00A436D4">
                    <w:rPr>
                      <w:b/>
                      <w:bCs/>
                      <w:sz w:val="22"/>
                      <w:szCs w:val="22"/>
                      <w:lang w:val="en-HU"/>
                    </w:rPr>
                    <w:t>Borsos Balázs</w:t>
                  </w:r>
                  <w:r w:rsidRPr="007D0798">
                    <w:rPr>
                      <w:sz w:val="22"/>
                      <w:szCs w:val="22"/>
                      <w:lang w:val="en-HU"/>
                    </w:rPr>
                    <w:t xml:space="preserve"> (1994) Roy Rappaport és a kulturális ökológia. </w:t>
                  </w:r>
                  <w:r w:rsidRPr="007D0798">
                    <w:rPr>
                      <w:i/>
                      <w:iCs/>
                      <w:sz w:val="22"/>
                      <w:szCs w:val="22"/>
                      <w:lang w:val="en-HU"/>
                    </w:rPr>
                    <w:t xml:space="preserve">Liget. </w:t>
                  </w:r>
                  <w:r w:rsidRPr="00A436D4">
                    <w:rPr>
                      <w:sz w:val="22"/>
                      <w:szCs w:val="22"/>
                      <w:lang w:val="en-HU"/>
                    </w:rPr>
                    <w:t>1994 június</w:t>
                  </w:r>
                  <w:r w:rsidRPr="007D0798">
                    <w:rPr>
                      <w:sz w:val="22"/>
                      <w:szCs w:val="22"/>
                      <w:lang w:val="en-HU"/>
                    </w:rPr>
                    <w:t>:</w:t>
                  </w:r>
                  <w:r w:rsidRPr="007D0798">
                    <w:rPr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Pr="007D0798">
                      <w:rPr>
                        <w:rStyle w:val="Hyperlink"/>
                        <w:sz w:val="22"/>
                        <w:szCs w:val="22"/>
                      </w:rPr>
                      <w:t>https://ligetmuhely.com/lige</w:t>
                    </w:r>
                    <w:r w:rsidRPr="007D0798">
                      <w:rPr>
                        <w:rStyle w:val="Hyperlink"/>
                        <w:sz w:val="22"/>
                        <w:szCs w:val="22"/>
                      </w:rPr>
                      <w:t>t</w:t>
                    </w:r>
                    <w:r w:rsidRPr="007D0798">
                      <w:rPr>
                        <w:rStyle w:val="Hyperlink"/>
                        <w:sz w:val="22"/>
                        <w:szCs w:val="22"/>
                      </w:rPr>
                      <w:t>/roy-rappaport-es-a-kulturalis-okologia/</w:t>
                    </w:r>
                  </w:hyperlink>
                </w:p>
              </w:tc>
            </w:tr>
            <w:tr w:rsidR="000A0D2B" w:rsidRPr="00E05991" w14:paraId="4332AEB8" w14:textId="77777777" w:rsidTr="0059326A">
              <w:tc>
                <w:tcPr>
                  <w:tcW w:w="1686" w:type="dxa"/>
                </w:tcPr>
                <w:p w14:paraId="7EAF539F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Április 30.</w:t>
                  </w:r>
                </w:p>
              </w:tc>
              <w:tc>
                <w:tcPr>
                  <w:tcW w:w="7098" w:type="dxa"/>
                </w:tcPr>
                <w:p w14:paraId="2727F6C5" w14:textId="77777777" w:rsidR="000A0D2B" w:rsidRPr="00E05991" w:rsidRDefault="000A0D2B" w:rsidP="000A0D2B">
                  <w:pPr>
                    <w:rPr>
                      <w:sz w:val="22"/>
                      <w:szCs w:val="21"/>
                    </w:rPr>
                  </w:pPr>
                  <w:r w:rsidRPr="007D0798">
                    <w:rPr>
                      <w:sz w:val="22"/>
                      <w:szCs w:val="22"/>
                    </w:rPr>
                    <w:t xml:space="preserve">Marvin Harris és Marshall Sahlins vitája: </w:t>
                  </w:r>
                  <w:r w:rsidRPr="007D0798">
                    <w:rPr>
                      <w:b/>
                      <w:bCs/>
                      <w:sz w:val="22"/>
                      <w:szCs w:val="22"/>
                    </w:rPr>
                    <w:t>Marshall Sahlins</w:t>
                  </w:r>
                  <w:r w:rsidRPr="007D0798">
                    <w:rPr>
                      <w:sz w:val="22"/>
                      <w:szCs w:val="22"/>
                    </w:rPr>
                    <w:t xml:space="preserve"> (1978) Culture and Protein and Profit. </w:t>
                  </w:r>
                  <w:r w:rsidRPr="007D0798">
                    <w:rPr>
                      <w:i/>
                      <w:sz w:val="22"/>
                      <w:szCs w:val="22"/>
                    </w:rPr>
                    <w:t xml:space="preserve">New York Review of Books. </w:t>
                  </w:r>
                  <w:r w:rsidRPr="007D0798">
                    <w:rPr>
                      <w:sz w:val="22"/>
                      <w:szCs w:val="22"/>
                    </w:rPr>
                    <w:t>Szeptember 23.</w:t>
                  </w:r>
                </w:p>
              </w:tc>
            </w:tr>
            <w:tr w:rsidR="000A0D2B" w:rsidRPr="00E05991" w14:paraId="406EC6E4" w14:textId="77777777" w:rsidTr="0059326A">
              <w:tc>
                <w:tcPr>
                  <w:tcW w:w="1686" w:type="dxa"/>
                </w:tcPr>
                <w:p w14:paraId="0A65A9CE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Május 7.</w:t>
                  </w:r>
                </w:p>
              </w:tc>
              <w:tc>
                <w:tcPr>
                  <w:tcW w:w="7098" w:type="dxa"/>
                </w:tcPr>
                <w:p w14:paraId="792FF8F5" w14:textId="77777777" w:rsidR="000A0D2B" w:rsidRPr="00E05991" w:rsidRDefault="000A0D2B" w:rsidP="000A0D2B">
                  <w:pPr>
                    <w:rPr>
                      <w:sz w:val="22"/>
                      <w:szCs w:val="21"/>
                    </w:rPr>
                  </w:pPr>
                  <w:r w:rsidRPr="007D0798">
                    <w:rPr>
                      <w:b/>
                      <w:bCs/>
                      <w:sz w:val="22"/>
                      <w:szCs w:val="21"/>
                    </w:rPr>
                    <w:t>Tim Ingold</w:t>
                  </w:r>
                  <w:r w:rsidRPr="007D0798">
                    <w:rPr>
                      <w:bCs/>
                      <w:sz w:val="22"/>
                      <w:szCs w:val="21"/>
                    </w:rPr>
                    <w:t xml:space="preserve"> (1996) </w:t>
                  </w:r>
                  <w:r w:rsidR="009675C1" w:rsidRPr="007D0798">
                    <w:rPr>
                      <w:bCs/>
                      <w:sz w:val="22"/>
                      <w:szCs w:val="21"/>
                    </w:rPr>
                    <w:t xml:space="preserve">The </w:t>
                  </w:r>
                  <w:r w:rsidRPr="007D0798">
                    <w:rPr>
                      <w:bCs/>
                      <w:sz w:val="22"/>
                      <w:szCs w:val="21"/>
                    </w:rPr>
                    <w:t>O</w:t>
                  </w:r>
                  <w:r w:rsidR="009675C1" w:rsidRPr="007D0798">
                    <w:rPr>
                      <w:bCs/>
                      <w:sz w:val="22"/>
                      <w:szCs w:val="21"/>
                    </w:rPr>
                    <w:t xml:space="preserve">ptimal </w:t>
                  </w:r>
                  <w:r w:rsidRPr="007D0798">
                    <w:rPr>
                      <w:bCs/>
                      <w:sz w:val="22"/>
                      <w:szCs w:val="21"/>
                    </w:rPr>
                    <w:t>F</w:t>
                  </w:r>
                  <w:r w:rsidR="009675C1" w:rsidRPr="007D0798">
                    <w:rPr>
                      <w:bCs/>
                      <w:sz w:val="22"/>
                      <w:szCs w:val="21"/>
                    </w:rPr>
                    <w:t xml:space="preserve">orager and </w:t>
                  </w:r>
                  <w:r w:rsidRPr="007D0798">
                    <w:rPr>
                      <w:bCs/>
                      <w:sz w:val="22"/>
                      <w:szCs w:val="21"/>
                    </w:rPr>
                    <w:t>E</w:t>
                  </w:r>
                  <w:r w:rsidR="009675C1" w:rsidRPr="007D0798">
                    <w:rPr>
                      <w:bCs/>
                      <w:sz w:val="22"/>
                      <w:szCs w:val="21"/>
                    </w:rPr>
                    <w:t>conomic</w:t>
                  </w:r>
                  <w:r w:rsidRPr="007D0798">
                    <w:rPr>
                      <w:bCs/>
                      <w:sz w:val="22"/>
                      <w:szCs w:val="21"/>
                    </w:rPr>
                    <w:t xml:space="preserve"> M</w:t>
                  </w:r>
                  <w:r w:rsidR="009675C1" w:rsidRPr="007D0798">
                    <w:rPr>
                      <w:bCs/>
                      <w:sz w:val="22"/>
                      <w:szCs w:val="21"/>
                    </w:rPr>
                    <w:t>an</w:t>
                  </w:r>
                  <w:r w:rsidRPr="007D0798">
                    <w:rPr>
                      <w:bCs/>
                      <w:sz w:val="22"/>
                      <w:szCs w:val="21"/>
                    </w:rPr>
                    <w:t xml:space="preserve">. In </w:t>
                  </w:r>
                  <w:r w:rsidRPr="007D0798">
                    <w:rPr>
                      <w:bCs/>
                      <w:sz w:val="22"/>
                      <w:szCs w:val="21"/>
                      <w:lang w:val="en-GB"/>
                    </w:rPr>
                    <w:t xml:space="preserve">Philippe Descola–Gísli Pálsson szerk. </w:t>
                  </w:r>
                  <w:r w:rsidRPr="007D0798">
                    <w:rPr>
                      <w:bCs/>
                      <w:i/>
                      <w:iCs/>
                      <w:sz w:val="22"/>
                      <w:szCs w:val="21"/>
                      <w:lang w:val="en-GB"/>
                    </w:rPr>
                    <w:t>Nature and Society: Anthropological perspectives</w:t>
                  </w:r>
                  <w:r w:rsidRPr="007D0798">
                    <w:rPr>
                      <w:bCs/>
                      <w:sz w:val="22"/>
                      <w:szCs w:val="21"/>
                      <w:lang w:val="en-GB"/>
                    </w:rPr>
                    <w:t>. London–New York: Routledge. 25–44.</w:t>
                  </w:r>
                </w:p>
              </w:tc>
            </w:tr>
            <w:tr w:rsidR="000A0D2B" w:rsidRPr="00E05991" w14:paraId="00D0E922" w14:textId="77777777" w:rsidTr="0059326A">
              <w:tc>
                <w:tcPr>
                  <w:tcW w:w="1686" w:type="dxa"/>
                </w:tcPr>
                <w:p w14:paraId="74D0E447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Május 14.</w:t>
                  </w:r>
                </w:p>
              </w:tc>
              <w:tc>
                <w:tcPr>
                  <w:tcW w:w="7098" w:type="dxa"/>
                </w:tcPr>
                <w:p w14:paraId="0CD274A0" w14:textId="77777777" w:rsidR="000A0D2B" w:rsidRPr="00E05991" w:rsidRDefault="000A0D2B" w:rsidP="000A0D2B">
                  <w:pPr>
                    <w:rPr>
                      <w:b/>
                      <w:bCs/>
                      <w:sz w:val="22"/>
                      <w:szCs w:val="21"/>
                    </w:rPr>
                  </w:pPr>
                  <w:r w:rsidRPr="007D0798">
                    <w:rPr>
                      <w:b/>
                      <w:bCs/>
                      <w:sz w:val="22"/>
                      <w:szCs w:val="21"/>
                    </w:rPr>
                    <w:t>Michael Tomasello</w:t>
                  </w:r>
                  <w:r w:rsidRPr="007D0798">
                    <w:rPr>
                      <w:sz w:val="22"/>
                      <w:szCs w:val="21"/>
                    </w:rPr>
                    <w:t xml:space="preserve"> (2011)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 xml:space="preserve">Mi haszna az együttműködésnek? 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 xml:space="preserve">A 2008-ban a Stanford Egyetemen tartott 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„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>Emberi érték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”</w:t>
                  </w:r>
                  <w:r w:rsidR="009675C1" w:rsidRPr="007D0798">
                    <w:rPr>
                      <w:i/>
                      <w:iCs/>
                      <w:sz w:val="22"/>
                      <w:szCs w:val="21"/>
                    </w:rPr>
                    <w:t xml:space="preserve"> Tanner-előadások alapján</w:t>
                  </w:r>
                  <w:r w:rsidRPr="007D0798">
                    <w:rPr>
                      <w:i/>
                      <w:iCs/>
                      <w:sz w:val="22"/>
                      <w:szCs w:val="21"/>
                    </w:rPr>
                    <w:t>.</w:t>
                  </w:r>
                  <w:r w:rsidRPr="007D0798">
                    <w:rPr>
                      <w:sz w:val="22"/>
                      <w:szCs w:val="21"/>
                    </w:rPr>
                    <w:t xml:space="preserve"> Budapest: </w:t>
                  </w:r>
                  <w:r w:rsidR="009675C1" w:rsidRPr="007D0798">
                    <w:rPr>
                      <w:sz w:val="22"/>
                      <w:szCs w:val="21"/>
                    </w:rPr>
                    <w:t>Gondolat</w:t>
                  </w:r>
                </w:p>
              </w:tc>
            </w:tr>
            <w:tr w:rsidR="000A0D2B" w:rsidRPr="00E05991" w14:paraId="038A0EBF" w14:textId="77777777" w:rsidTr="0059326A">
              <w:tc>
                <w:tcPr>
                  <w:tcW w:w="1686" w:type="dxa"/>
                </w:tcPr>
                <w:p w14:paraId="698C6A02" w14:textId="77777777" w:rsidR="000A0D2B" w:rsidRPr="00D71B9B" w:rsidRDefault="000A0D2B" w:rsidP="000A0D2B">
                  <w:pPr>
                    <w:jc w:val="both"/>
                    <w:rPr>
                      <w:sz w:val="22"/>
                      <w:szCs w:val="21"/>
                    </w:rPr>
                  </w:pPr>
                  <w:r w:rsidRPr="00D71B9B">
                    <w:rPr>
                      <w:sz w:val="22"/>
                      <w:szCs w:val="21"/>
                    </w:rPr>
                    <w:t>Május 19.</w:t>
                  </w:r>
                  <w:r>
                    <w:rPr>
                      <w:sz w:val="22"/>
                      <w:szCs w:val="21"/>
                    </w:rPr>
                    <w:t xml:space="preserve"> </w:t>
                  </w:r>
                  <w:r w:rsidRPr="00C719BD">
                    <w:rPr>
                      <w:sz w:val="22"/>
                      <w:szCs w:val="21"/>
                    </w:rPr>
                    <w:t>pótóra</w:t>
                  </w:r>
                </w:p>
              </w:tc>
              <w:tc>
                <w:tcPr>
                  <w:tcW w:w="7098" w:type="dxa"/>
                </w:tcPr>
                <w:p w14:paraId="4ACBB275" w14:textId="77777777" w:rsidR="000A0D2B" w:rsidRPr="00C719BD" w:rsidRDefault="000A0D2B" w:rsidP="000A0D2B">
                  <w:pPr>
                    <w:jc w:val="both"/>
                    <w:rPr>
                      <w:b/>
                      <w:bCs/>
                      <w:sz w:val="22"/>
                      <w:szCs w:val="21"/>
                    </w:rPr>
                  </w:pPr>
                  <w:r w:rsidRPr="00C719BD">
                    <w:rPr>
                      <w:b/>
                      <w:bCs/>
                      <w:sz w:val="22"/>
                      <w:szCs w:val="21"/>
                    </w:rPr>
                    <w:t>Összegzés</w:t>
                  </w:r>
                </w:p>
              </w:tc>
            </w:tr>
          </w:tbl>
          <w:p w14:paraId="601FFF7F" w14:textId="77777777" w:rsidR="00AE1FAE" w:rsidRDefault="00AE1FAE"/>
          <w:p w14:paraId="7C53722E" w14:textId="77777777" w:rsidR="000A0D2B" w:rsidRDefault="000A0D2B">
            <w:pPr>
              <w:rPr>
                <w:b/>
              </w:rPr>
            </w:pPr>
          </w:p>
          <w:p w14:paraId="601FFF80" w14:textId="77777777" w:rsidR="00AE1FAE" w:rsidRDefault="00AE1FAE">
            <w:pPr>
              <w:rPr>
                <w:b/>
              </w:rPr>
            </w:pPr>
            <w:r>
              <w:rPr>
                <w:b/>
              </w:rPr>
              <w:t>Ajánlott irodalom</w:t>
            </w:r>
          </w:p>
          <w:p w14:paraId="601FFF81" w14:textId="77777777" w:rsidR="00AE1FAE" w:rsidRDefault="00AE1FAE" w:rsidP="007B5985"/>
          <w:p w14:paraId="08F6297B" w14:textId="48FF9981" w:rsidR="008D092C" w:rsidRDefault="008D092C" w:rsidP="00CD596E">
            <w:pPr>
              <w:numPr>
                <w:ilvl w:val="0"/>
                <w:numId w:val="4"/>
              </w:numPr>
            </w:pPr>
            <w:r w:rsidRPr="008D092C">
              <w:t>Boyd, Robert</w:t>
            </w:r>
            <w:r>
              <w:t>–</w:t>
            </w:r>
            <w:r w:rsidRPr="008D092C">
              <w:t>Peter J. Richerson (1988)</w:t>
            </w:r>
            <w:r w:rsidRPr="000056CA">
              <w:rPr>
                <w:i/>
                <w:iCs/>
              </w:rPr>
              <w:t xml:space="preserve"> Culture and the Evolutionary Process</w:t>
            </w:r>
            <w:r w:rsidRPr="000056CA">
              <w:rPr>
                <w:i/>
                <w:iCs/>
              </w:rPr>
              <w:t>.</w:t>
            </w:r>
            <w:r>
              <w:t xml:space="preserve"> </w:t>
            </w:r>
            <w:r w:rsidR="000056CA">
              <w:t>Chicago–London: The University of Chicago Press.</w:t>
            </w:r>
          </w:p>
          <w:p w14:paraId="253C2C1D" w14:textId="3625262A" w:rsidR="00236EEA" w:rsidRDefault="00885D20" w:rsidP="00CD596E">
            <w:pPr>
              <w:numPr>
                <w:ilvl w:val="0"/>
                <w:numId w:val="4"/>
              </w:numPr>
            </w:pPr>
            <w:r>
              <w:t>Descola, Philippe</w:t>
            </w:r>
            <w:r w:rsidR="003355E8">
              <w:t xml:space="preserve"> (</w:t>
            </w:r>
            <w:r w:rsidR="003355E8">
              <w:t>2005</w:t>
            </w:r>
            <w:r w:rsidR="003355E8">
              <w:t>)</w:t>
            </w:r>
            <w:r w:rsidR="005A4759">
              <w:t xml:space="preserve"> </w:t>
            </w:r>
            <w:r w:rsidR="00F024E4">
              <w:rPr>
                <w:i/>
                <w:iCs/>
              </w:rPr>
              <w:t>Par-delà nature et culture.</w:t>
            </w:r>
            <w:r w:rsidR="00F024E4">
              <w:t xml:space="preserve"> </w:t>
            </w:r>
            <w:r w:rsidR="005874C7">
              <w:t>Paris: Gallimard</w:t>
            </w:r>
            <w:r w:rsidR="003355E8">
              <w:t>.</w:t>
            </w:r>
            <w:r w:rsidR="005874C7">
              <w:t xml:space="preserve"> </w:t>
            </w:r>
            <w:r w:rsidR="005874C7">
              <w:rPr>
                <w:b/>
                <w:bCs/>
              </w:rPr>
              <w:t xml:space="preserve">Angolul: </w:t>
            </w:r>
            <w:r w:rsidR="002E5693" w:rsidRPr="003965CC">
              <w:rPr>
                <w:i/>
                <w:iCs/>
                <w:lang w:val="en-GB"/>
              </w:rPr>
              <w:t xml:space="preserve">Beyond </w:t>
            </w:r>
            <w:r w:rsidR="002E5693" w:rsidRPr="003965CC">
              <w:rPr>
                <w:i/>
                <w:iCs/>
                <w:lang w:val="en-GB"/>
              </w:rPr>
              <w:t>N</w:t>
            </w:r>
            <w:r w:rsidR="002E5693" w:rsidRPr="003965CC">
              <w:rPr>
                <w:i/>
                <w:iCs/>
                <w:lang w:val="en-GB"/>
              </w:rPr>
              <w:t xml:space="preserve">ature and </w:t>
            </w:r>
            <w:r w:rsidR="002E5693" w:rsidRPr="003965CC">
              <w:rPr>
                <w:i/>
                <w:iCs/>
                <w:lang w:val="en-GB"/>
              </w:rPr>
              <w:t>C</w:t>
            </w:r>
            <w:r w:rsidR="002E5693" w:rsidRPr="003965CC">
              <w:rPr>
                <w:i/>
                <w:iCs/>
                <w:lang w:val="en-GB"/>
              </w:rPr>
              <w:t>ulture</w:t>
            </w:r>
            <w:r w:rsidR="002E5693" w:rsidRPr="003965CC">
              <w:rPr>
                <w:i/>
                <w:iCs/>
                <w:lang w:val="en-GB"/>
              </w:rPr>
              <w:t>.</w:t>
            </w:r>
            <w:r w:rsidR="002E5693">
              <w:rPr>
                <w:lang w:val="en-GB"/>
              </w:rPr>
              <w:t xml:space="preserve"> Ford.</w:t>
            </w:r>
            <w:r w:rsidR="002E5693" w:rsidRPr="002E5693">
              <w:rPr>
                <w:lang w:val="en-GB"/>
              </w:rPr>
              <w:t xml:space="preserve"> Janet Lloyd</w:t>
            </w:r>
            <w:r w:rsidR="002E5693">
              <w:rPr>
                <w:lang w:val="en-GB"/>
              </w:rPr>
              <w:t>.</w:t>
            </w:r>
            <w:r w:rsidR="003965CC">
              <w:rPr>
                <w:lang w:val="en-GB"/>
              </w:rPr>
              <w:t xml:space="preserve"> </w:t>
            </w:r>
            <w:r w:rsidR="003965CC">
              <w:t>Chicago–London: The University of Chicago Press.</w:t>
            </w:r>
          </w:p>
          <w:p w14:paraId="76BEA34D" w14:textId="79F84D04" w:rsidR="008F3C61" w:rsidRDefault="008F3C61" w:rsidP="00CD596E">
            <w:pPr>
              <w:numPr>
                <w:ilvl w:val="0"/>
                <w:numId w:val="4"/>
              </w:numPr>
            </w:pPr>
            <w:r w:rsidRPr="008F3C61">
              <w:t xml:space="preserve">Descola, Philippe–Gisli Palsson szerk. (1996) </w:t>
            </w:r>
            <w:r w:rsidRPr="008F3C61">
              <w:rPr>
                <w:i/>
                <w:iCs/>
              </w:rPr>
              <w:t xml:space="preserve">Nature and Society </w:t>
            </w:r>
            <w:r>
              <w:rPr>
                <w:i/>
                <w:iCs/>
              </w:rPr>
              <w:t>–</w:t>
            </w:r>
            <w:r w:rsidRPr="008F3C61">
              <w:rPr>
                <w:i/>
                <w:iCs/>
              </w:rPr>
              <w:t xml:space="preserve"> Anthropological Perspectives</w:t>
            </w:r>
            <w:r w:rsidRPr="008F3C61">
              <w:rPr>
                <w:i/>
                <w:iCs/>
              </w:rPr>
              <w:t>.</w:t>
            </w:r>
            <w:r w:rsidRPr="008F3C61">
              <w:t xml:space="preserve"> </w:t>
            </w:r>
            <w:r>
              <w:t xml:space="preserve">New York: </w:t>
            </w:r>
            <w:r w:rsidRPr="008F3C61">
              <w:t>Routledge</w:t>
            </w:r>
            <w:r>
              <w:t>.</w:t>
            </w:r>
          </w:p>
          <w:p w14:paraId="487D4DE8" w14:textId="56CEE68B" w:rsidR="003355E8" w:rsidRDefault="003355E8" w:rsidP="00CD596E">
            <w:pPr>
              <w:numPr>
                <w:ilvl w:val="0"/>
                <w:numId w:val="4"/>
              </w:numPr>
            </w:pPr>
            <w:r>
              <w:t>Gyuris Petra–Meskó Norbert szerk.</w:t>
            </w:r>
            <w:r w:rsidR="006A0DC9">
              <w:t xml:space="preserve"> (2016) </w:t>
            </w:r>
            <w:r w:rsidR="006A0DC9">
              <w:rPr>
                <w:i/>
                <w:iCs/>
              </w:rPr>
              <w:t>Evolúciós pszichológia mesterfokon.</w:t>
            </w:r>
            <w:r>
              <w:t xml:space="preserve"> </w:t>
            </w:r>
            <w:r w:rsidR="006A0DC9">
              <w:t>Pécs: Pannónia Könyvek.</w:t>
            </w:r>
          </w:p>
          <w:p w14:paraId="72BF6A21" w14:textId="77777777" w:rsidR="00DD4215" w:rsidRDefault="00DD4215" w:rsidP="00CD596E">
            <w:pPr>
              <w:numPr>
                <w:ilvl w:val="0"/>
                <w:numId w:val="4"/>
              </w:numPr>
            </w:pPr>
            <w:r w:rsidRPr="00DD4215">
              <w:t xml:space="preserve">Ingold, Tim (1986) </w:t>
            </w:r>
            <w:r w:rsidRPr="00D22E82">
              <w:rPr>
                <w:i/>
                <w:iCs/>
              </w:rPr>
              <w:t>Evolution and social life</w:t>
            </w:r>
            <w:r w:rsidR="00D22E82" w:rsidRPr="00D22E82">
              <w:rPr>
                <w:i/>
                <w:iCs/>
              </w:rPr>
              <w:t>.</w:t>
            </w:r>
            <w:r w:rsidRPr="00DD4215">
              <w:t xml:space="preserve"> C</w:t>
            </w:r>
            <w:r w:rsidR="00D22E82">
              <w:t>ambridge,</w:t>
            </w:r>
            <w:r w:rsidRPr="00DD4215">
              <w:t xml:space="preserve"> </w:t>
            </w:r>
            <w:r w:rsidR="00D22E82">
              <w:t>Cambridge University Press.</w:t>
            </w:r>
          </w:p>
          <w:p w14:paraId="2F90EB06" w14:textId="77777777" w:rsidR="004C0984" w:rsidRDefault="004C0984" w:rsidP="00CD596E">
            <w:pPr>
              <w:numPr>
                <w:ilvl w:val="0"/>
                <w:numId w:val="4"/>
              </w:numPr>
            </w:pPr>
            <w:r w:rsidRPr="004C0984">
              <w:t>Newson,</w:t>
            </w:r>
            <w:r w:rsidRPr="004C0984">
              <w:t xml:space="preserve"> </w:t>
            </w:r>
            <w:r w:rsidRPr="004C0984">
              <w:t>Lesley</w:t>
            </w:r>
            <w:r>
              <w:t>–</w:t>
            </w:r>
            <w:r w:rsidRPr="004C0984">
              <w:t xml:space="preserve">Peter Richerson (2021) </w:t>
            </w:r>
            <w:r w:rsidRPr="004C0984">
              <w:rPr>
                <w:i/>
                <w:iCs/>
              </w:rPr>
              <w:t xml:space="preserve">A Story of Us </w:t>
            </w:r>
            <w:r w:rsidRPr="004C0984">
              <w:rPr>
                <w:i/>
                <w:iCs/>
              </w:rPr>
              <w:t>–</w:t>
            </w:r>
            <w:r w:rsidRPr="004C0984">
              <w:rPr>
                <w:i/>
                <w:iCs/>
              </w:rPr>
              <w:t xml:space="preserve"> A New Look at Human Evolution</w:t>
            </w:r>
            <w:r w:rsidRPr="004C0984">
              <w:rPr>
                <w:i/>
                <w:iCs/>
              </w:rPr>
              <w:t>.</w:t>
            </w:r>
            <w:r w:rsidRPr="004C0984">
              <w:t xml:space="preserve"> Oxford</w:t>
            </w:r>
            <w:r>
              <w:t>: Oxford University Press.</w:t>
            </w:r>
          </w:p>
          <w:p w14:paraId="601FFF87" w14:textId="709D1C74" w:rsidR="007B1E3D" w:rsidRPr="000847DE" w:rsidRDefault="007B1E3D" w:rsidP="00CD596E">
            <w:pPr>
              <w:numPr>
                <w:ilvl w:val="0"/>
                <w:numId w:val="4"/>
              </w:numPr>
            </w:pPr>
            <w:r>
              <w:t>Tomasello</w:t>
            </w:r>
            <w:r w:rsidR="00BB4061">
              <w:t xml:space="preserve">, Michael (2002) </w:t>
            </w:r>
            <w:r w:rsidR="00BB4061">
              <w:rPr>
                <w:i/>
                <w:iCs/>
              </w:rPr>
              <w:t>Gondolkodás és kultúra.</w:t>
            </w:r>
            <w:r w:rsidR="00BB4061">
              <w:t xml:space="preserve"> </w:t>
            </w:r>
            <w:r w:rsidR="00A06F65">
              <w:t xml:space="preserve">Ford. Gervain Judit. </w:t>
            </w:r>
            <w:r w:rsidR="00BB4061">
              <w:t>Buda</w:t>
            </w:r>
            <w:r w:rsidR="00165808">
              <w:t>pest: Osiris Kiadó.</w:t>
            </w:r>
          </w:p>
        </w:tc>
      </w:tr>
    </w:tbl>
    <w:p w14:paraId="601FFF89" w14:textId="66B9EB12" w:rsidR="00AE1FAE" w:rsidRDefault="00AE1FAE"/>
    <w:sectPr w:rsidR="00AE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180D"/>
    <w:multiLevelType w:val="hybridMultilevel"/>
    <w:tmpl w:val="5B845C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A7FBE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C5A62DE"/>
    <w:multiLevelType w:val="hybridMultilevel"/>
    <w:tmpl w:val="46744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7BB1"/>
    <w:multiLevelType w:val="hybridMultilevel"/>
    <w:tmpl w:val="7FB60D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11A96"/>
    <w:multiLevelType w:val="hybridMultilevel"/>
    <w:tmpl w:val="A43E8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C2B17"/>
    <w:multiLevelType w:val="hybridMultilevel"/>
    <w:tmpl w:val="88688C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344756">
    <w:abstractNumId w:val="3"/>
  </w:num>
  <w:num w:numId="2" w16cid:durableId="1346591851">
    <w:abstractNumId w:val="4"/>
  </w:num>
  <w:num w:numId="3" w16cid:durableId="293948417">
    <w:abstractNumId w:val="0"/>
  </w:num>
  <w:num w:numId="4" w16cid:durableId="2076077564">
    <w:abstractNumId w:val="2"/>
  </w:num>
  <w:num w:numId="5" w16cid:durableId="199734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5C"/>
    <w:rsid w:val="000056CA"/>
    <w:rsid w:val="00034444"/>
    <w:rsid w:val="00052A50"/>
    <w:rsid w:val="000847DE"/>
    <w:rsid w:val="000A0D2B"/>
    <w:rsid w:val="000C52D1"/>
    <w:rsid w:val="00121335"/>
    <w:rsid w:val="00165808"/>
    <w:rsid w:val="002113D7"/>
    <w:rsid w:val="0021658C"/>
    <w:rsid w:val="00236EEA"/>
    <w:rsid w:val="002C57C8"/>
    <w:rsid w:val="002E5693"/>
    <w:rsid w:val="003306ED"/>
    <w:rsid w:val="003355E8"/>
    <w:rsid w:val="003478F3"/>
    <w:rsid w:val="00371313"/>
    <w:rsid w:val="003965CC"/>
    <w:rsid w:val="004427B9"/>
    <w:rsid w:val="00492AEE"/>
    <w:rsid w:val="004C0984"/>
    <w:rsid w:val="005874C7"/>
    <w:rsid w:val="005A4759"/>
    <w:rsid w:val="005B1A9B"/>
    <w:rsid w:val="005F7BA0"/>
    <w:rsid w:val="0060175C"/>
    <w:rsid w:val="00685016"/>
    <w:rsid w:val="00694977"/>
    <w:rsid w:val="006A0DC9"/>
    <w:rsid w:val="00725B8C"/>
    <w:rsid w:val="007B1E3D"/>
    <w:rsid w:val="007B5985"/>
    <w:rsid w:val="007D2EC2"/>
    <w:rsid w:val="007D38D7"/>
    <w:rsid w:val="007D7E7A"/>
    <w:rsid w:val="00802537"/>
    <w:rsid w:val="00885D20"/>
    <w:rsid w:val="008D092C"/>
    <w:rsid w:val="008F3C61"/>
    <w:rsid w:val="009636F2"/>
    <w:rsid w:val="00990CA3"/>
    <w:rsid w:val="009A0B74"/>
    <w:rsid w:val="009B0B84"/>
    <w:rsid w:val="00A06F65"/>
    <w:rsid w:val="00AC33B8"/>
    <w:rsid w:val="00AD014C"/>
    <w:rsid w:val="00AE1FAE"/>
    <w:rsid w:val="00AE409B"/>
    <w:rsid w:val="00AE6A23"/>
    <w:rsid w:val="00BB4061"/>
    <w:rsid w:val="00BC7218"/>
    <w:rsid w:val="00BE70C4"/>
    <w:rsid w:val="00BF4323"/>
    <w:rsid w:val="00C31887"/>
    <w:rsid w:val="00CA76EF"/>
    <w:rsid w:val="00CA7B41"/>
    <w:rsid w:val="00CD596E"/>
    <w:rsid w:val="00CF29B6"/>
    <w:rsid w:val="00D02888"/>
    <w:rsid w:val="00D0566A"/>
    <w:rsid w:val="00D22E82"/>
    <w:rsid w:val="00D7305D"/>
    <w:rsid w:val="00D903D4"/>
    <w:rsid w:val="00DD2F98"/>
    <w:rsid w:val="00DD4215"/>
    <w:rsid w:val="00DF6B93"/>
    <w:rsid w:val="00E837EF"/>
    <w:rsid w:val="00EB13A9"/>
    <w:rsid w:val="00F024E4"/>
    <w:rsid w:val="00F6404A"/>
    <w:rsid w:val="00F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1FFF63"/>
  <w15:chartTrackingRefBased/>
  <w15:docId w15:val="{F4D41B7C-14C6-4A8A-B6CE-D00CAF2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213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21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uiPriority w:val="39"/>
    <w:rsid w:val="00236EEA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8501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133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1335"/>
    <w:rPr>
      <w:b/>
      <w:bCs/>
      <w:sz w:val="36"/>
      <w:szCs w:val="36"/>
    </w:rPr>
  </w:style>
  <w:style w:type="character" w:customStyle="1" w:styleId="product-title">
    <w:name w:val="product-title"/>
    <w:basedOn w:val="DefaultParagraphFont"/>
    <w:rsid w:val="00121335"/>
  </w:style>
  <w:style w:type="character" w:styleId="FollowedHyperlink">
    <w:name w:val="FollowedHyperlink"/>
    <w:basedOn w:val="DefaultParagraphFont"/>
    <w:uiPriority w:val="99"/>
    <w:semiHidden/>
    <w:unhideWhenUsed/>
    <w:rsid w:val="000A0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etmuhely.com/liget/roy-rappaport-es-a-kulturalis-okologia/" TargetMode="External"/><Relationship Id="rId5" Type="http://schemas.openxmlformats.org/officeDocument/2006/relationships/hyperlink" Target="mailto:schmal.daniel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filozófiai szövegolvasás (Francia)</vt:lpstr>
    </vt:vector>
  </TitlesOfParts>
  <Company>Home</Company>
  <LinksUpToDate>false</LinksUpToDate>
  <CharactersWithSpaces>4073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mailto:schmal.daniel@btk.ppke.hu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filozófiai szövegolvasás (Francia)</dc:title>
  <dc:subject/>
  <dc:creator>Home User</dc:creator>
  <cp:keywords/>
  <cp:lastModifiedBy>Daniel Schmal</cp:lastModifiedBy>
  <cp:revision>2</cp:revision>
  <dcterms:created xsi:type="dcterms:W3CDTF">2025-02-07T15:46:00Z</dcterms:created>
  <dcterms:modified xsi:type="dcterms:W3CDTF">2025-02-07T15:46:00Z</dcterms:modified>
</cp:coreProperties>
</file>