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24CC" w14:textId="77777777" w:rsidR="00502DD1" w:rsidRDefault="00502DD1" w:rsidP="00502DD1">
      <w:pPr>
        <w:tabs>
          <w:tab w:val="left" w:pos="709"/>
          <w:tab w:val="left" w:pos="3119"/>
        </w:tabs>
        <w:spacing w:after="0" w:line="240" w:lineRule="auto"/>
        <w:jc w:val="center"/>
        <w:rPr>
          <w:rFonts w:ascii="Times New Roman félkövér" w:hAnsi="Times New Roman félkövér"/>
          <w:b/>
          <w:bCs/>
          <w:smallCaps/>
          <w:sz w:val="28"/>
          <w:szCs w:val="28"/>
        </w:rPr>
      </w:pPr>
      <w:r w:rsidRPr="007A5A0E">
        <w:rPr>
          <w:rFonts w:ascii="Times New Roman félkövér" w:hAnsi="Times New Roman félkövér"/>
          <w:b/>
          <w:bCs/>
          <w:smallCaps/>
          <w:sz w:val="28"/>
          <w:szCs w:val="28"/>
        </w:rPr>
        <w:t>Ajánlott irodalom</w:t>
      </w:r>
      <w:r w:rsidR="007A5A0E" w:rsidRPr="007A5A0E">
        <w:rPr>
          <w:rFonts w:ascii="Times New Roman félkövér" w:hAnsi="Times New Roman félkövér"/>
          <w:b/>
          <w:bCs/>
          <w:smallCaps/>
          <w:sz w:val="28"/>
          <w:szCs w:val="28"/>
        </w:rPr>
        <w:t xml:space="preserve"> </w:t>
      </w:r>
    </w:p>
    <w:p w14:paraId="13469156" w14:textId="77777777" w:rsidR="007A5A0E" w:rsidRPr="007A5A0E" w:rsidRDefault="007A5A0E" w:rsidP="00502DD1">
      <w:pPr>
        <w:tabs>
          <w:tab w:val="left" w:pos="709"/>
          <w:tab w:val="left" w:pos="3119"/>
        </w:tabs>
        <w:spacing w:after="0" w:line="240" w:lineRule="auto"/>
        <w:jc w:val="center"/>
        <w:rPr>
          <w:rFonts w:ascii="Times New Roman félkövér" w:hAnsi="Times New Roman félkövér"/>
          <w:b/>
          <w:bCs/>
          <w:smallCaps/>
          <w:sz w:val="28"/>
          <w:szCs w:val="28"/>
        </w:rPr>
      </w:pPr>
    </w:p>
    <w:p w14:paraId="154240F3" w14:textId="77777777" w:rsidR="00502DD1" w:rsidRPr="007A5A0E" w:rsidRDefault="00502DD1" w:rsidP="00502DD1">
      <w:pPr>
        <w:tabs>
          <w:tab w:val="left" w:pos="709"/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A5A0E">
        <w:rPr>
          <w:rFonts w:ascii="Times New Roman" w:hAnsi="Times New Roman"/>
          <w:b/>
          <w:bCs/>
          <w:i/>
          <w:sz w:val="28"/>
          <w:szCs w:val="28"/>
        </w:rPr>
        <w:t>Szép új világ? Utópia és disztópia az irodalomban II.</w:t>
      </w:r>
    </w:p>
    <w:p w14:paraId="29C2604D" w14:textId="77777777" w:rsidR="00502DD1" w:rsidRPr="007A5A0E" w:rsidRDefault="007A5A0E" w:rsidP="00502DD1">
      <w:pPr>
        <w:tabs>
          <w:tab w:val="left" w:pos="709"/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5A0E">
        <w:rPr>
          <w:rFonts w:ascii="Times New Roman" w:hAnsi="Times New Roman"/>
          <w:color w:val="001D35"/>
          <w:sz w:val="24"/>
          <w:szCs w:val="24"/>
          <w:shd w:val="clear" w:color="auto" w:fill="FFFFFF"/>
        </w:rPr>
        <w:t>2024</w:t>
      </w:r>
      <w:r>
        <w:rPr>
          <w:rFonts w:ascii="Times New Roman" w:hAnsi="Times New Roman"/>
          <w:color w:val="001D35"/>
          <w:sz w:val="24"/>
          <w:szCs w:val="24"/>
          <w:shd w:val="clear" w:color="auto" w:fill="FFFFFF"/>
        </w:rPr>
        <w:t>.</w:t>
      </w:r>
      <w:r w:rsidRPr="007A5A0E">
        <w:rPr>
          <w:rFonts w:ascii="Times New Roman" w:hAnsi="Times New Roman"/>
          <w:color w:val="001D35"/>
          <w:sz w:val="24"/>
          <w:szCs w:val="24"/>
          <w:shd w:val="clear" w:color="auto" w:fill="FFFFFF"/>
        </w:rPr>
        <w:t xml:space="preserve"> őszi félév</w:t>
      </w:r>
    </w:p>
    <w:p w14:paraId="20F54264" w14:textId="77777777" w:rsidR="00000000" w:rsidRDefault="00000000"/>
    <w:p w14:paraId="7C00B6B0" w14:textId="77777777" w:rsidR="00502DD1" w:rsidRPr="008142F1" w:rsidRDefault="00502DD1">
      <w:pPr>
        <w:rPr>
          <w:rFonts w:ascii="Times New Roman" w:hAnsi="Times New Roman"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 xml:space="preserve">Dante Aligihieri: </w:t>
      </w:r>
      <w:r w:rsidRPr="008142F1">
        <w:rPr>
          <w:rFonts w:ascii="Times New Roman" w:hAnsi="Times New Roman"/>
          <w:i/>
          <w:sz w:val="24"/>
          <w:szCs w:val="24"/>
        </w:rPr>
        <w:t>Isteni színjáték</w:t>
      </w:r>
    </w:p>
    <w:p w14:paraId="426D7F44" w14:textId="77777777" w:rsidR="00502DD1" w:rsidRPr="008142F1" w:rsidRDefault="008142F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Miguel de Cervantes: </w:t>
      </w:r>
      <w:r w:rsidRPr="008142F1">
        <w:rPr>
          <w:rFonts w:ascii="Times New Roman" w:hAnsi="Times New Roman"/>
          <w:i/>
          <w:sz w:val="24"/>
          <w:szCs w:val="24"/>
        </w:rPr>
        <w:t>A</w:t>
      </w:r>
      <w:r w:rsidRPr="008142F1">
        <w:rPr>
          <w:rFonts w:ascii="Times New Roman" w:hAnsi="Times New Roman"/>
          <w:bCs/>
          <w:i/>
          <w:iCs/>
          <w:color w:val="202122"/>
          <w:shd w:val="clear" w:color="auto" w:fill="FFFFFF"/>
        </w:rPr>
        <w:t>z elmés nemes Don Quijote de la Mancha</w:t>
      </w:r>
    </w:p>
    <w:p w14:paraId="7DB81AF5" w14:textId="77777777" w:rsidR="00502DD1" w:rsidRPr="008142F1" w:rsidRDefault="00502DD1" w:rsidP="00502DD1">
      <w:pPr>
        <w:pStyle w:val="Cmsor1"/>
        <w:spacing w:before="0" w:beforeAutospacing="0" w:after="150" w:afterAutospacing="0" w:line="288" w:lineRule="atLeast"/>
        <w:rPr>
          <w:b w:val="0"/>
          <w:i/>
          <w:color w:val="1F1F1F"/>
          <w:sz w:val="24"/>
          <w:szCs w:val="24"/>
        </w:rPr>
      </w:pPr>
      <w:r w:rsidRPr="008142F1">
        <w:rPr>
          <w:b w:val="0"/>
          <w:bCs w:val="0"/>
          <w:color w:val="202122"/>
          <w:sz w:val="24"/>
          <w:szCs w:val="24"/>
          <w:shd w:val="clear" w:color="auto" w:fill="FFFFFF"/>
        </w:rPr>
        <w:t xml:space="preserve">François Marie Charles Fourier: </w:t>
      </w:r>
      <w:r w:rsidRPr="008142F1">
        <w:rPr>
          <w:b w:val="0"/>
          <w:i/>
          <w:color w:val="1F1F1F"/>
          <w:sz w:val="24"/>
          <w:szCs w:val="24"/>
        </w:rPr>
        <w:t>A ​négy mozgás és az általános rendeltetések elmélete</w:t>
      </w:r>
    </w:p>
    <w:p w14:paraId="1AEF1F3E" w14:textId="08F14D42" w:rsidR="00502DD1" w:rsidRPr="008142F1" w:rsidRDefault="008142F1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8142F1">
        <w:rPr>
          <w:rFonts w:ascii="Times New Roman" w:hAnsi="Times New Roman"/>
          <w:color w:val="001D35"/>
          <w:sz w:val="24"/>
          <w:szCs w:val="24"/>
          <w:shd w:val="clear" w:color="auto" w:fill="FFFFFF"/>
        </w:rPr>
        <w:t>Fjodor Mihajlovics </w:t>
      </w: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Dosztojevszkij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</w:t>
      </w: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8142F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Egy nevetséges ember álma</w:t>
      </w:r>
    </w:p>
    <w:p w14:paraId="628E5946" w14:textId="77777777" w:rsidR="008142F1" w:rsidRPr="008142F1" w:rsidRDefault="008142F1">
      <w:pP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Hermann Hesse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8142F1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Üveggyöngyjáték</w:t>
      </w:r>
    </w:p>
    <w:p w14:paraId="0A03C4C6" w14:textId="77777777" w:rsidR="008142F1" w:rsidRPr="008142F1" w:rsidRDefault="008142F1">
      <w:pP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142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Italo Calvino:  </w:t>
      </w:r>
      <w:r w:rsidRPr="008142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Láthatatlan városok</w:t>
      </w:r>
    </w:p>
    <w:p w14:paraId="4DA09A73" w14:textId="77777777" w:rsidR="008142F1" w:rsidRPr="008142F1" w:rsidRDefault="008142F1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José </w:t>
      </w: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Saramago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8142F1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Vakság</w:t>
      </w:r>
      <w:r w:rsidRPr="008142F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</w:p>
    <w:p w14:paraId="2552024C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H. G. Wells:</w:t>
      </w:r>
      <w:r w:rsidRPr="008142F1">
        <w:rPr>
          <w:rFonts w:ascii="Times New Roman" w:hAnsi="Times New Roman"/>
          <w:i/>
          <w:sz w:val="24"/>
          <w:szCs w:val="24"/>
        </w:rPr>
        <w:t xml:space="preserve"> Az időgép (1895, ld. A bűvös bolt és más elbeszélés</w:t>
      </w:r>
      <w:r>
        <w:rPr>
          <w:rFonts w:ascii="Times New Roman" w:hAnsi="Times New Roman"/>
          <w:i/>
          <w:sz w:val="24"/>
          <w:szCs w:val="24"/>
        </w:rPr>
        <w:t>ek c. kötet első darabja a MEK-</w:t>
      </w:r>
      <w:r w:rsidRPr="008142F1">
        <w:rPr>
          <w:rFonts w:ascii="Times New Roman" w:hAnsi="Times New Roman"/>
          <w:i/>
          <w:sz w:val="24"/>
          <w:szCs w:val="24"/>
        </w:rPr>
        <w:t>ben – az önálló szöveg 100 évnél régebbi fordítás)</w:t>
      </w:r>
    </w:p>
    <w:p w14:paraId="562EF340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H. G. Wells:</w:t>
      </w:r>
      <w:r w:rsidRPr="008142F1">
        <w:rPr>
          <w:rFonts w:ascii="Times New Roman" w:hAnsi="Times New Roman"/>
          <w:i/>
          <w:sz w:val="24"/>
          <w:szCs w:val="24"/>
        </w:rPr>
        <w:t xml:space="preserve"> Amikor az alvó ébred (1899)</w:t>
      </w:r>
    </w:p>
    <w:p w14:paraId="6236CFB1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H. G. Wells:</w:t>
      </w:r>
      <w:r w:rsidRPr="008142F1">
        <w:rPr>
          <w:rFonts w:ascii="Times New Roman" w:hAnsi="Times New Roman"/>
          <w:i/>
          <w:sz w:val="24"/>
          <w:szCs w:val="24"/>
        </w:rPr>
        <w:t xml:space="preserve"> Emberek a Holdban (1901)</w:t>
      </w:r>
    </w:p>
    <w:p w14:paraId="6BCA934A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H. G. Wells:</w:t>
      </w:r>
      <w:r w:rsidRPr="008142F1">
        <w:rPr>
          <w:rFonts w:ascii="Times New Roman" w:hAnsi="Times New Roman"/>
          <w:i/>
          <w:sz w:val="24"/>
          <w:szCs w:val="24"/>
        </w:rPr>
        <w:t xml:space="preserve"> Amikor az üstökös eljön (1906)</w:t>
      </w:r>
    </w:p>
    <w:p w14:paraId="55815D7E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H. G. Wells:</w:t>
      </w:r>
      <w:r w:rsidRPr="008142F1">
        <w:rPr>
          <w:rFonts w:ascii="Times New Roman" w:hAnsi="Times New Roman"/>
          <w:i/>
          <w:sz w:val="24"/>
          <w:szCs w:val="24"/>
        </w:rPr>
        <w:t xml:space="preserve"> Emberistenek (1923)</w:t>
      </w:r>
    </w:p>
    <w:p w14:paraId="5EEC7BEB" w14:textId="77777777" w:rsidR="008142F1" w:rsidRPr="008142F1" w:rsidRDefault="008142F1" w:rsidP="007B61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Aldous Huxley</w:t>
      </w:r>
      <w:r w:rsidRPr="008142F1">
        <w:rPr>
          <w:rFonts w:ascii="Times New Roman" w:hAnsi="Times New Roman"/>
          <w:i/>
          <w:sz w:val="24"/>
          <w:szCs w:val="24"/>
        </w:rPr>
        <w:t>: Szép új világ. Ford. Totth Benedek. Helikon, 2022; vagy Cartaphilus, 2021.</w:t>
      </w:r>
    </w:p>
    <w:p w14:paraId="315ADBB6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i/>
          <w:sz w:val="24"/>
          <w:szCs w:val="24"/>
        </w:rPr>
        <w:t>(Szentmihályi Szabó Péter fordítása: Kozmosz Könyvek, 1982 és Konkrét Könyvek, 2003)</w:t>
      </w:r>
    </w:p>
    <w:p w14:paraId="05AB99D5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Aldous Huxley</w:t>
      </w:r>
      <w:r w:rsidRPr="008142F1">
        <w:rPr>
          <w:rFonts w:ascii="Times New Roman" w:hAnsi="Times New Roman"/>
          <w:i/>
          <w:sz w:val="24"/>
          <w:szCs w:val="24"/>
        </w:rPr>
        <w:t>: Visszatérés a Szép új világhoz. Cartaphilus, 2019.</w:t>
      </w:r>
    </w:p>
    <w:p w14:paraId="23392326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Aldous Huxley:</w:t>
      </w:r>
      <w:r w:rsidRPr="008142F1">
        <w:rPr>
          <w:rFonts w:ascii="Times New Roman" w:hAnsi="Times New Roman"/>
          <w:i/>
          <w:sz w:val="24"/>
          <w:szCs w:val="24"/>
        </w:rPr>
        <w:t xml:space="preserve"> Majmok bombája. Cartaphilus, 2008.</w:t>
      </w:r>
    </w:p>
    <w:p w14:paraId="62062711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Aldous Huxley:</w:t>
      </w:r>
      <w:r w:rsidRPr="008142F1">
        <w:rPr>
          <w:rFonts w:ascii="Times New Roman" w:hAnsi="Times New Roman"/>
          <w:i/>
          <w:sz w:val="24"/>
          <w:szCs w:val="24"/>
        </w:rPr>
        <w:t xml:space="preserve"> Sziget. Cartaphilus, 2008.</w:t>
      </w:r>
    </w:p>
    <w:p w14:paraId="2115B535" w14:textId="77777777" w:rsidR="008142F1" w:rsidRPr="008142F1" w:rsidRDefault="008142F1" w:rsidP="00793D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 xml:space="preserve">George Orwell: </w:t>
      </w:r>
      <w:r w:rsidRPr="008142F1">
        <w:rPr>
          <w:rFonts w:ascii="Times New Roman" w:hAnsi="Times New Roman"/>
          <w:i/>
          <w:sz w:val="24"/>
          <w:szCs w:val="24"/>
        </w:rPr>
        <w:t>1984. Ford. Szíjgyártó László. Budapest, Európa, 2021. VAGY: Ford. Lukács</w:t>
      </w:r>
    </w:p>
    <w:p w14:paraId="58D579A9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i/>
          <w:sz w:val="24"/>
          <w:szCs w:val="24"/>
        </w:rPr>
        <w:t>Laura. Budapest, Scolar, 2022.</w:t>
      </w:r>
    </w:p>
    <w:p w14:paraId="10A92635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George Orwell:</w:t>
      </w:r>
      <w:r w:rsidRPr="008142F1">
        <w:rPr>
          <w:rFonts w:ascii="Times New Roman" w:hAnsi="Times New Roman"/>
          <w:i/>
          <w:sz w:val="24"/>
          <w:szCs w:val="24"/>
        </w:rPr>
        <w:t xml:space="preserve"> Állatfarm. Ford. Szíjgyártó László. Budapest, Európa, 2018. VAGY: Ford. M.</w:t>
      </w:r>
    </w:p>
    <w:p w14:paraId="442B829D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i/>
          <w:sz w:val="24"/>
          <w:szCs w:val="24"/>
        </w:rPr>
        <w:t>Nagy Miklós. Budapest, Helikon, 2023.</w:t>
      </w:r>
    </w:p>
    <w:p w14:paraId="543EA630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>George Orwell:</w:t>
      </w:r>
      <w:r w:rsidRPr="008142F1">
        <w:rPr>
          <w:rFonts w:ascii="Times New Roman" w:hAnsi="Times New Roman"/>
          <w:i/>
          <w:sz w:val="24"/>
          <w:szCs w:val="24"/>
        </w:rPr>
        <w:t xml:space="preserve"> Az irodalom felszámolása: Válogatott esszék. Budapest, Európa, 1990.</w:t>
      </w:r>
    </w:p>
    <w:p w14:paraId="027A6186" w14:textId="77777777" w:rsidR="008142F1" w:rsidRPr="008142F1" w:rsidRDefault="008142F1" w:rsidP="008142F1">
      <w:pPr>
        <w:rPr>
          <w:rFonts w:ascii="Times New Roman" w:hAnsi="Times New Roman"/>
          <w:i/>
          <w:sz w:val="24"/>
          <w:szCs w:val="24"/>
        </w:rPr>
      </w:pPr>
      <w:r w:rsidRPr="008142F1">
        <w:rPr>
          <w:rFonts w:ascii="Times New Roman" w:hAnsi="Times New Roman"/>
          <w:sz w:val="24"/>
          <w:szCs w:val="24"/>
        </w:rPr>
        <w:t xml:space="preserve">Anthony Burgess: </w:t>
      </w:r>
      <w:r w:rsidRPr="008142F1">
        <w:rPr>
          <w:rFonts w:ascii="Times New Roman" w:hAnsi="Times New Roman"/>
          <w:i/>
          <w:sz w:val="24"/>
          <w:szCs w:val="24"/>
        </w:rPr>
        <w:t>Gépnarancs. Ford. Gy. Horváth László. Budapest, Helikon, 2023.</w:t>
      </w:r>
    </w:p>
    <w:sectPr w:rsidR="008142F1" w:rsidRPr="0081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D1"/>
    <w:rsid w:val="00077B00"/>
    <w:rsid w:val="00350860"/>
    <w:rsid w:val="003F42BD"/>
    <w:rsid w:val="00502DD1"/>
    <w:rsid w:val="005D7525"/>
    <w:rsid w:val="00793D47"/>
    <w:rsid w:val="007A5A0E"/>
    <w:rsid w:val="007B61AE"/>
    <w:rsid w:val="008142F1"/>
    <w:rsid w:val="008B7D66"/>
    <w:rsid w:val="00A5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FF4B"/>
  <w15:chartTrackingRefBased/>
  <w15:docId w15:val="{A31E7F00-6C09-49EA-816C-C43B2F78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2DD1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msor1">
    <w:name w:val="heading 1"/>
    <w:basedOn w:val="Norml"/>
    <w:link w:val="Cmsor1Char"/>
    <w:uiPriority w:val="9"/>
    <w:qFormat/>
    <w:rsid w:val="00502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502DD1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02DD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item">
    <w:name w:val="item"/>
    <w:basedOn w:val="Bekezdsalapbettpusa"/>
    <w:rsid w:val="0050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Ágnes Törökné Radnai</cp:lastModifiedBy>
  <cp:revision>2</cp:revision>
  <dcterms:created xsi:type="dcterms:W3CDTF">2024-09-03T16:44:00Z</dcterms:created>
  <dcterms:modified xsi:type="dcterms:W3CDTF">2024-09-03T16:44:00Z</dcterms:modified>
</cp:coreProperties>
</file>