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059D" w14:textId="77777777" w:rsidR="003D1817" w:rsidRPr="002D073F" w:rsidRDefault="003D1817" w:rsidP="003D1817">
      <w:pPr>
        <w:spacing w:line="276" w:lineRule="auto"/>
        <w:jc w:val="center"/>
        <w:rPr>
          <w:b/>
          <w:sz w:val="28"/>
        </w:rPr>
      </w:pPr>
      <w:r w:rsidRPr="002D073F">
        <w:rPr>
          <w:b/>
          <w:sz w:val="28"/>
        </w:rPr>
        <w:t xml:space="preserve">A BA történelem alapszak, </w:t>
      </w:r>
      <w:r w:rsidRPr="002D073F">
        <w:rPr>
          <w:b/>
          <w:sz w:val="28"/>
        </w:rPr>
        <w:br/>
        <w:t>minorszak és a specializációk általános kimeneti feltételei</w:t>
      </w:r>
    </w:p>
    <w:p w14:paraId="22DE4548" w14:textId="77777777" w:rsidR="003D1817" w:rsidRPr="003D1817" w:rsidRDefault="003D1817" w:rsidP="003D1817">
      <w:pPr>
        <w:spacing w:line="276" w:lineRule="auto"/>
        <w:jc w:val="center"/>
        <w:rPr>
          <w:b/>
        </w:rPr>
      </w:pPr>
      <w:r w:rsidRPr="003D1817">
        <w:rPr>
          <w:b/>
        </w:rPr>
        <w:t>(Érvényes 2026. szeptember 1-től)</w:t>
      </w:r>
    </w:p>
    <w:p w14:paraId="4414AEB4" w14:textId="77777777" w:rsidR="003D1817" w:rsidRPr="003D1817" w:rsidRDefault="003D1817" w:rsidP="003D1817">
      <w:pPr>
        <w:spacing w:line="300" w:lineRule="atLeast"/>
      </w:pPr>
    </w:p>
    <w:p w14:paraId="687EF72B" w14:textId="77777777" w:rsidR="003D1817" w:rsidRPr="003D1817" w:rsidRDefault="003D1817" w:rsidP="003D1817">
      <w:pPr>
        <w:spacing w:line="300" w:lineRule="atLeast"/>
      </w:pPr>
      <w:bookmarkStart w:id="0" w:name="_GoBack"/>
      <w:bookmarkEnd w:id="0"/>
    </w:p>
    <w:p w14:paraId="69DD2D45" w14:textId="77777777" w:rsidR="003D1817" w:rsidRPr="003D1817" w:rsidRDefault="003D1817" w:rsidP="003D1817">
      <w:pPr>
        <w:pStyle w:val="Cmsor2"/>
        <w:spacing w:before="0" w:beforeAutospacing="0" w:after="0" w:afterAutospacing="0" w:line="300" w:lineRule="atLeast"/>
        <w:rPr>
          <w:sz w:val="28"/>
          <w:szCs w:val="24"/>
        </w:rPr>
      </w:pPr>
      <w:r w:rsidRPr="003D1817">
        <w:rPr>
          <w:rStyle w:val="Kiemels2"/>
          <w:b/>
          <w:bCs/>
          <w:sz w:val="28"/>
          <w:szCs w:val="24"/>
        </w:rPr>
        <w:t>1. Általános tájékoztatás</w:t>
      </w:r>
    </w:p>
    <w:p w14:paraId="651EAB8C" w14:textId="77777777" w:rsidR="003D1817" w:rsidRDefault="003D1817" w:rsidP="003D1817">
      <w:pPr>
        <w:pStyle w:val="NormlWeb"/>
        <w:spacing w:before="0" w:beforeAutospacing="0" w:after="0" w:afterAutospacing="0" w:line="300" w:lineRule="atLeast"/>
      </w:pPr>
    </w:p>
    <w:p w14:paraId="64A800E2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Jelen dokumentum a történelem BA szak hallgatóinak tanulmányaik lezárásához szükséges követelményeket tartalmazza, különös tekintettel a szakdolgozatra és a záróvizsgára.</w:t>
      </w:r>
    </w:p>
    <w:p w14:paraId="1C36D4F1" w14:textId="77777777" w:rsidR="003D1817" w:rsidRDefault="003D1817" w:rsidP="003D1817">
      <w:pPr>
        <w:spacing w:line="300" w:lineRule="atLeast"/>
      </w:pPr>
    </w:p>
    <w:p w14:paraId="7E93D82C" w14:textId="77777777" w:rsidR="003D1817" w:rsidRPr="003D1817" w:rsidRDefault="003D1817" w:rsidP="003D1817">
      <w:pPr>
        <w:pStyle w:val="Cmsor2"/>
        <w:spacing w:before="0" w:beforeAutospacing="0" w:after="0" w:afterAutospacing="0" w:line="300" w:lineRule="atLeast"/>
        <w:rPr>
          <w:sz w:val="28"/>
          <w:szCs w:val="24"/>
        </w:rPr>
      </w:pPr>
      <w:r w:rsidRPr="003D1817">
        <w:rPr>
          <w:rStyle w:val="Kiemels2"/>
          <w:b/>
          <w:bCs/>
          <w:sz w:val="28"/>
          <w:szCs w:val="24"/>
        </w:rPr>
        <w:t>2. Szakdolgozat</w:t>
      </w:r>
    </w:p>
    <w:p w14:paraId="08D8F9C9" w14:textId="77777777" w:rsidR="003D1817" w:rsidRDefault="003D1817" w:rsidP="003D1817">
      <w:pPr>
        <w:pStyle w:val="Cmsor3"/>
        <w:spacing w:before="0" w:beforeAutospacing="0" w:after="0" w:afterAutospacing="0" w:line="300" w:lineRule="atLeast"/>
        <w:rPr>
          <w:rStyle w:val="Kiemels2"/>
          <w:b/>
          <w:bCs/>
          <w:sz w:val="24"/>
          <w:szCs w:val="24"/>
        </w:rPr>
      </w:pPr>
    </w:p>
    <w:p w14:paraId="06F359C8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2.1. Általános követelmények</w:t>
      </w:r>
    </w:p>
    <w:p w14:paraId="40C80541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történelem BA alapszakos hallgatók a képzés harmadik évében szakdolgozatot készítenek.</w:t>
      </w:r>
    </w:p>
    <w:p w14:paraId="547E5FE9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szakdolgozat elfogadásának feltételei:</w:t>
      </w:r>
    </w:p>
    <w:p w14:paraId="0F324A8F" w14:textId="77777777" w:rsidR="003D1817" w:rsidRPr="003D1817" w:rsidRDefault="003D1817" w:rsidP="003D1817">
      <w:pPr>
        <w:numPr>
          <w:ilvl w:val="0"/>
          <w:numId w:val="1"/>
        </w:numPr>
        <w:spacing w:line="300" w:lineRule="atLeast"/>
      </w:pPr>
      <w:r w:rsidRPr="003D1817">
        <w:t>rendszeres konzultáció a témavezetővel,</w:t>
      </w:r>
    </w:p>
    <w:p w14:paraId="17630C6B" w14:textId="77777777" w:rsidR="003D1817" w:rsidRPr="003D1817" w:rsidRDefault="003D1817" w:rsidP="003D1817">
      <w:pPr>
        <w:numPr>
          <w:ilvl w:val="0"/>
          <w:numId w:val="1"/>
        </w:numPr>
        <w:spacing w:line="300" w:lineRule="atLeast"/>
      </w:pPr>
      <w:r w:rsidRPr="003D1817">
        <w:rPr>
          <w:rStyle w:val="Kiemels2"/>
        </w:rPr>
        <w:t>20–35 oldal terjedelmű főszöveg</w:t>
      </w:r>
      <w:r>
        <w:rPr>
          <w:rStyle w:val="Kiemels2"/>
        </w:rPr>
        <w:t xml:space="preserve"> </w:t>
      </w:r>
      <w:r w:rsidRPr="003D1817">
        <w:t>(a címlap, jegyzetek és függelék nem számít bele),</w:t>
      </w:r>
    </w:p>
    <w:p w14:paraId="4DE02EC0" w14:textId="77777777" w:rsidR="003D1817" w:rsidRPr="003D1817" w:rsidRDefault="003D1817" w:rsidP="003D1817">
      <w:pPr>
        <w:numPr>
          <w:ilvl w:val="0"/>
          <w:numId w:val="1"/>
        </w:numPr>
        <w:spacing w:line="300" w:lineRule="atLeast"/>
      </w:pPr>
      <w:r w:rsidRPr="003D1817">
        <w:t>megfelelő mennyiségű és minőségű, releváns szakirodalom feldolgozása,</w:t>
      </w:r>
    </w:p>
    <w:p w14:paraId="2C6E5956" w14:textId="77777777" w:rsidR="003D1817" w:rsidRPr="003D1817" w:rsidRDefault="003D1817" w:rsidP="003D1817">
      <w:pPr>
        <w:numPr>
          <w:ilvl w:val="0"/>
          <w:numId w:val="1"/>
        </w:numPr>
        <w:spacing w:line="300" w:lineRule="atLeast"/>
      </w:pPr>
      <w:r w:rsidRPr="003D1817">
        <w:t>a határidők betartása.</w:t>
      </w:r>
    </w:p>
    <w:p w14:paraId="20660D10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 xml:space="preserve">A formai és tartalmi követelményeket részletesen a </w:t>
      </w:r>
      <w:r w:rsidRPr="003D1817">
        <w:rPr>
          <w:rStyle w:val="Kiemels"/>
          <w:b/>
        </w:rPr>
        <w:t>Szempontok a szakdolgozat elkészítéséhez</w:t>
      </w:r>
      <w:r w:rsidRPr="003D1817">
        <w:t xml:space="preserve"> című </w:t>
      </w:r>
      <w:r>
        <w:t>dokumentum</w:t>
      </w:r>
      <w:r w:rsidRPr="003D1817">
        <w:t xml:space="preserve"> tartalmazza.</w:t>
      </w:r>
    </w:p>
    <w:p w14:paraId="060FE9F8" w14:textId="77777777" w:rsidR="003D1817" w:rsidRPr="003D1817" w:rsidRDefault="002D073F" w:rsidP="003D1817">
      <w:pPr>
        <w:spacing w:line="300" w:lineRule="atLeast"/>
      </w:pPr>
      <w:r>
        <w:pict w14:anchorId="4BC19999">
          <v:rect id="_x0000_i1025" style="width:0;height:1.5pt" o:hralign="center" o:hrstd="t" o:hr="t" fillcolor="#a0a0a0" stroked="f"/>
        </w:pict>
      </w:r>
    </w:p>
    <w:p w14:paraId="2B8F89B0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2.2. Benyújtás</w:t>
      </w:r>
    </w:p>
    <w:p w14:paraId="3CA2006D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szakdolgozatot a Neptun rendszeren keresztül kell benyújtani.</w:t>
      </w:r>
    </w:p>
    <w:p w14:paraId="2DF7271F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>
        <w:t>A feltöltés aktusával</w:t>
      </w:r>
      <w:r w:rsidRPr="003D1817">
        <w:t xml:space="preserve"> a hallgató</w:t>
      </w:r>
      <w:r>
        <w:t xml:space="preserve"> egyúttal</w:t>
      </w:r>
      <w:r w:rsidRPr="003D1817">
        <w:t xml:space="preserve"> nyilatkozik arról, hogy:</w:t>
      </w:r>
    </w:p>
    <w:p w14:paraId="7DA49BB6" w14:textId="77777777" w:rsidR="003D1817" w:rsidRPr="003D1817" w:rsidRDefault="003D1817" w:rsidP="003D1817">
      <w:pPr>
        <w:numPr>
          <w:ilvl w:val="0"/>
          <w:numId w:val="2"/>
        </w:numPr>
        <w:spacing w:line="300" w:lineRule="atLeast"/>
      </w:pPr>
      <w:r w:rsidRPr="003D1817">
        <w:t>a dolgozat saját szellemi terméke,</w:t>
      </w:r>
    </w:p>
    <w:p w14:paraId="2EF691F3" w14:textId="77777777" w:rsidR="003D1817" w:rsidRPr="003D1817" w:rsidRDefault="003D1817" w:rsidP="003D1817">
      <w:pPr>
        <w:numPr>
          <w:ilvl w:val="0"/>
          <w:numId w:val="2"/>
        </w:numPr>
        <w:spacing w:line="300" w:lineRule="atLeast"/>
      </w:pPr>
      <w:r w:rsidRPr="003D1817">
        <w:t>a felhasznált forrásokat és szakirodalmat megfelelően hivatkozta,</w:t>
      </w:r>
    </w:p>
    <w:p w14:paraId="4449E26E" w14:textId="77777777" w:rsidR="003D1817" w:rsidRPr="003D1817" w:rsidRDefault="003D1817" w:rsidP="003D1817">
      <w:pPr>
        <w:numPr>
          <w:ilvl w:val="0"/>
          <w:numId w:val="2"/>
        </w:numPr>
        <w:spacing w:line="300" w:lineRule="atLeast"/>
      </w:pPr>
      <w:r w:rsidRPr="003D1817">
        <w:t>az esetlegesen használt AI-eszközöket egyértelműen feltüntette.</w:t>
      </w:r>
    </w:p>
    <w:p w14:paraId="618076EB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Külön írásos nyilatkozat benyújtása nem szükséges.</w:t>
      </w:r>
    </w:p>
    <w:p w14:paraId="185EF0DC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szakdolgozat az intézet és a témavezető jóváhagyásával idegen nyelven is elkészíthető.</w:t>
      </w:r>
    </w:p>
    <w:p w14:paraId="0D4AF973" w14:textId="77777777" w:rsidR="003D1817" w:rsidRPr="003D1817" w:rsidRDefault="002D073F" w:rsidP="003D1817">
      <w:pPr>
        <w:spacing w:line="300" w:lineRule="atLeast"/>
      </w:pPr>
      <w:r>
        <w:pict w14:anchorId="5D2E6A5B">
          <v:rect id="_x0000_i1026" style="width:0;height:1.5pt" o:hralign="center" o:hrstd="t" o:hr="t" fillcolor="#a0a0a0" stroked="f"/>
        </w:pict>
      </w:r>
    </w:p>
    <w:p w14:paraId="105055DF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2.3. Határidők</w:t>
      </w:r>
    </w:p>
    <w:p w14:paraId="74FAFC1D" w14:textId="77777777" w:rsidR="003D1817" w:rsidRPr="003D1817" w:rsidRDefault="003D1817" w:rsidP="003D1817">
      <w:pPr>
        <w:numPr>
          <w:ilvl w:val="0"/>
          <w:numId w:val="3"/>
        </w:numPr>
        <w:spacing w:line="300" w:lineRule="atLeast"/>
      </w:pPr>
      <w:r w:rsidRPr="003D1817">
        <w:t xml:space="preserve">A téma és a témavezető kiválasztása ajánlott legalább </w:t>
      </w:r>
      <w:r w:rsidRPr="003D1817">
        <w:rPr>
          <w:rStyle w:val="Kiemels2"/>
        </w:rPr>
        <w:t>egy szemeszterrel a tervezett leadás előtt</w:t>
      </w:r>
      <w:r w:rsidRPr="003D1817">
        <w:t>.</w:t>
      </w:r>
    </w:p>
    <w:p w14:paraId="5BA6D5E6" w14:textId="77777777" w:rsidR="003D1817" w:rsidRPr="003D1817" w:rsidRDefault="003D1817" w:rsidP="003D1817">
      <w:pPr>
        <w:numPr>
          <w:ilvl w:val="0"/>
          <w:numId w:val="3"/>
        </w:numPr>
        <w:spacing w:line="300" w:lineRule="atLeast"/>
      </w:pPr>
      <w:r w:rsidRPr="003D1817">
        <w:t>A címbejelentés és a szakdolgozat leadása a Tanulmányi Osztály által meghatározott határidők szerint történik.</w:t>
      </w:r>
    </w:p>
    <w:p w14:paraId="2A68D204" w14:textId="77777777" w:rsidR="003D1817" w:rsidRPr="003D1817" w:rsidRDefault="002D073F" w:rsidP="003D1817">
      <w:pPr>
        <w:spacing w:line="300" w:lineRule="atLeast"/>
      </w:pPr>
      <w:r>
        <w:pict w14:anchorId="58B314DA">
          <v:rect id="_x0000_i1027" style="width:0;height:1.5pt" o:hralign="center" o:hrstd="t" o:hr="t" fillcolor="#a0a0a0" stroked="f"/>
        </w:pict>
      </w:r>
    </w:p>
    <w:p w14:paraId="124DA7CA" w14:textId="77777777" w:rsidR="003D1817" w:rsidRDefault="003D1817" w:rsidP="003D1817">
      <w:pPr>
        <w:pStyle w:val="Cmsor2"/>
        <w:spacing w:before="0" w:beforeAutospacing="0" w:after="0" w:afterAutospacing="0" w:line="300" w:lineRule="atLeast"/>
        <w:rPr>
          <w:rStyle w:val="Kiemels2"/>
          <w:b/>
          <w:bCs/>
          <w:sz w:val="28"/>
          <w:szCs w:val="24"/>
        </w:rPr>
      </w:pPr>
    </w:p>
    <w:p w14:paraId="482ABD09" w14:textId="77777777" w:rsidR="003D1817" w:rsidRPr="003D1817" w:rsidRDefault="003D1817" w:rsidP="003D1817">
      <w:pPr>
        <w:pStyle w:val="Cmsor2"/>
        <w:spacing w:before="0" w:beforeAutospacing="0" w:after="0" w:afterAutospacing="0" w:line="300" w:lineRule="atLeast"/>
        <w:rPr>
          <w:sz w:val="28"/>
          <w:szCs w:val="24"/>
        </w:rPr>
      </w:pPr>
      <w:r w:rsidRPr="003D1817">
        <w:rPr>
          <w:rStyle w:val="Kiemels2"/>
          <w:b/>
          <w:bCs/>
          <w:sz w:val="28"/>
          <w:szCs w:val="24"/>
        </w:rPr>
        <w:t>3. Záróvizsga</w:t>
      </w:r>
    </w:p>
    <w:p w14:paraId="2AA2D524" w14:textId="77777777" w:rsidR="003D1817" w:rsidRDefault="003D1817" w:rsidP="003D1817">
      <w:pPr>
        <w:pStyle w:val="Cmsor3"/>
        <w:spacing w:before="0" w:beforeAutospacing="0" w:after="0" w:afterAutospacing="0" w:line="300" w:lineRule="atLeast"/>
        <w:rPr>
          <w:rStyle w:val="Kiemels2"/>
          <w:b/>
          <w:bCs/>
          <w:sz w:val="24"/>
          <w:szCs w:val="24"/>
        </w:rPr>
      </w:pPr>
    </w:p>
    <w:p w14:paraId="43D79BDF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3.1. Záróvizsgára bocsátás feltételei</w:t>
      </w:r>
    </w:p>
    <w:p w14:paraId="41839307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záróvizsgára az a hallgató bocsátható, aki:</w:t>
      </w:r>
    </w:p>
    <w:p w14:paraId="6FAC454A" w14:textId="77777777" w:rsidR="003D1817" w:rsidRPr="003D1817" w:rsidRDefault="003D1817" w:rsidP="003D1817">
      <w:pPr>
        <w:numPr>
          <w:ilvl w:val="0"/>
          <w:numId w:val="4"/>
        </w:numPr>
        <w:spacing w:line="300" w:lineRule="atLeast"/>
      </w:pPr>
      <w:r w:rsidRPr="003D1817">
        <w:t>sikeresen elkészítette és elfogadták a szakdolgozatát,</w:t>
      </w:r>
    </w:p>
    <w:p w14:paraId="3EEB083E" w14:textId="77777777" w:rsidR="003D1817" w:rsidRPr="003D1817" w:rsidRDefault="003D1817" w:rsidP="003D1817">
      <w:pPr>
        <w:numPr>
          <w:ilvl w:val="0"/>
          <w:numId w:val="4"/>
        </w:numPr>
        <w:spacing w:line="300" w:lineRule="atLeast"/>
      </w:pPr>
      <w:r w:rsidRPr="003D1817">
        <w:t>teljesítette az előírt tanegységeket,</w:t>
      </w:r>
    </w:p>
    <w:p w14:paraId="59A7FCC7" w14:textId="77777777" w:rsidR="003D1817" w:rsidRPr="003D1817" w:rsidRDefault="003D1817" w:rsidP="003D1817">
      <w:pPr>
        <w:numPr>
          <w:ilvl w:val="0"/>
          <w:numId w:val="4"/>
        </w:numPr>
        <w:spacing w:line="300" w:lineRule="atLeast"/>
      </w:pPr>
      <w:r w:rsidRPr="003D1817">
        <w:t>megszerezte a szükséges krediteket.</w:t>
      </w:r>
    </w:p>
    <w:p w14:paraId="1C99385C" w14:textId="77777777" w:rsidR="003D1817" w:rsidRPr="003D1817" w:rsidRDefault="002D073F" w:rsidP="003D1817">
      <w:pPr>
        <w:spacing w:line="300" w:lineRule="atLeast"/>
      </w:pPr>
      <w:r>
        <w:lastRenderedPageBreak/>
        <w:pict w14:anchorId="6933C955">
          <v:rect id="_x0000_i1028" style="width:0;height:1.5pt" o:hralign="center" o:hrstd="t" o:hr="t" fillcolor="#a0a0a0" stroked="f"/>
        </w:pict>
      </w:r>
    </w:p>
    <w:p w14:paraId="3D13E1A3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3.2. A záróvizsga felépítése</w:t>
      </w:r>
    </w:p>
    <w:p w14:paraId="3EC3F73E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záróvizsga három részből áll:</w:t>
      </w:r>
    </w:p>
    <w:p w14:paraId="7EF0D4DE" w14:textId="77777777" w:rsidR="003D1817" w:rsidRPr="003D1817" w:rsidRDefault="003D1817" w:rsidP="003D1817">
      <w:pPr>
        <w:numPr>
          <w:ilvl w:val="0"/>
          <w:numId w:val="5"/>
        </w:numPr>
        <w:spacing w:line="300" w:lineRule="atLeast"/>
      </w:pPr>
      <w:r w:rsidRPr="003D1817">
        <w:t>írásbeli vizsga</w:t>
      </w:r>
    </w:p>
    <w:p w14:paraId="7823568F" w14:textId="77777777" w:rsidR="003D1817" w:rsidRPr="003D1817" w:rsidRDefault="003D1817" w:rsidP="003D1817">
      <w:pPr>
        <w:numPr>
          <w:ilvl w:val="0"/>
          <w:numId w:val="5"/>
        </w:numPr>
        <w:spacing w:line="300" w:lineRule="atLeast"/>
      </w:pPr>
      <w:r w:rsidRPr="003D1817">
        <w:t>szóbeli vizsga</w:t>
      </w:r>
    </w:p>
    <w:p w14:paraId="7EBCAD59" w14:textId="77777777" w:rsidR="003D1817" w:rsidRPr="003D1817" w:rsidRDefault="003D1817" w:rsidP="003D1817">
      <w:pPr>
        <w:numPr>
          <w:ilvl w:val="0"/>
          <w:numId w:val="5"/>
        </w:numPr>
        <w:spacing w:line="300" w:lineRule="atLeast"/>
      </w:pPr>
      <w:r w:rsidRPr="003D1817">
        <w:t>szakdolgozat védése</w:t>
      </w:r>
    </w:p>
    <w:p w14:paraId="275323D9" w14:textId="77777777" w:rsidR="003D1817" w:rsidRPr="003D1817" w:rsidRDefault="002D073F" w:rsidP="003D1817">
      <w:pPr>
        <w:spacing w:line="300" w:lineRule="atLeast"/>
      </w:pPr>
      <w:r>
        <w:pict w14:anchorId="02BFAF6E">
          <v:rect id="_x0000_i1029" style="width:0;height:1.5pt" o:hralign="center" o:hrstd="t" o:hr="t" fillcolor="#a0a0a0" stroked="f"/>
        </w:pict>
      </w:r>
    </w:p>
    <w:p w14:paraId="3B9300B1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3.3. Írásbeli vizsga</w:t>
      </w:r>
    </w:p>
    <w:p w14:paraId="118E5D5F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Az írásbeli vizsga feladatlapból áll, amely az alábbiakat méri:</w:t>
      </w:r>
    </w:p>
    <w:p w14:paraId="1DA0BB8A" w14:textId="77777777" w:rsidR="003D1817" w:rsidRPr="003D1817" w:rsidRDefault="003D1817" w:rsidP="003D1817">
      <w:pPr>
        <w:numPr>
          <w:ilvl w:val="0"/>
          <w:numId w:val="6"/>
        </w:numPr>
        <w:spacing w:line="300" w:lineRule="atLeast"/>
      </w:pPr>
      <w:r w:rsidRPr="003D1817">
        <w:t>évszámok (pl. események, uralkodási dátumok),</w:t>
      </w:r>
    </w:p>
    <w:p w14:paraId="3A474F30" w14:textId="77777777" w:rsidR="003D1817" w:rsidRPr="003D1817" w:rsidRDefault="003D1817" w:rsidP="003D1817">
      <w:pPr>
        <w:numPr>
          <w:ilvl w:val="0"/>
          <w:numId w:val="6"/>
        </w:numPr>
        <w:spacing w:line="300" w:lineRule="atLeast"/>
      </w:pPr>
      <w:r w:rsidRPr="003D1817">
        <w:t>történelmi fogalmak,</w:t>
      </w:r>
    </w:p>
    <w:p w14:paraId="5CB5A4CD" w14:textId="77777777" w:rsidR="003D1817" w:rsidRDefault="003D1817" w:rsidP="003D1817">
      <w:pPr>
        <w:numPr>
          <w:ilvl w:val="0"/>
          <w:numId w:val="6"/>
        </w:numPr>
        <w:spacing w:line="300" w:lineRule="atLeast"/>
      </w:pPr>
      <w:r w:rsidRPr="003D1817">
        <w:t>történeti topográfia</w:t>
      </w:r>
      <w:r>
        <w:t>,</w:t>
      </w:r>
    </w:p>
    <w:p w14:paraId="3F802770" w14:textId="038B429B" w:rsidR="003D1817" w:rsidRPr="003D1817" w:rsidRDefault="003D1817" w:rsidP="003D1817">
      <w:pPr>
        <w:numPr>
          <w:ilvl w:val="0"/>
          <w:numId w:val="6"/>
        </w:numPr>
        <w:spacing w:line="300" w:lineRule="atLeast"/>
      </w:pPr>
      <w:r>
        <w:t>történelmi probléma rövid, szöveges kifejtése (</w:t>
      </w:r>
      <w:r w:rsidR="004462FD">
        <w:t>esszé</w:t>
      </w:r>
      <w:r>
        <w:t>)</w:t>
      </w:r>
    </w:p>
    <w:p w14:paraId="3275BACC" w14:textId="77777777" w:rsidR="003D1817" w:rsidRPr="003D1817" w:rsidRDefault="002D073F" w:rsidP="003D1817">
      <w:pPr>
        <w:spacing w:line="300" w:lineRule="atLeast"/>
      </w:pPr>
      <w:r>
        <w:pict w14:anchorId="0EB9B182">
          <v:rect id="_x0000_i1030" style="width:0;height:1.5pt" o:hralign="center" o:hrstd="t" o:hr="t" fillcolor="#a0a0a0" stroked="f"/>
        </w:pict>
      </w:r>
    </w:p>
    <w:p w14:paraId="698BE60B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3.4. Szóbeli vizsga</w:t>
      </w:r>
    </w:p>
    <w:p w14:paraId="37052E34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szóbeli vizsgán:</w:t>
      </w:r>
    </w:p>
    <w:p w14:paraId="5CCA648B" w14:textId="77777777" w:rsidR="003D1817" w:rsidRDefault="003D1817" w:rsidP="00D82A5A">
      <w:pPr>
        <w:numPr>
          <w:ilvl w:val="0"/>
          <w:numId w:val="7"/>
        </w:numPr>
        <w:spacing w:line="300" w:lineRule="atLeast"/>
      </w:pPr>
      <w:r w:rsidRPr="003D1817">
        <w:t>a hallgató két tételt húz a hivatalos tételjegyzékből,</w:t>
      </w:r>
      <w:r>
        <w:t xml:space="preserve"> </w:t>
      </w:r>
    </w:p>
    <w:p w14:paraId="5B8018AA" w14:textId="77777777" w:rsidR="003D1817" w:rsidRPr="003D1817" w:rsidRDefault="003D1817" w:rsidP="00B61212">
      <w:pPr>
        <w:numPr>
          <w:ilvl w:val="0"/>
          <w:numId w:val="7"/>
        </w:numPr>
        <w:spacing w:line="300" w:lineRule="atLeast"/>
      </w:pPr>
      <w:r w:rsidRPr="003D1817">
        <w:t>ezek közül egyet</w:t>
      </w:r>
      <w:r>
        <w:t xml:space="preserve"> szabadon</w:t>
      </w:r>
      <w:r w:rsidRPr="003D1817">
        <w:t xml:space="preserve"> választ,</w:t>
      </w:r>
      <w:r>
        <w:t xml:space="preserve"> </w:t>
      </w:r>
      <w:r w:rsidRPr="003D1817">
        <w:t>és abból ad számot tudásáról.</w:t>
      </w:r>
    </w:p>
    <w:p w14:paraId="5C3F0860" w14:textId="77777777" w:rsidR="003D1817" w:rsidRDefault="003D1817" w:rsidP="003D1817">
      <w:pPr>
        <w:pStyle w:val="NormlWeb"/>
        <w:spacing w:before="0" w:beforeAutospacing="0" w:after="0" w:afterAutospacing="0" w:line="300" w:lineRule="atLeast"/>
        <w:rPr>
          <w:rStyle w:val="Kiemels2"/>
        </w:rPr>
      </w:pPr>
      <w:r w:rsidRPr="003D1817">
        <w:rPr>
          <w:rStyle w:val="Kiemels2"/>
        </w:rPr>
        <w:t>Fontos változás:</w:t>
      </w:r>
    </w:p>
    <w:p w14:paraId="793123D0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  <w:ind w:left="708"/>
      </w:pPr>
      <w:r w:rsidRPr="003D1817">
        <w:t>A hallgató a szóbeli vizsga során bemutatja és értékeli a szakdolgozatához felhasznált szakirodalmat és forrásokat.</w:t>
      </w:r>
    </w:p>
    <w:p w14:paraId="6D37D3B4" w14:textId="77777777" w:rsidR="003D1817" w:rsidRPr="003D1817" w:rsidRDefault="002D073F" w:rsidP="003D1817">
      <w:pPr>
        <w:spacing w:line="300" w:lineRule="atLeast"/>
      </w:pPr>
      <w:r>
        <w:pict w14:anchorId="04DB7198">
          <v:rect id="_x0000_i1031" style="width:0;height:1.5pt" o:hralign="center" o:hrstd="t" o:hr="t" fillcolor="#a0a0a0" stroked="f"/>
        </w:pict>
      </w:r>
    </w:p>
    <w:p w14:paraId="11C18506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3.5. Vizsgabizottság</w:t>
      </w:r>
    </w:p>
    <w:p w14:paraId="22473DD8" w14:textId="7EF48CB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hallgatók a szakdolgozat témája alapján:</w:t>
      </w:r>
      <w:r w:rsidR="002D073F">
        <w:t xml:space="preserve"> </w:t>
      </w:r>
      <w:r w:rsidRPr="003D1817">
        <w:rPr>
          <w:rStyle w:val="Kiemels2"/>
        </w:rPr>
        <w:t>ókor–középkor</w:t>
      </w:r>
      <w:r w:rsidRPr="003D1817">
        <w:t>, vagy</w:t>
      </w:r>
      <w:r>
        <w:t xml:space="preserve"> </w:t>
      </w:r>
      <w:r w:rsidRPr="003D1817">
        <w:rPr>
          <w:rStyle w:val="Kiemels2"/>
        </w:rPr>
        <w:t>újkor–jelenkor</w:t>
      </w:r>
      <w:r w:rsidR="002D073F">
        <w:rPr>
          <w:rStyle w:val="Kiemels2"/>
        </w:rPr>
        <w:t xml:space="preserve"> </w:t>
      </w:r>
      <w:r w:rsidRPr="003D1817">
        <w:t>bizottság előtt teszik le a szóbeli vizsgát.</w:t>
      </w:r>
    </w:p>
    <w:p w14:paraId="221C4B48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Ettől eltérni kizárólag indokolt esetben, külön kérelem alapján, intézet- vagy tanszékvezetői engedéllyel lehet.</w:t>
      </w:r>
    </w:p>
    <w:p w14:paraId="3280CB65" w14:textId="77777777" w:rsidR="003D1817" w:rsidRPr="003D1817" w:rsidRDefault="002D073F" w:rsidP="003D1817">
      <w:pPr>
        <w:spacing w:line="300" w:lineRule="atLeast"/>
      </w:pPr>
      <w:r>
        <w:pict w14:anchorId="71A18286">
          <v:rect id="_x0000_i1032" style="width:0;height:1.5pt" o:hralign="center" o:hrstd="t" o:hr="t" fillcolor="#a0a0a0" stroked="f"/>
        </w:pict>
      </w:r>
    </w:p>
    <w:p w14:paraId="1207AB0D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3.6. Szakdolgozat védése</w:t>
      </w:r>
    </w:p>
    <w:p w14:paraId="4B39BE88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szóbeli vizsgát követően kerül sor a szakdolgozat védésére.</w:t>
      </w:r>
    </w:p>
    <w:p w14:paraId="014F32B7" w14:textId="77777777" w:rsidR="003D1817" w:rsidRPr="003D1817" w:rsidRDefault="003D1817" w:rsidP="003D1817">
      <w:pPr>
        <w:numPr>
          <w:ilvl w:val="0"/>
          <w:numId w:val="9"/>
        </w:numPr>
        <w:spacing w:line="300" w:lineRule="atLeast"/>
      </w:pPr>
      <w:r w:rsidRPr="003D1817">
        <w:t xml:space="preserve">A témavezető írásos értékelést készít, amely tartalmazza: </w:t>
      </w:r>
    </w:p>
    <w:p w14:paraId="565938A6" w14:textId="77777777" w:rsidR="003D1817" w:rsidRPr="003D1817" w:rsidRDefault="003D1817" w:rsidP="003D1817">
      <w:pPr>
        <w:numPr>
          <w:ilvl w:val="1"/>
          <w:numId w:val="9"/>
        </w:numPr>
        <w:spacing w:line="300" w:lineRule="atLeast"/>
      </w:pPr>
      <w:r w:rsidRPr="003D1817">
        <w:t>a szakdolgozat értékelését,</w:t>
      </w:r>
    </w:p>
    <w:p w14:paraId="37DF0B8D" w14:textId="77777777" w:rsidR="003D1817" w:rsidRPr="003D1817" w:rsidRDefault="003D1817" w:rsidP="003D1817">
      <w:pPr>
        <w:numPr>
          <w:ilvl w:val="1"/>
          <w:numId w:val="9"/>
        </w:numPr>
        <w:spacing w:line="300" w:lineRule="atLeast"/>
      </w:pPr>
      <w:r w:rsidRPr="003D1817">
        <w:t>az érdemjegyet,</w:t>
      </w:r>
    </w:p>
    <w:p w14:paraId="02CAFDF6" w14:textId="77777777" w:rsidR="003D1817" w:rsidRPr="003D1817" w:rsidRDefault="003D1817" w:rsidP="003D1817">
      <w:pPr>
        <w:numPr>
          <w:ilvl w:val="1"/>
          <w:numId w:val="9"/>
        </w:numPr>
        <w:spacing w:line="300" w:lineRule="atLeast"/>
      </w:pPr>
      <w:r w:rsidRPr="003D1817">
        <w:t>a záróvizsgán feltett kérdést.</w:t>
      </w:r>
    </w:p>
    <w:p w14:paraId="407D82C2" w14:textId="77777777" w:rsidR="003D1817" w:rsidRPr="003D1817" w:rsidRDefault="003D1817" w:rsidP="003D1817">
      <w:pPr>
        <w:numPr>
          <w:ilvl w:val="0"/>
          <w:numId w:val="9"/>
        </w:numPr>
        <w:spacing w:line="300" w:lineRule="atLeast"/>
      </w:pPr>
      <w:r w:rsidRPr="003D1817">
        <w:t>A hallgatónak a záróvizsgán be kell mutatnia a szakdolgozat nyomtatott példányát.</w:t>
      </w:r>
    </w:p>
    <w:p w14:paraId="2A0E35C1" w14:textId="77777777" w:rsidR="003D1817" w:rsidRPr="003D1817" w:rsidRDefault="003D1817" w:rsidP="003D1817">
      <w:pPr>
        <w:numPr>
          <w:ilvl w:val="0"/>
          <w:numId w:val="9"/>
        </w:numPr>
        <w:spacing w:line="300" w:lineRule="atLeast"/>
      </w:pPr>
      <w:r w:rsidRPr="003D1817">
        <w:t>A hallgatónak képesnek kell lennie a dolgozat minden részletének megmagyarázására és megvédésére.</w:t>
      </w:r>
    </w:p>
    <w:p w14:paraId="7E30FF75" w14:textId="77777777" w:rsidR="003D1817" w:rsidRPr="003D1817" w:rsidRDefault="002D073F" w:rsidP="003D1817">
      <w:pPr>
        <w:spacing w:line="300" w:lineRule="atLeast"/>
      </w:pPr>
      <w:r>
        <w:pict w14:anchorId="5C193242">
          <v:rect id="_x0000_i1033" style="width:0;height:1.5pt" o:hralign="center" o:hrstd="t" o:hr="t" fillcolor="#a0a0a0" stroked="f"/>
        </w:pict>
      </w:r>
    </w:p>
    <w:p w14:paraId="38C51D3F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3.7. AI-eszközök használata</w:t>
      </w:r>
    </w:p>
    <w:p w14:paraId="7CFFC988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Az AI-eszközök használata megengedett, de:</w:t>
      </w:r>
    </w:p>
    <w:p w14:paraId="7BE369D4" w14:textId="77777777" w:rsidR="003D1817" w:rsidRPr="003D1817" w:rsidRDefault="003D1817" w:rsidP="003D1817">
      <w:pPr>
        <w:numPr>
          <w:ilvl w:val="0"/>
          <w:numId w:val="10"/>
        </w:numPr>
        <w:spacing w:line="300" w:lineRule="atLeast"/>
      </w:pPr>
      <w:r w:rsidRPr="003D1817">
        <w:t>alkalmazásukat a dolgozatban egyértelműen jelölni kell,</w:t>
      </w:r>
    </w:p>
    <w:p w14:paraId="5E5FDAEE" w14:textId="77777777" w:rsidR="003D1817" w:rsidRPr="003D1817" w:rsidRDefault="003D1817" w:rsidP="003D1817">
      <w:pPr>
        <w:numPr>
          <w:ilvl w:val="0"/>
          <w:numId w:val="10"/>
        </w:numPr>
        <w:spacing w:line="300" w:lineRule="atLeast"/>
      </w:pPr>
      <w:r w:rsidRPr="003D1817">
        <w:t>tilos valótlan (nem létező) források vagy tartalmak feltüntetése.</w:t>
      </w:r>
    </w:p>
    <w:p w14:paraId="1E5ED27A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rPr>
          <w:rStyle w:val="Kiemels2"/>
        </w:rPr>
        <w:t>Fontos:</w:t>
      </w:r>
      <w:r w:rsidRPr="003D1817">
        <w:br/>
        <w:t xml:space="preserve">Ha a vizsga során kiderül, hogy a szakdolgozat AI-eszköz által generált, valótlan tartalmat vagy hivatkozást tartalmaz, a záróvizsga eredménye automatikusan </w:t>
      </w:r>
      <w:r w:rsidRPr="003D1817">
        <w:rPr>
          <w:rStyle w:val="Kiemels2"/>
        </w:rPr>
        <w:t>elégtelen</w:t>
      </w:r>
      <w:r w:rsidRPr="003D1817">
        <w:t>.</w:t>
      </w:r>
    </w:p>
    <w:p w14:paraId="36BD4905" w14:textId="06C74DDB" w:rsidR="003D1817" w:rsidRDefault="002D073F" w:rsidP="003D1817">
      <w:pPr>
        <w:spacing w:line="300" w:lineRule="atLeast"/>
      </w:pPr>
      <w:r>
        <w:pict w14:anchorId="4DA9F740">
          <v:rect id="_x0000_i1034" style="width:0;height:1.5pt" o:hralign="center" o:hrstd="t" o:hr="t" fillcolor="#a0a0a0" stroked="f"/>
        </w:pict>
      </w:r>
    </w:p>
    <w:p w14:paraId="27028A53" w14:textId="77777777" w:rsidR="002D073F" w:rsidRPr="003D1817" w:rsidRDefault="002D073F" w:rsidP="003D1817">
      <w:pPr>
        <w:spacing w:line="300" w:lineRule="atLeast"/>
      </w:pPr>
    </w:p>
    <w:p w14:paraId="16A70F39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3.8. A záróvizsga értékelése</w:t>
      </w:r>
    </w:p>
    <w:p w14:paraId="21FFBF59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záróvizsga eredménye az alábbi jegyek számtani átlaga:</w:t>
      </w:r>
    </w:p>
    <w:p w14:paraId="6B5C714D" w14:textId="5468ACD5" w:rsidR="003D1817" w:rsidRPr="003D1817" w:rsidRDefault="003D1817" w:rsidP="003D1817">
      <w:pPr>
        <w:numPr>
          <w:ilvl w:val="0"/>
          <w:numId w:val="11"/>
        </w:numPr>
        <w:spacing w:line="300" w:lineRule="atLeast"/>
      </w:pPr>
      <w:r w:rsidRPr="003D1817">
        <w:rPr>
          <w:b/>
        </w:rPr>
        <w:t>szaktárgyi vizsga</w:t>
      </w:r>
      <w:r w:rsidRPr="003D1817">
        <w:t xml:space="preserve"> (</w:t>
      </w:r>
      <w:r>
        <w:t>írásbeli teszt, tétel</w:t>
      </w:r>
      <w:r w:rsidR="002D073F">
        <w:t xml:space="preserve"> </w:t>
      </w:r>
      <w:r>
        <w:t>kifejtés, irodalomismertetés részjegyeinek összesített jegye</w:t>
      </w:r>
      <w:r w:rsidRPr="003D1817">
        <w:t>),</w:t>
      </w:r>
    </w:p>
    <w:p w14:paraId="54738B1C" w14:textId="77777777" w:rsidR="003D1817" w:rsidRPr="003D1817" w:rsidRDefault="003D1817" w:rsidP="003D1817">
      <w:pPr>
        <w:numPr>
          <w:ilvl w:val="0"/>
          <w:numId w:val="11"/>
        </w:numPr>
        <w:spacing w:line="300" w:lineRule="atLeast"/>
      </w:pPr>
      <w:r w:rsidRPr="003D1817">
        <w:rPr>
          <w:b/>
        </w:rPr>
        <w:t xml:space="preserve">szakdolgozat </w:t>
      </w:r>
      <w:r w:rsidRPr="003D1817">
        <w:t>jegye,</w:t>
      </w:r>
    </w:p>
    <w:p w14:paraId="6FAC9FFD" w14:textId="77777777" w:rsidR="003D1817" w:rsidRPr="003D1817" w:rsidRDefault="003D1817" w:rsidP="003D1817">
      <w:pPr>
        <w:numPr>
          <w:ilvl w:val="0"/>
          <w:numId w:val="11"/>
        </w:numPr>
        <w:spacing w:line="300" w:lineRule="atLeast"/>
      </w:pPr>
      <w:r w:rsidRPr="003D1817">
        <w:rPr>
          <w:b/>
        </w:rPr>
        <w:t>szakdolgozat védésének</w:t>
      </w:r>
      <w:r w:rsidRPr="003D1817">
        <w:t xml:space="preserve"> jegye.</w:t>
      </w:r>
    </w:p>
    <w:p w14:paraId="4C829F8D" w14:textId="77777777" w:rsidR="003D1817" w:rsidRPr="003D1817" w:rsidRDefault="002D073F" w:rsidP="003D1817">
      <w:pPr>
        <w:spacing w:line="300" w:lineRule="atLeast"/>
      </w:pPr>
      <w:r>
        <w:pict w14:anchorId="0C7F33F6">
          <v:rect id="_x0000_i1035" style="width:0;height:1.5pt" o:hralign="center" o:hrstd="t" o:hr="t" fillcolor="#a0a0a0" stroked="f"/>
        </w:pict>
      </w:r>
    </w:p>
    <w:p w14:paraId="4A2FBAC4" w14:textId="77777777" w:rsidR="003D1817" w:rsidRPr="003D1817" w:rsidRDefault="003D1817" w:rsidP="003D1817">
      <w:pPr>
        <w:pStyle w:val="Cmsor3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3.9. Tételrendszer</w:t>
      </w:r>
    </w:p>
    <w:p w14:paraId="241CC32D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szóbeli vizsga a következő modulokból épül fel:</w:t>
      </w:r>
    </w:p>
    <w:p w14:paraId="7E78643E" w14:textId="77777777" w:rsidR="003D1817" w:rsidRPr="003D1817" w:rsidRDefault="003D1817" w:rsidP="003D1817">
      <w:pPr>
        <w:pStyle w:val="NormlWeb"/>
        <w:numPr>
          <w:ilvl w:val="0"/>
          <w:numId w:val="12"/>
        </w:numPr>
        <w:spacing w:before="0" w:beforeAutospacing="0" w:after="0" w:afterAutospacing="0" w:line="300" w:lineRule="atLeast"/>
      </w:pPr>
      <w:r w:rsidRPr="003D1817">
        <w:rPr>
          <w:rStyle w:val="Kiemels2"/>
        </w:rPr>
        <w:t>Ókor</w:t>
      </w:r>
    </w:p>
    <w:p w14:paraId="6BAAA8FD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ókortörténet: 7 tétel</w:t>
      </w:r>
    </w:p>
    <w:p w14:paraId="0D21E587" w14:textId="77777777" w:rsidR="003D1817" w:rsidRPr="003D1817" w:rsidRDefault="003D1817" w:rsidP="003D1817">
      <w:pPr>
        <w:pStyle w:val="NormlWeb"/>
        <w:numPr>
          <w:ilvl w:val="0"/>
          <w:numId w:val="12"/>
        </w:numPr>
        <w:spacing w:before="0" w:beforeAutospacing="0" w:after="0" w:afterAutospacing="0" w:line="300" w:lineRule="atLeast"/>
      </w:pPr>
      <w:r w:rsidRPr="003D1817">
        <w:rPr>
          <w:rStyle w:val="Kiemels2"/>
        </w:rPr>
        <w:t>Középkor</w:t>
      </w:r>
    </w:p>
    <w:p w14:paraId="686F2A02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egyetemes középkortörténet: 7 tétel</w:t>
      </w:r>
    </w:p>
    <w:p w14:paraId="0BAB70E3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magyar középkortörténet: 7 tétel</w:t>
      </w:r>
    </w:p>
    <w:p w14:paraId="4B1665FE" w14:textId="77777777" w:rsidR="003D1817" w:rsidRPr="003D1817" w:rsidRDefault="003D1817" w:rsidP="003D1817">
      <w:pPr>
        <w:pStyle w:val="NormlWeb"/>
        <w:numPr>
          <w:ilvl w:val="0"/>
          <w:numId w:val="12"/>
        </w:numPr>
        <w:spacing w:before="0" w:beforeAutospacing="0" w:after="0" w:afterAutospacing="0" w:line="300" w:lineRule="atLeast"/>
      </w:pPr>
      <w:r w:rsidRPr="003D1817">
        <w:rPr>
          <w:rStyle w:val="Kiemels2"/>
        </w:rPr>
        <w:t>Újkor</w:t>
      </w:r>
    </w:p>
    <w:p w14:paraId="35539D96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egyetemes újkortörténet: 8 tétel</w:t>
      </w:r>
    </w:p>
    <w:p w14:paraId="63D154F0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magyar újkortörténet: 10 tétel</w:t>
      </w:r>
    </w:p>
    <w:p w14:paraId="70B46608" w14:textId="77777777" w:rsidR="003D1817" w:rsidRPr="003D1817" w:rsidRDefault="003D1817" w:rsidP="003D1817">
      <w:pPr>
        <w:pStyle w:val="NormlWeb"/>
        <w:numPr>
          <w:ilvl w:val="0"/>
          <w:numId w:val="12"/>
        </w:numPr>
        <w:spacing w:before="0" w:beforeAutospacing="0" w:after="0" w:afterAutospacing="0" w:line="300" w:lineRule="atLeast"/>
      </w:pPr>
      <w:r w:rsidRPr="003D1817">
        <w:rPr>
          <w:rStyle w:val="Kiemels2"/>
        </w:rPr>
        <w:t>Jelenkor</w:t>
      </w:r>
    </w:p>
    <w:p w14:paraId="53BB41DB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egyetemes jelenkor: 9 tétel</w:t>
      </w:r>
    </w:p>
    <w:p w14:paraId="51DA5FA0" w14:textId="77777777" w:rsidR="003D1817" w:rsidRPr="003D1817" w:rsidRDefault="003D1817" w:rsidP="003D1817">
      <w:pPr>
        <w:numPr>
          <w:ilvl w:val="1"/>
          <w:numId w:val="12"/>
        </w:numPr>
        <w:spacing w:line="300" w:lineRule="atLeast"/>
      </w:pPr>
      <w:r w:rsidRPr="003D1817">
        <w:t>magyar jelenkor: 8 tétel</w:t>
      </w:r>
    </w:p>
    <w:p w14:paraId="41935AA3" w14:textId="77777777" w:rsidR="003D1817" w:rsidRPr="003D1817" w:rsidRDefault="002D073F" w:rsidP="003D1817">
      <w:pPr>
        <w:spacing w:line="300" w:lineRule="atLeast"/>
      </w:pPr>
      <w:r>
        <w:pict w14:anchorId="06F91274">
          <v:rect id="_x0000_i1036" style="width:0;height:1.5pt" o:hralign="center" o:hrstd="t" o:hr="t" fillcolor="#a0a0a0" stroked="f"/>
        </w:pict>
      </w:r>
    </w:p>
    <w:p w14:paraId="4D08ED11" w14:textId="77777777" w:rsidR="003D1817" w:rsidRPr="003D1817" w:rsidRDefault="003D1817" w:rsidP="003D1817">
      <w:pPr>
        <w:pStyle w:val="Cmsor2"/>
        <w:spacing w:before="0" w:beforeAutospacing="0" w:after="0" w:afterAutospacing="0" w:line="300" w:lineRule="atLeast"/>
        <w:rPr>
          <w:sz w:val="24"/>
          <w:szCs w:val="24"/>
        </w:rPr>
      </w:pPr>
      <w:r w:rsidRPr="003D1817">
        <w:rPr>
          <w:rStyle w:val="Kiemels2"/>
          <w:b/>
          <w:bCs/>
          <w:sz w:val="24"/>
          <w:szCs w:val="24"/>
        </w:rPr>
        <w:t>4. Minor szakos hallgatókra vonatkozó szabályok</w:t>
      </w:r>
    </w:p>
    <w:p w14:paraId="6A7B7473" w14:textId="77777777" w:rsidR="003D1817" w:rsidRPr="003D1817" w:rsidRDefault="003D1817" w:rsidP="003D1817">
      <w:pPr>
        <w:pStyle w:val="NormlWeb"/>
        <w:spacing w:before="0" w:beforeAutospacing="0" w:after="0" w:afterAutospacing="0" w:line="300" w:lineRule="atLeast"/>
      </w:pPr>
      <w:r w:rsidRPr="003D1817">
        <w:t>A minor szakos hallgatók:</w:t>
      </w:r>
    </w:p>
    <w:p w14:paraId="1D2F405D" w14:textId="77777777" w:rsidR="003D1817" w:rsidRPr="003D1817" w:rsidRDefault="003D1817" w:rsidP="003D1817">
      <w:pPr>
        <w:numPr>
          <w:ilvl w:val="0"/>
          <w:numId w:val="13"/>
        </w:numPr>
        <w:spacing w:line="300" w:lineRule="atLeast"/>
      </w:pPr>
      <w:r w:rsidRPr="003D1817">
        <w:t>mentesülnek a szakdolgozat készítése alól,</w:t>
      </w:r>
    </w:p>
    <w:p w14:paraId="38C4E86F" w14:textId="77777777" w:rsidR="003D1817" w:rsidRPr="003D1817" w:rsidRDefault="003D1817" w:rsidP="003D1817">
      <w:pPr>
        <w:numPr>
          <w:ilvl w:val="0"/>
          <w:numId w:val="13"/>
        </w:numPr>
        <w:spacing w:line="300" w:lineRule="atLeast"/>
      </w:pPr>
      <w:r w:rsidRPr="003D1817">
        <w:t xml:space="preserve">azonban kötelesek teljesíteni: </w:t>
      </w:r>
    </w:p>
    <w:p w14:paraId="7515AA16" w14:textId="77777777" w:rsidR="003D1817" w:rsidRPr="003D1817" w:rsidRDefault="003D1817" w:rsidP="003D1817">
      <w:pPr>
        <w:numPr>
          <w:ilvl w:val="1"/>
          <w:numId w:val="13"/>
        </w:numPr>
        <w:spacing w:line="300" w:lineRule="atLeast"/>
      </w:pPr>
      <w:r w:rsidRPr="003D1817">
        <w:t>az írásbeli záróvizsgát,</w:t>
      </w:r>
    </w:p>
    <w:p w14:paraId="5B2AFDEF" w14:textId="77777777" w:rsidR="003D1817" w:rsidRPr="003D1817" w:rsidRDefault="003D1817" w:rsidP="003D1817">
      <w:pPr>
        <w:numPr>
          <w:ilvl w:val="1"/>
          <w:numId w:val="13"/>
        </w:numPr>
        <w:spacing w:line="300" w:lineRule="atLeast"/>
      </w:pPr>
      <w:r w:rsidRPr="003D1817">
        <w:t>a szóbeli záróvizsgát</w:t>
      </w:r>
      <w:r w:rsidRPr="003D1817">
        <w:br/>
        <w:t>a hároméves képzés teljes tananyagából.</w:t>
      </w:r>
    </w:p>
    <w:p w14:paraId="1B5CA20D" w14:textId="77777777" w:rsidR="007779BD" w:rsidRPr="003D1817" w:rsidRDefault="002D073F" w:rsidP="003D1817"/>
    <w:sectPr w:rsidR="007779BD" w:rsidRPr="003D1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04B"/>
    <w:multiLevelType w:val="multilevel"/>
    <w:tmpl w:val="39D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C11"/>
    <w:multiLevelType w:val="multilevel"/>
    <w:tmpl w:val="C41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23590"/>
    <w:multiLevelType w:val="multilevel"/>
    <w:tmpl w:val="051E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F5282"/>
    <w:multiLevelType w:val="multilevel"/>
    <w:tmpl w:val="063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3588A"/>
    <w:multiLevelType w:val="multilevel"/>
    <w:tmpl w:val="CB10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817E8"/>
    <w:multiLevelType w:val="multilevel"/>
    <w:tmpl w:val="B62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A1C2D"/>
    <w:multiLevelType w:val="multilevel"/>
    <w:tmpl w:val="227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F3BF4"/>
    <w:multiLevelType w:val="multilevel"/>
    <w:tmpl w:val="8244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E10D7"/>
    <w:multiLevelType w:val="multilevel"/>
    <w:tmpl w:val="8D7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75A93"/>
    <w:multiLevelType w:val="multilevel"/>
    <w:tmpl w:val="0FC2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E5B5F"/>
    <w:multiLevelType w:val="multilevel"/>
    <w:tmpl w:val="065A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552E2"/>
    <w:multiLevelType w:val="multilevel"/>
    <w:tmpl w:val="EF8C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30E6B"/>
    <w:multiLevelType w:val="multilevel"/>
    <w:tmpl w:val="A41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E2D4D"/>
    <w:multiLevelType w:val="multilevel"/>
    <w:tmpl w:val="204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64302"/>
    <w:multiLevelType w:val="multilevel"/>
    <w:tmpl w:val="DEF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17"/>
    <w:rsid w:val="002D073F"/>
    <w:rsid w:val="003D1817"/>
    <w:rsid w:val="004462FD"/>
    <w:rsid w:val="00555FC2"/>
    <w:rsid w:val="006E6BC8"/>
    <w:rsid w:val="007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1D046E0"/>
  <w15:chartTrackingRefBased/>
  <w15:docId w15:val="{07557153-C03F-41AF-8DF8-B55E66A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D18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D18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3D18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7A4A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A23"/>
    <w:rPr>
      <w:rFonts w:ascii="Times New Roman" w:hAnsi="Times New Roman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3D18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D18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D181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3D181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D1817"/>
    <w:rPr>
      <w:b/>
      <w:bCs/>
    </w:rPr>
  </w:style>
  <w:style w:type="character" w:styleId="Kiemels">
    <w:name w:val="Emphasis"/>
    <w:basedOn w:val="Bekezdsalapbettpusa"/>
    <w:uiPriority w:val="20"/>
    <w:qFormat/>
    <w:rsid w:val="003D1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6019C307E26041B614C0368E549AC2" ma:contentTypeVersion="16" ma:contentTypeDescription="Új dokumentum létrehozása." ma:contentTypeScope="" ma:versionID="bcb05d73f6a55bd36b1e918ea0c504cd">
  <xsd:schema xmlns:xsd="http://www.w3.org/2001/XMLSchema" xmlns:xs="http://www.w3.org/2001/XMLSchema" xmlns:p="http://schemas.microsoft.com/office/2006/metadata/properties" xmlns:ns3="081507d9-3c7b-4ff9-a5d4-3567f988f5c2" xmlns:ns4="b297889d-3032-4900-be23-c6e97f30e994" targetNamespace="http://schemas.microsoft.com/office/2006/metadata/properties" ma:root="true" ma:fieldsID="86f28be4787331cfa7f3c650e7dae0db" ns3:_="" ns4:_="">
    <xsd:import namespace="081507d9-3c7b-4ff9-a5d4-3567f988f5c2"/>
    <xsd:import namespace="b297889d-3032-4900-be23-c6e97f30e99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07d9-3c7b-4ff9-a5d4-3567f988f5c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889d-3032-4900-be23-c6e97f30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507d9-3c7b-4ff9-a5d4-3567f988f5c2" xsi:nil="true"/>
  </documentManagement>
</p:properties>
</file>

<file path=customXml/itemProps1.xml><?xml version="1.0" encoding="utf-8"?>
<ds:datastoreItem xmlns:ds="http://schemas.openxmlformats.org/officeDocument/2006/customXml" ds:itemID="{45EFA051-9FE5-40F3-B3E8-FD590C9F7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507d9-3c7b-4ff9-a5d4-3567f988f5c2"/>
    <ds:schemaRef ds:uri="b297889d-3032-4900-be23-c6e97f30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1437B-DB2F-4DA5-8E40-3A0BC6123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040CD-A7D3-4246-9012-B700E112C5A3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b297889d-3032-4900-be23-c6e97f30e994"/>
    <ds:schemaRef ds:uri="081507d9-3c7b-4ff9-a5d4-3567f988f5c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Guitman Barnabás</dc:creator>
  <cp:keywords/>
  <dc:description/>
  <cp:lastModifiedBy>Guitman Barnabás</cp:lastModifiedBy>
  <cp:revision>3</cp:revision>
  <dcterms:created xsi:type="dcterms:W3CDTF">2026-05-20T11:41:00Z</dcterms:created>
  <dcterms:modified xsi:type="dcterms:W3CDTF">2026-05-20T11:53:00Z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0x0101001B6019C307E26041B614C0368E549AC2</vt:lpwstr>
  </property>
</Properties>
</file>