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0"/>
        <w:gridCol w:w="2192"/>
      </w:tblGrid>
      <w:tr w:rsidR="00B23BAC" w:rsidRPr="00313403" w:rsidTr="00255CF7">
        <w:tc>
          <w:tcPr>
            <w:tcW w:w="7088" w:type="dxa"/>
            <w:tcBorders>
              <w:top w:val="single" w:sz="4" w:space="0" w:color="auto"/>
              <w:left w:val="single" w:sz="4" w:space="0" w:color="auto"/>
            </w:tcBorders>
            <w:shd w:val="clear" w:color="auto" w:fill="auto"/>
            <w:tcMar>
              <w:top w:w="57" w:type="dxa"/>
              <w:bottom w:w="57" w:type="dxa"/>
            </w:tcMar>
          </w:tcPr>
          <w:p w:rsidR="00B23BAC" w:rsidRPr="00313403" w:rsidRDefault="00B23BAC" w:rsidP="00255CF7">
            <w:pPr>
              <w:autoSpaceDE w:val="0"/>
              <w:autoSpaceDN w:val="0"/>
              <w:adjustRightInd w:val="0"/>
              <w:spacing w:after="0" w:line="240" w:lineRule="auto"/>
              <w:rPr>
                <w:rFonts w:ascii="Times New Roman" w:eastAsia="Calibri" w:hAnsi="Times New Roman" w:cs="Times New Roman"/>
                <w:color w:val="000000"/>
              </w:rPr>
            </w:pPr>
            <w:r w:rsidRPr="00313403">
              <w:rPr>
                <w:rFonts w:ascii="Times New Roman" w:eastAsia="Calibri" w:hAnsi="Times New Roman" w:cs="Times New Roman"/>
                <w:b/>
                <w:color w:val="000000"/>
              </w:rPr>
              <w:t xml:space="preserve">Tantárgy </w:t>
            </w:r>
            <w:r w:rsidRPr="00313403">
              <w:rPr>
                <w:rFonts w:ascii="Times New Roman" w:eastAsia="Calibri" w:hAnsi="Times New Roman" w:cs="Times New Roman"/>
                <w:color w:val="000000"/>
              </w:rPr>
              <w:t>neve:</w:t>
            </w:r>
            <w:r w:rsidRPr="00313403">
              <w:rPr>
                <w:rFonts w:ascii="Times New Roman" w:eastAsia="Calibri" w:hAnsi="Times New Roman" w:cs="Times New Roman"/>
                <w:color w:val="000000"/>
                <w:sz w:val="24"/>
                <w:szCs w:val="24"/>
              </w:rPr>
              <w:t xml:space="preserve"> </w:t>
            </w:r>
            <w:r w:rsidRPr="00313403">
              <w:rPr>
                <w:rFonts w:ascii="Times New Roman" w:eastAsia="Calibri" w:hAnsi="Times New Roman" w:cs="Times New Roman"/>
                <w:color w:val="000000"/>
              </w:rPr>
              <w:t>BT-PSZ-5120</w:t>
            </w:r>
            <w:r w:rsidRPr="00313403">
              <w:rPr>
                <w:rFonts w:ascii="Bookman Old Style" w:eastAsia="Calibri" w:hAnsi="Bookman Old Style" w:cs="Bookman Old Style"/>
                <w:color w:val="000000"/>
              </w:rPr>
              <w:t xml:space="preserve"> </w:t>
            </w:r>
            <w:r w:rsidRPr="00313403">
              <w:rPr>
                <w:rFonts w:ascii="Times New Roman" w:eastAsia="Calibri" w:hAnsi="Times New Roman" w:cs="Times New Roman"/>
                <w:b/>
                <w:bCs/>
                <w:color w:val="000000"/>
              </w:rPr>
              <w:t xml:space="preserve">Óvodai és iskolai szociális munka </w:t>
            </w:r>
          </w:p>
        </w:tc>
        <w:tc>
          <w:tcPr>
            <w:tcW w:w="2268" w:type="dxa"/>
            <w:tcBorders>
              <w:top w:val="single" w:sz="4" w:space="0" w:color="auto"/>
              <w:right w:val="single" w:sz="4" w:space="0" w:color="auto"/>
            </w:tcBorders>
            <w:shd w:val="clear" w:color="auto" w:fill="auto"/>
            <w:tcMar>
              <w:top w:w="57" w:type="dxa"/>
              <w:bottom w:w="57" w:type="dxa"/>
            </w:tcMar>
          </w:tcPr>
          <w:p w:rsidR="00B23BAC" w:rsidRPr="00313403" w:rsidRDefault="00B23BAC" w:rsidP="00255CF7">
            <w:pPr>
              <w:spacing w:after="0" w:line="240" w:lineRule="auto"/>
              <w:jc w:val="both"/>
              <w:rPr>
                <w:rFonts w:ascii="Times New Roman" w:eastAsia="Times New Roman" w:hAnsi="Times New Roman" w:cs="Times New Roman"/>
                <w:b/>
                <w:lang w:eastAsia="hu-HU"/>
              </w:rPr>
            </w:pPr>
            <w:r w:rsidRPr="00313403">
              <w:rPr>
                <w:rFonts w:ascii="Times New Roman" w:eastAsia="Times New Roman" w:hAnsi="Times New Roman" w:cs="Times New Roman"/>
                <w:b/>
                <w:lang w:eastAsia="hu-HU"/>
              </w:rPr>
              <w:t>Kreditértéke: 1</w:t>
            </w:r>
          </w:p>
        </w:tc>
      </w:tr>
      <w:tr w:rsidR="00B23BAC" w:rsidRPr="00313403" w:rsidTr="00255CF7">
        <w:tc>
          <w:tcPr>
            <w:tcW w:w="9356"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B23BAC" w:rsidRPr="00313403" w:rsidRDefault="00B23BAC" w:rsidP="00255CF7">
            <w:pPr>
              <w:spacing w:after="0" w:line="240" w:lineRule="auto"/>
              <w:jc w:val="both"/>
              <w:rPr>
                <w:rFonts w:ascii="Times New Roman" w:eastAsia="Times New Roman" w:hAnsi="Times New Roman" w:cs="Times New Roman"/>
                <w:lang w:eastAsia="hu-HU"/>
              </w:rPr>
            </w:pPr>
            <w:r w:rsidRPr="00313403">
              <w:rPr>
                <w:rFonts w:ascii="Times New Roman" w:eastAsia="Times New Roman" w:hAnsi="Times New Roman" w:cs="Times New Roman"/>
                <w:lang w:eastAsia="hu-HU"/>
              </w:rPr>
              <w:t xml:space="preserve">A tantárgy </w:t>
            </w:r>
            <w:r w:rsidRPr="00313403">
              <w:rPr>
                <w:rFonts w:ascii="Times New Roman" w:eastAsia="Times New Roman" w:hAnsi="Times New Roman" w:cs="Times New Roman"/>
                <w:b/>
                <w:lang w:eastAsia="hu-HU"/>
              </w:rPr>
              <w:t>besorolása</w:t>
            </w:r>
            <w:r w:rsidRPr="00313403">
              <w:rPr>
                <w:rFonts w:ascii="Times New Roman" w:eastAsia="Times New Roman" w:hAnsi="Times New Roman" w:cs="Times New Roman"/>
                <w:lang w:eastAsia="hu-HU"/>
              </w:rPr>
              <w:t xml:space="preserve">: </w:t>
            </w:r>
            <w:r w:rsidRPr="00313403">
              <w:rPr>
                <w:rFonts w:ascii="Times New Roman" w:eastAsia="Times New Roman" w:hAnsi="Times New Roman" w:cs="Times New Roman"/>
                <w:b/>
                <w:lang w:eastAsia="hu-HU"/>
              </w:rPr>
              <w:t xml:space="preserve">kötelező </w:t>
            </w:r>
          </w:p>
        </w:tc>
      </w:tr>
      <w:tr w:rsidR="00B23BAC" w:rsidRPr="00313403" w:rsidTr="00255CF7">
        <w:tc>
          <w:tcPr>
            <w:tcW w:w="9356"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B23BAC" w:rsidRPr="00313403" w:rsidRDefault="00B23BAC" w:rsidP="00255CF7">
            <w:pPr>
              <w:spacing w:after="0" w:line="240" w:lineRule="auto"/>
              <w:jc w:val="both"/>
              <w:rPr>
                <w:rFonts w:ascii="Times New Roman" w:eastAsia="Times New Roman" w:hAnsi="Times New Roman" w:cs="Times New Roman"/>
                <w:lang w:eastAsia="hu-HU"/>
              </w:rPr>
            </w:pPr>
            <w:r w:rsidRPr="00313403">
              <w:rPr>
                <w:rFonts w:ascii="Times New Roman" w:eastAsia="Times New Roman" w:hAnsi="Times New Roman" w:cs="Times New Roman"/>
                <w:b/>
                <w:lang w:eastAsia="hu-HU"/>
              </w:rPr>
              <w:t xml:space="preserve">A tantárgy elméleti vagy </w:t>
            </w:r>
            <w:r w:rsidRPr="00313403">
              <w:rPr>
                <w:rFonts w:ascii="Times New Roman" w:eastAsia="Times New Roman" w:hAnsi="Times New Roman" w:cs="Times New Roman"/>
                <w:b/>
                <w:u w:val="single"/>
                <w:lang w:eastAsia="hu-HU"/>
              </w:rPr>
              <w:t>gyakorlati</w:t>
            </w:r>
            <w:r w:rsidRPr="00313403">
              <w:rPr>
                <w:rFonts w:ascii="Times New Roman" w:eastAsia="Times New Roman" w:hAnsi="Times New Roman" w:cs="Times New Roman"/>
                <w:b/>
                <w:lang w:eastAsia="hu-HU"/>
              </w:rPr>
              <w:t xml:space="preserve"> jellegének mértéke, „</w:t>
            </w:r>
            <w:r w:rsidRPr="00313403">
              <w:rPr>
                <w:rFonts w:ascii="Times New Roman" w:eastAsia="Times New Roman" w:hAnsi="Times New Roman" w:cs="Times New Roman"/>
                <w:b/>
                <w:i/>
                <w:lang w:eastAsia="hu-HU"/>
              </w:rPr>
              <w:t>képzési karaktere</w:t>
            </w:r>
            <w:r w:rsidRPr="00313403">
              <w:rPr>
                <w:rFonts w:ascii="Times New Roman" w:eastAsia="Times New Roman" w:hAnsi="Times New Roman" w:cs="Times New Roman"/>
                <w:b/>
                <w:lang w:eastAsia="hu-HU"/>
              </w:rPr>
              <w:t>”</w:t>
            </w:r>
            <w:r w:rsidRPr="00313403">
              <w:rPr>
                <w:rFonts w:ascii="Times New Roman" w:eastAsia="Times New Roman" w:hAnsi="Times New Roman" w:cs="Times New Roman"/>
                <w:lang w:eastAsia="hu-HU"/>
              </w:rPr>
              <w:t>: 100%</w:t>
            </w:r>
            <w:r w:rsidRPr="00313403">
              <w:rPr>
                <w:rFonts w:ascii="Times New Roman" w:eastAsia="Times New Roman" w:hAnsi="Times New Roman" w:cs="Times New Roman"/>
                <w:b/>
                <w:lang w:eastAsia="hu-HU"/>
              </w:rPr>
              <w:t xml:space="preserve"> </w:t>
            </w:r>
            <w:r w:rsidRPr="00313403">
              <w:rPr>
                <w:rFonts w:ascii="Times New Roman" w:eastAsia="Times New Roman" w:hAnsi="Times New Roman" w:cs="Times New Roman"/>
                <w:lang w:eastAsia="hu-HU"/>
              </w:rPr>
              <w:t>(kredit%)</w:t>
            </w:r>
          </w:p>
        </w:tc>
      </w:tr>
      <w:tr w:rsidR="00B23BAC" w:rsidRPr="00313403" w:rsidTr="00255CF7">
        <w:tc>
          <w:tcPr>
            <w:tcW w:w="9356" w:type="dxa"/>
            <w:gridSpan w:val="2"/>
            <w:tcBorders>
              <w:top w:val="single" w:sz="4" w:space="0" w:color="auto"/>
              <w:left w:val="single" w:sz="4" w:space="0" w:color="auto"/>
              <w:right w:val="single" w:sz="4" w:space="0" w:color="auto"/>
            </w:tcBorders>
            <w:shd w:val="clear" w:color="auto" w:fill="auto"/>
            <w:tcMar>
              <w:top w:w="57" w:type="dxa"/>
              <w:bottom w:w="57" w:type="dxa"/>
            </w:tcMar>
          </w:tcPr>
          <w:p w:rsidR="00B23BAC" w:rsidRPr="00313403" w:rsidRDefault="00B23BAC" w:rsidP="00255CF7">
            <w:pPr>
              <w:spacing w:after="0" w:line="240" w:lineRule="auto"/>
              <w:jc w:val="both"/>
              <w:rPr>
                <w:rFonts w:ascii="Times New Roman" w:eastAsia="Times New Roman" w:hAnsi="Times New Roman" w:cs="Times New Roman"/>
                <w:lang w:eastAsia="hu-HU"/>
              </w:rPr>
            </w:pPr>
            <w:r w:rsidRPr="00313403">
              <w:rPr>
                <w:rFonts w:ascii="Times New Roman" w:eastAsia="Times New Roman" w:hAnsi="Times New Roman" w:cs="Times New Roman"/>
                <w:lang w:eastAsia="hu-HU"/>
              </w:rPr>
              <w:t xml:space="preserve">A </w:t>
            </w:r>
            <w:r w:rsidRPr="00313403">
              <w:rPr>
                <w:rFonts w:ascii="Times New Roman" w:eastAsia="Times New Roman" w:hAnsi="Times New Roman" w:cs="Times New Roman"/>
                <w:b/>
                <w:lang w:eastAsia="hu-HU"/>
              </w:rPr>
              <w:t>tanóra típusa</w:t>
            </w:r>
            <w:r w:rsidRPr="00313403">
              <w:rPr>
                <w:rFonts w:ascii="Times New Roman" w:eastAsia="Times New Roman" w:hAnsi="Times New Roman" w:cs="Times New Roman"/>
                <w:lang w:eastAsia="hu-HU"/>
              </w:rPr>
              <w:t xml:space="preserve">: </w:t>
            </w:r>
            <w:proofErr w:type="spellStart"/>
            <w:r w:rsidRPr="00313403">
              <w:rPr>
                <w:rFonts w:ascii="Times New Roman" w:eastAsia="Times New Roman" w:hAnsi="Times New Roman" w:cs="Times New Roman"/>
                <w:b/>
                <w:lang w:eastAsia="hu-HU"/>
              </w:rPr>
              <w:t>ea</w:t>
            </w:r>
            <w:proofErr w:type="spellEnd"/>
            <w:r w:rsidRPr="00313403">
              <w:rPr>
                <w:rFonts w:ascii="Times New Roman" w:eastAsia="Times New Roman" w:hAnsi="Times New Roman" w:cs="Times New Roman"/>
                <w:b/>
                <w:lang w:eastAsia="hu-HU"/>
              </w:rPr>
              <w:t>/</w:t>
            </w:r>
            <w:r w:rsidRPr="00313403">
              <w:rPr>
                <w:rFonts w:ascii="Times New Roman" w:eastAsia="Times New Roman" w:hAnsi="Times New Roman" w:cs="Times New Roman"/>
                <w:lang w:eastAsia="hu-HU"/>
              </w:rPr>
              <w:t xml:space="preserve">szemin és </w:t>
            </w:r>
            <w:r w:rsidRPr="00313403">
              <w:rPr>
                <w:rFonts w:ascii="Times New Roman" w:eastAsia="Times New Roman" w:hAnsi="Times New Roman" w:cs="Times New Roman"/>
                <w:b/>
                <w:lang w:eastAsia="hu-HU"/>
              </w:rPr>
              <w:t>óraszáma</w:t>
            </w:r>
            <w:r w:rsidRPr="00313403">
              <w:rPr>
                <w:rFonts w:ascii="Times New Roman" w:eastAsia="Times New Roman" w:hAnsi="Times New Roman" w:cs="Times New Roman"/>
                <w:lang w:eastAsia="hu-HU"/>
              </w:rPr>
              <w:t xml:space="preserve">: </w:t>
            </w:r>
            <w:r w:rsidRPr="00313403">
              <w:rPr>
                <w:rFonts w:ascii="Times New Roman" w:eastAsia="Times New Roman" w:hAnsi="Times New Roman" w:cs="Times New Roman"/>
                <w:b/>
                <w:lang w:eastAsia="hu-HU"/>
              </w:rPr>
              <w:t xml:space="preserve">heti 2 </w:t>
            </w:r>
            <w:r w:rsidRPr="00313403">
              <w:rPr>
                <w:rFonts w:ascii="Times New Roman" w:eastAsia="Times New Roman" w:hAnsi="Times New Roman" w:cs="Times New Roman"/>
                <w:lang w:eastAsia="hu-HU"/>
              </w:rPr>
              <w:t xml:space="preserve">az adott </w:t>
            </w:r>
            <w:r w:rsidRPr="00313403">
              <w:rPr>
                <w:rFonts w:ascii="Times New Roman" w:eastAsia="Times New Roman" w:hAnsi="Times New Roman" w:cs="Times New Roman"/>
                <w:b/>
                <w:lang w:eastAsia="hu-HU"/>
              </w:rPr>
              <w:t>félévben</w:t>
            </w:r>
            <w:r w:rsidRPr="00313403">
              <w:rPr>
                <w:rFonts w:ascii="Times New Roman" w:eastAsia="Times New Roman" w:hAnsi="Times New Roman" w:cs="Times New Roman"/>
                <w:lang w:eastAsia="hu-HU"/>
              </w:rPr>
              <w:t>,</w:t>
            </w:r>
          </w:p>
          <w:p w:rsidR="00B23BAC" w:rsidRPr="00313403" w:rsidRDefault="00B23BAC" w:rsidP="00255CF7">
            <w:pPr>
              <w:spacing w:after="0" w:line="240" w:lineRule="auto"/>
              <w:jc w:val="both"/>
              <w:rPr>
                <w:rFonts w:ascii="Times New Roman" w:eastAsia="Times New Roman" w:hAnsi="Times New Roman" w:cs="Times New Roman"/>
                <w:lang w:eastAsia="hu-HU"/>
              </w:rPr>
            </w:pPr>
            <w:r w:rsidRPr="00313403">
              <w:rPr>
                <w:rFonts w:ascii="Times New Roman" w:eastAsia="Times New Roman" w:hAnsi="Times New Roman" w:cs="Times New Roman"/>
                <w:lang w:eastAsia="hu-HU"/>
              </w:rPr>
              <w:t xml:space="preserve">Az adott ismeret átadásában alkalmazandó </w:t>
            </w:r>
            <w:r w:rsidRPr="00313403">
              <w:rPr>
                <w:rFonts w:ascii="Times New Roman" w:eastAsia="Times New Roman" w:hAnsi="Times New Roman" w:cs="Times New Roman"/>
                <w:b/>
                <w:lang w:eastAsia="hu-HU"/>
              </w:rPr>
              <w:t>további</w:t>
            </w:r>
            <w:r w:rsidRPr="00313403">
              <w:rPr>
                <w:rFonts w:ascii="Times New Roman" w:eastAsia="Times New Roman" w:hAnsi="Times New Roman" w:cs="Times New Roman"/>
                <w:lang w:eastAsia="hu-HU"/>
              </w:rPr>
              <w:t xml:space="preserve"> (</w:t>
            </w:r>
            <w:r w:rsidRPr="00313403">
              <w:rPr>
                <w:rFonts w:ascii="Times New Roman" w:eastAsia="Times New Roman" w:hAnsi="Times New Roman" w:cs="Times New Roman"/>
                <w:i/>
                <w:lang w:eastAsia="hu-HU"/>
              </w:rPr>
              <w:t>sajátos</w:t>
            </w:r>
            <w:r w:rsidRPr="00313403">
              <w:rPr>
                <w:rFonts w:ascii="Times New Roman" w:eastAsia="Times New Roman" w:hAnsi="Times New Roman" w:cs="Times New Roman"/>
                <w:lang w:eastAsia="hu-HU"/>
              </w:rPr>
              <w:t xml:space="preserve">) </w:t>
            </w:r>
            <w:r w:rsidRPr="00313403">
              <w:rPr>
                <w:rFonts w:ascii="Times New Roman" w:eastAsia="Times New Roman" w:hAnsi="Times New Roman" w:cs="Times New Roman"/>
                <w:b/>
                <w:lang w:eastAsia="hu-HU"/>
              </w:rPr>
              <w:t>módok, jellemzők</w:t>
            </w:r>
            <w:r w:rsidRPr="00313403">
              <w:rPr>
                <w:rFonts w:ascii="Times New Roman" w:eastAsia="Times New Roman" w:hAnsi="Times New Roman" w:cs="Times New Roman"/>
                <w:i/>
                <w:color w:val="333399"/>
                <w:lang w:eastAsia="hu-HU"/>
              </w:rPr>
              <w:t xml:space="preserve">: </w:t>
            </w:r>
          </w:p>
        </w:tc>
      </w:tr>
      <w:tr w:rsidR="00B23BAC" w:rsidRPr="00313403" w:rsidTr="00255CF7">
        <w:tc>
          <w:tcPr>
            <w:tcW w:w="9356" w:type="dxa"/>
            <w:gridSpan w:val="2"/>
            <w:tcBorders>
              <w:left w:val="single" w:sz="4" w:space="0" w:color="auto"/>
              <w:right w:val="single" w:sz="4" w:space="0" w:color="auto"/>
            </w:tcBorders>
            <w:shd w:val="clear" w:color="auto" w:fill="auto"/>
            <w:tcMar>
              <w:top w:w="57" w:type="dxa"/>
              <w:bottom w:w="57" w:type="dxa"/>
            </w:tcMar>
          </w:tcPr>
          <w:p w:rsidR="00B23BAC" w:rsidRPr="00313403" w:rsidRDefault="00B23BAC" w:rsidP="00255CF7">
            <w:pPr>
              <w:spacing w:after="0" w:line="240" w:lineRule="auto"/>
              <w:jc w:val="both"/>
              <w:rPr>
                <w:rFonts w:ascii="Times New Roman" w:eastAsia="Times New Roman" w:hAnsi="Times New Roman" w:cs="Times New Roman"/>
                <w:b/>
                <w:lang w:eastAsia="hu-HU"/>
              </w:rPr>
            </w:pPr>
            <w:r w:rsidRPr="00313403">
              <w:rPr>
                <w:rFonts w:ascii="Times New Roman" w:eastAsia="Times New Roman" w:hAnsi="Times New Roman" w:cs="Times New Roman"/>
                <w:lang w:eastAsia="hu-HU"/>
              </w:rPr>
              <w:t xml:space="preserve">A </w:t>
            </w:r>
            <w:r w:rsidRPr="00313403">
              <w:rPr>
                <w:rFonts w:ascii="Times New Roman" w:eastAsia="Times New Roman" w:hAnsi="Times New Roman" w:cs="Times New Roman"/>
                <w:b/>
                <w:lang w:eastAsia="hu-HU"/>
              </w:rPr>
              <w:t xml:space="preserve">számonkérés </w:t>
            </w:r>
            <w:r w:rsidRPr="00313403">
              <w:rPr>
                <w:rFonts w:ascii="Times New Roman" w:eastAsia="Times New Roman" w:hAnsi="Times New Roman" w:cs="Times New Roman"/>
                <w:lang w:eastAsia="hu-HU"/>
              </w:rPr>
              <w:t>módja (</w:t>
            </w:r>
            <w:proofErr w:type="spellStart"/>
            <w:r w:rsidRPr="00313403">
              <w:rPr>
                <w:rFonts w:ascii="Times New Roman" w:eastAsia="Times New Roman" w:hAnsi="Times New Roman" w:cs="Times New Roman"/>
                <w:lang w:eastAsia="hu-HU"/>
              </w:rPr>
              <w:t>koll</w:t>
            </w:r>
            <w:proofErr w:type="spellEnd"/>
            <w:r w:rsidRPr="00313403">
              <w:rPr>
                <w:rFonts w:ascii="Times New Roman" w:eastAsia="Times New Roman" w:hAnsi="Times New Roman" w:cs="Times New Roman"/>
                <w:lang w:eastAsia="hu-HU"/>
              </w:rPr>
              <w:t xml:space="preserve">. / </w:t>
            </w:r>
            <w:proofErr w:type="spellStart"/>
            <w:r w:rsidRPr="00313403">
              <w:rPr>
                <w:rFonts w:ascii="Times New Roman" w:eastAsia="Times New Roman" w:hAnsi="Times New Roman" w:cs="Times New Roman"/>
                <w:b/>
                <w:lang w:eastAsia="hu-HU"/>
              </w:rPr>
              <w:t>gyj</w:t>
            </w:r>
            <w:proofErr w:type="spellEnd"/>
            <w:r w:rsidRPr="00313403">
              <w:rPr>
                <w:rFonts w:ascii="Times New Roman" w:eastAsia="Times New Roman" w:hAnsi="Times New Roman" w:cs="Times New Roman"/>
                <w:b/>
                <w:lang w:eastAsia="hu-HU"/>
              </w:rPr>
              <w:t>.</w:t>
            </w:r>
            <w:r w:rsidRPr="00313403">
              <w:rPr>
                <w:rFonts w:ascii="Times New Roman" w:eastAsia="Times New Roman" w:hAnsi="Times New Roman" w:cs="Times New Roman"/>
                <w:lang w:eastAsia="hu-HU"/>
              </w:rPr>
              <w:t xml:space="preserve"> / egyéb)</w:t>
            </w:r>
            <w:proofErr w:type="gramStart"/>
            <w:r w:rsidRPr="00313403">
              <w:rPr>
                <w:rFonts w:ascii="Times New Roman" w:eastAsia="Times New Roman" w:hAnsi="Times New Roman" w:cs="Times New Roman"/>
                <w:lang w:eastAsia="hu-HU"/>
              </w:rPr>
              <w:t>:</w:t>
            </w:r>
            <w:r w:rsidRPr="00313403">
              <w:rPr>
                <w:rFonts w:ascii="Times New Roman" w:eastAsia="Times New Roman" w:hAnsi="Times New Roman" w:cs="Times New Roman"/>
                <w:b/>
                <w:color w:val="FF0000"/>
                <w:lang w:eastAsia="hu-HU"/>
              </w:rPr>
              <w:t>???</w:t>
            </w:r>
            <w:proofErr w:type="gramEnd"/>
          </w:p>
          <w:p w:rsidR="00B23BAC" w:rsidRPr="00313403" w:rsidRDefault="00B23BAC" w:rsidP="00255CF7">
            <w:pPr>
              <w:spacing w:after="0" w:line="240" w:lineRule="auto"/>
              <w:jc w:val="both"/>
              <w:rPr>
                <w:rFonts w:ascii="Times New Roman" w:eastAsia="Times New Roman" w:hAnsi="Times New Roman" w:cs="Times New Roman"/>
                <w:b/>
                <w:color w:val="333399"/>
                <w:lang w:eastAsia="hu-HU"/>
              </w:rPr>
            </w:pPr>
            <w:r w:rsidRPr="00313403">
              <w:rPr>
                <w:rFonts w:ascii="Times New Roman" w:eastAsia="Times New Roman" w:hAnsi="Times New Roman" w:cs="Times New Roman"/>
                <w:lang w:eastAsia="hu-HU"/>
              </w:rPr>
              <w:t xml:space="preserve">Az ismeretellenőrzésben alkalmazandó </w:t>
            </w:r>
            <w:r w:rsidRPr="00313403">
              <w:rPr>
                <w:rFonts w:ascii="Times New Roman" w:eastAsia="Times New Roman" w:hAnsi="Times New Roman" w:cs="Times New Roman"/>
                <w:b/>
                <w:lang w:eastAsia="hu-HU"/>
              </w:rPr>
              <w:t xml:space="preserve">további </w:t>
            </w:r>
            <w:r w:rsidRPr="00313403">
              <w:rPr>
                <w:rFonts w:ascii="Times New Roman" w:eastAsia="Times New Roman" w:hAnsi="Times New Roman" w:cs="Times New Roman"/>
                <w:lang w:eastAsia="hu-HU"/>
              </w:rPr>
              <w:t>(</w:t>
            </w:r>
            <w:r w:rsidRPr="00313403">
              <w:rPr>
                <w:rFonts w:ascii="Times New Roman" w:eastAsia="Times New Roman" w:hAnsi="Times New Roman" w:cs="Times New Roman"/>
                <w:i/>
                <w:lang w:eastAsia="hu-HU"/>
              </w:rPr>
              <w:t>sajátos</w:t>
            </w:r>
            <w:r w:rsidRPr="00313403">
              <w:rPr>
                <w:rFonts w:ascii="Times New Roman" w:eastAsia="Times New Roman" w:hAnsi="Times New Roman" w:cs="Times New Roman"/>
                <w:lang w:eastAsia="hu-HU"/>
              </w:rPr>
              <w:t xml:space="preserve">) </w:t>
            </w:r>
            <w:r w:rsidRPr="00313403">
              <w:rPr>
                <w:rFonts w:ascii="Times New Roman" w:eastAsia="Times New Roman" w:hAnsi="Times New Roman" w:cs="Times New Roman"/>
                <w:b/>
                <w:lang w:eastAsia="hu-HU"/>
              </w:rPr>
              <w:t>módok</w:t>
            </w:r>
            <w:r w:rsidRPr="00313403">
              <w:rPr>
                <w:rFonts w:ascii="Times New Roman" w:eastAsia="Times New Roman" w:hAnsi="Times New Roman" w:cs="Times New Roman"/>
                <w:i/>
                <w:color w:val="333399"/>
                <w:lang w:eastAsia="hu-HU"/>
              </w:rPr>
              <w:t xml:space="preserve">: </w:t>
            </w:r>
            <w:r w:rsidRPr="00313403">
              <w:rPr>
                <w:rFonts w:ascii="Times New Roman" w:eastAsia="Times New Roman" w:hAnsi="Times New Roman" w:cs="Times New Roman"/>
                <w:lang w:eastAsia="hu-HU"/>
              </w:rPr>
              <w:t>projektmunkák, folyamatos számonkérés</w:t>
            </w:r>
          </w:p>
        </w:tc>
      </w:tr>
      <w:tr w:rsidR="00B23BAC" w:rsidRPr="00313403" w:rsidTr="00255CF7">
        <w:tc>
          <w:tcPr>
            <w:tcW w:w="9356"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B23BAC" w:rsidRPr="00313403" w:rsidRDefault="00B23BAC" w:rsidP="00255CF7">
            <w:pPr>
              <w:spacing w:after="0" w:line="240" w:lineRule="auto"/>
              <w:jc w:val="both"/>
              <w:rPr>
                <w:rFonts w:ascii="Times New Roman" w:eastAsia="Times New Roman" w:hAnsi="Times New Roman" w:cs="Times New Roman"/>
                <w:lang w:eastAsia="hu-HU"/>
              </w:rPr>
            </w:pPr>
            <w:r w:rsidRPr="00313403">
              <w:rPr>
                <w:rFonts w:ascii="Times New Roman" w:eastAsia="Times New Roman" w:hAnsi="Times New Roman" w:cs="Times New Roman"/>
                <w:lang w:eastAsia="hu-HU"/>
              </w:rPr>
              <w:t xml:space="preserve">A tantárgy </w:t>
            </w:r>
            <w:r w:rsidRPr="00313403">
              <w:rPr>
                <w:rFonts w:ascii="Times New Roman" w:eastAsia="Times New Roman" w:hAnsi="Times New Roman" w:cs="Times New Roman"/>
                <w:b/>
                <w:lang w:eastAsia="hu-HU"/>
              </w:rPr>
              <w:t>tantervi helye</w:t>
            </w:r>
            <w:r w:rsidRPr="00313403">
              <w:rPr>
                <w:rFonts w:ascii="Times New Roman" w:eastAsia="Times New Roman" w:hAnsi="Times New Roman" w:cs="Times New Roman"/>
                <w:lang w:eastAsia="hu-HU"/>
              </w:rPr>
              <w:t xml:space="preserve"> (hányadik félév): </w:t>
            </w:r>
            <w:r w:rsidRPr="00313403">
              <w:rPr>
                <w:rFonts w:ascii="Times New Roman" w:eastAsia="Times New Roman" w:hAnsi="Times New Roman" w:cs="Times New Roman"/>
                <w:b/>
                <w:lang w:eastAsia="hu-HU"/>
              </w:rPr>
              <w:t>1V.</w:t>
            </w:r>
          </w:p>
        </w:tc>
      </w:tr>
      <w:tr w:rsidR="00B23BAC" w:rsidRPr="00313403" w:rsidTr="00255CF7">
        <w:tc>
          <w:tcPr>
            <w:tcW w:w="9356"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B23BAC" w:rsidRPr="00313403" w:rsidRDefault="00B23BAC" w:rsidP="00255CF7">
            <w:pPr>
              <w:spacing w:after="0" w:line="240" w:lineRule="auto"/>
              <w:jc w:val="both"/>
              <w:rPr>
                <w:rFonts w:ascii="Times New Roman" w:eastAsia="Times New Roman" w:hAnsi="Times New Roman" w:cs="Times New Roman"/>
                <w:lang w:eastAsia="hu-HU"/>
              </w:rPr>
            </w:pPr>
            <w:r w:rsidRPr="00313403">
              <w:rPr>
                <w:rFonts w:ascii="Times New Roman" w:eastAsia="Times New Roman" w:hAnsi="Times New Roman" w:cs="Times New Roman"/>
                <w:lang w:eastAsia="hu-HU"/>
              </w:rPr>
              <w:t>Előtanulmányi feltételek nincsenek.</w:t>
            </w:r>
            <w:r w:rsidRPr="00313403">
              <w:rPr>
                <w:rFonts w:ascii="Times New Roman" w:eastAsia="Times New Roman" w:hAnsi="Times New Roman" w:cs="Times New Roman"/>
                <w:i/>
                <w:lang w:eastAsia="hu-HU"/>
              </w:rPr>
              <w:t xml:space="preserve"> </w:t>
            </w:r>
            <w:r w:rsidRPr="00313403">
              <w:rPr>
                <w:rFonts w:ascii="Times New Roman" w:eastAsia="Times New Roman" w:hAnsi="Times New Roman" w:cs="Times New Roman"/>
                <w:b/>
                <w:lang w:eastAsia="hu-HU"/>
              </w:rPr>
              <w:t>-</w:t>
            </w:r>
          </w:p>
        </w:tc>
      </w:tr>
      <w:tr w:rsidR="00B23BAC" w:rsidRPr="00313403" w:rsidTr="00255CF7">
        <w:tc>
          <w:tcPr>
            <w:tcW w:w="9356" w:type="dxa"/>
            <w:gridSpan w:val="2"/>
            <w:tcBorders>
              <w:top w:val="single" w:sz="4" w:space="0" w:color="auto"/>
              <w:left w:val="single" w:sz="4" w:space="0" w:color="auto"/>
              <w:bottom w:val="dotted" w:sz="4" w:space="0" w:color="auto"/>
              <w:right w:val="single" w:sz="4" w:space="0" w:color="auto"/>
            </w:tcBorders>
            <w:shd w:val="clear" w:color="auto" w:fill="auto"/>
            <w:tcMar>
              <w:top w:w="57" w:type="dxa"/>
              <w:bottom w:w="57" w:type="dxa"/>
            </w:tcMar>
          </w:tcPr>
          <w:p w:rsidR="00B23BAC" w:rsidRPr="00313403" w:rsidRDefault="00B23BAC" w:rsidP="00255CF7">
            <w:pPr>
              <w:spacing w:after="0" w:line="240" w:lineRule="auto"/>
              <w:jc w:val="both"/>
              <w:rPr>
                <w:rFonts w:ascii="Times New Roman" w:eastAsia="Times New Roman" w:hAnsi="Times New Roman" w:cs="Times New Roman"/>
                <w:b/>
                <w:lang w:eastAsia="hu-HU"/>
              </w:rPr>
            </w:pPr>
            <w:r w:rsidRPr="00313403">
              <w:rPr>
                <w:rFonts w:ascii="Times New Roman" w:eastAsia="Times New Roman" w:hAnsi="Times New Roman" w:cs="Times New Roman"/>
                <w:b/>
                <w:lang w:eastAsia="hu-HU"/>
              </w:rPr>
              <w:t>Tantárgyleírás</w:t>
            </w:r>
            <w:r w:rsidRPr="00313403">
              <w:rPr>
                <w:rFonts w:ascii="Times New Roman" w:eastAsia="Times New Roman" w:hAnsi="Times New Roman" w:cs="Times New Roman"/>
                <w:lang w:eastAsia="hu-HU"/>
              </w:rPr>
              <w:t xml:space="preserve">: az elsajátítandó </w:t>
            </w:r>
            <w:r w:rsidRPr="00313403">
              <w:rPr>
                <w:rFonts w:ascii="Times New Roman" w:eastAsia="Times New Roman" w:hAnsi="Times New Roman" w:cs="Times New Roman"/>
                <w:b/>
                <w:u w:val="single"/>
                <w:lang w:eastAsia="hu-HU"/>
              </w:rPr>
              <w:t>ismeretanyag tömör, ugyanakkor informáló leírása</w:t>
            </w:r>
          </w:p>
        </w:tc>
      </w:tr>
      <w:tr w:rsidR="00B23BAC" w:rsidRPr="00313403" w:rsidTr="00255CF7">
        <w:trPr>
          <w:trHeight w:val="280"/>
        </w:trPr>
        <w:tc>
          <w:tcPr>
            <w:tcW w:w="9356" w:type="dxa"/>
            <w:gridSpan w:val="2"/>
            <w:tcBorders>
              <w:top w:val="dotted" w:sz="4" w:space="0" w:color="auto"/>
              <w:left w:val="single" w:sz="4" w:space="0" w:color="auto"/>
              <w:bottom w:val="single" w:sz="4" w:space="0" w:color="auto"/>
              <w:right w:val="single" w:sz="4" w:space="0" w:color="auto"/>
            </w:tcBorders>
            <w:shd w:val="clear" w:color="auto" w:fill="FFF2CC"/>
            <w:tcMar>
              <w:top w:w="57" w:type="dxa"/>
              <w:bottom w:w="57" w:type="dxa"/>
            </w:tcMar>
          </w:tcPr>
          <w:p w:rsidR="00B23BAC" w:rsidRPr="00313403" w:rsidRDefault="00B23BAC" w:rsidP="00255CF7">
            <w:pPr>
              <w:autoSpaceDE w:val="0"/>
              <w:autoSpaceDN w:val="0"/>
              <w:adjustRightInd w:val="0"/>
              <w:spacing w:after="0" w:line="240" w:lineRule="auto"/>
              <w:rPr>
                <w:rFonts w:ascii="Times New Roman" w:eastAsia="Calibri" w:hAnsi="Times New Roman" w:cs="Times New Roman"/>
                <w:color w:val="000000"/>
              </w:rPr>
            </w:pPr>
            <w:r w:rsidRPr="00313403">
              <w:rPr>
                <w:rFonts w:ascii="Times New Roman" w:eastAsia="Calibri" w:hAnsi="Times New Roman" w:cs="Times New Roman"/>
                <w:b/>
                <w:bCs/>
                <w:color w:val="000000"/>
              </w:rPr>
              <w:t>A kurzus célja</w:t>
            </w:r>
            <w:r w:rsidRPr="00313403">
              <w:rPr>
                <w:rFonts w:ascii="Times New Roman" w:eastAsia="Calibri" w:hAnsi="Times New Roman" w:cs="Times New Roman"/>
                <w:color w:val="000000"/>
              </w:rPr>
              <w:t xml:space="preserve">, hogy megismertesse a hallgatókkal az iskolai szociális munka célját, feladatát, a köznevelési intézmény gyermekvédelmi tevékenységéhez való kapcsolódását. Megismerteti a hallgatókat az iskolai szociális munka magyarországi modelljeivel, az óvodai és iskolai szociális segítő tevékenység bevezetésének előzményeivel. Összefoglalja a köznevelési intézményben működő szociális segítő feladatait, eszközeit, tevékenységi szintjeit, a pedagógusokkal való együttműködés lehetőségeit. </w:t>
            </w:r>
          </w:p>
          <w:p w:rsidR="00B23BAC" w:rsidRPr="00313403" w:rsidRDefault="00B23BAC" w:rsidP="00255CF7">
            <w:pPr>
              <w:autoSpaceDE w:val="0"/>
              <w:autoSpaceDN w:val="0"/>
              <w:adjustRightInd w:val="0"/>
              <w:spacing w:after="0" w:line="240" w:lineRule="auto"/>
              <w:rPr>
                <w:rFonts w:ascii="Times New Roman" w:eastAsia="Calibri" w:hAnsi="Times New Roman" w:cs="Times New Roman"/>
                <w:b/>
                <w:color w:val="000000"/>
              </w:rPr>
            </w:pPr>
            <w:r w:rsidRPr="00313403">
              <w:rPr>
                <w:rFonts w:ascii="Times New Roman" w:eastAsia="Calibri" w:hAnsi="Times New Roman" w:cs="Times New Roman"/>
                <w:b/>
                <w:color w:val="000000"/>
              </w:rPr>
              <w:t xml:space="preserve">Főbb tematikai csomópontok: </w:t>
            </w:r>
          </w:p>
          <w:p w:rsidR="00B23BAC" w:rsidRPr="00313403" w:rsidRDefault="00B23BAC" w:rsidP="00B23BAC">
            <w:pPr>
              <w:numPr>
                <w:ilvl w:val="0"/>
                <w:numId w:val="1"/>
              </w:numPr>
              <w:autoSpaceDE w:val="0"/>
              <w:autoSpaceDN w:val="0"/>
              <w:adjustRightInd w:val="0"/>
              <w:spacing w:after="0" w:line="240" w:lineRule="auto"/>
              <w:ind w:left="346"/>
              <w:rPr>
                <w:rFonts w:ascii="Times New Roman" w:eastAsia="Calibri" w:hAnsi="Times New Roman" w:cs="Times New Roman"/>
                <w:color w:val="000000"/>
              </w:rPr>
            </w:pPr>
            <w:r w:rsidRPr="00313403">
              <w:rPr>
                <w:rFonts w:ascii="Times New Roman" w:eastAsia="Calibri" w:hAnsi="Times New Roman" w:cs="Times New Roman"/>
                <w:color w:val="000000"/>
              </w:rPr>
              <w:t xml:space="preserve">Az iskolai szociális munka története, modelljei. </w:t>
            </w:r>
          </w:p>
          <w:p w:rsidR="00B23BAC" w:rsidRPr="00313403" w:rsidRDefault="00B23BAC" w:rsidP="00B23BAC">
            <w:pPr>
              <w:numPr>
                <w:ilvl w:val="0"/>
                <w:numId w:val="1"/>
              </w:numPr>
              <w:autoSpaceDE w:val="0"/>
              <w:autoSpaceDN w:val="0"/>
              <w:adjustRightInd w:val="0"/>
              <w:spacing w:after="0" w:line="240" w:lineRule="auto"/>
              <w:ind w:left="346"/>
              <w:rPr>
                <w:rFonts w:ascii="Times New Roman" w:eastAsia="Calibri" w:hAnsi="Times New Roman" w:cs="Times New Roman"/>
                <w:color w:val="000000"/>
              </w:rPr>
            </w:pPr>
            <w:r w:rsidRPr="00313403">
              <w:rPr>
                <w:rFonts w:ascii="Times New Roman" w:eastAsia="Calibri" w:hAnsi="Times New Roman" w:cs="Times New Roman"/>
                <w:color w:val="000000"/>
              </w:rPr>
              <w:t xml:space="preserve">Az óvodai és iskolai szociális segítő szolgáltatás bevezetése, kapcsolódása a gyermekjóléti rendszerhez. </w:t>
            </w:r>
          </w:p>
          <w:p w:rsidR="00B23BAC" w:rsidRPr="00313403" w:rsidRDefault="00B23BAC" w:rsidP="00B23BAC">
            <w:pPr>
              <w:numPr>
                <w:ilvl w:val="0"/>
                <w:numId w:val="1"/>
              </w:numPr>
              <w:autoSpaceDE w:val="0"/>
              <w:autoSpaceDN w:val="0"/>
              <w:adjustRightInd w:val="0"/>
              <w:spacing w:after="0" w:line="240" w:lineRule="auto"/>
              <w:ind w:left="346"/>
              <w:rPr>
                <w:rFonts w:ascii="Times New Roman" w:eastAsia="Calibri" w:hAnsi="Times New Roman" w:cs="Times New Roman"/>
                <w:color w:val="000000"/>
              </w:rPr>
            </w:pPr>
            <w:r w:rsidRPr="00313403">
              <w:rPr>
                <w:rFonts w:ascii="Times New Roman" w:eastAsia="Calibri" w:hAnsi="Times New Roman" w:cs="Times New Roman"/>
                <w:color w:val="000000"/>
              </w:rPr>
              <w:t xml:space="preserve">Együttműködések az iskolai szociális munkában. </w:t>
            </w:r>
          </w:p>
          <w:p w:rsidR="00B23BAC" w:rsidRPr="00313403" w:rsidRDefault="00B23BAC" w:rsidP="00B23BAC">
            <w:pPr>
              <w:numPr>
                <w:ilvl w:val="0"/>
                <w:numId w:val="1"/>
              </w:numPr>
              <w:autoSpaceDE w:val="0"/>
              <w:autoSpaceDN w:val="0"/>
              <w:adjustRightInd w:val="0"/>
              <w:spacing w:after="0" w:line="240" w:lineRule="auto"/>
              <w:ind w:left="346"/>
              <w:rPr>
                <w:rFonts w:ascii="Times New Roman" w:eastAsia="Calibri" w:hAnsi="Times New Roman" w:cs="Times New Roman"/>
                <w:color w:val="000000"/>
              </w:rPr>
            </w:pPr>
            <w:r w:rsidRPr="00313403">
              <w:rPr>
                <w:rFonts w:ascii="Times New Roman" w:eastAsia="Calibri" w:hAnsi="Times New Roman" w:cs="Times New Roman"/>
                <w:color w:val="000000"/>
              </w:rPr>
              <w:t>4. Az iskolai szociális segítő tevékenységi szintjei: egyéni, csoportban végzett és közösségi tevékenységek lehetőségei</w:t>
            </w:r>
          </w:p>
        </w:tc>
      </w:tr>
      <w:tr w:rsidR="00B23BAC" w:rsidRPr="00313403" w:rsidTr="00255CF7">
        <w:tc>
          <w:tcPr>
            <w:tcW w:w="9356" w:type="dxa"/>
            <w:gridSpan w:val="2"/>
            <w:tcBorders>
              <w:left w:val="single" w:sz="4" w:space="0" w:color="auto"/>
              <w:bottom w:val="dotted" w:sz="4" w:space="0" w:color="auto"/>
              <w:right w:val="single" w:sz="4" w:space="0" w:color="auto"/>
            </w:tcBorders>
            <w:shd w:val="clear" w:color="auto" w:fill="auto"/>
            <w:tcMar>
              <w:top w:w="57" w:type="dxa"/>
              <w:bottom w:w="57" w:type="dxa"/>
            </w:tcMar>
            <w:vAlign w:val="center"/>
          </w:tcPr>
          <w:p w:rsidR="00B23BAC" w:rsidRPr="00313403" w:rsidRDefault="00B23BAC" w:rsidP="00255CF7">
            <w:pPr>
              <w:spacing w:after="0" w:line="240" w:lineRule="auto"/>
              <w:rPr>
                <w:rFonts w:ascii="Times New Roman" w:eastAsia="Times New Roman" w:hAnsi="Times New Roman" w:cs="Times New Roman"/>
                <w:b/>
                <w:lang w:eastAsia="hu-HU"/>
              </w:rPr>
            </w:pPr>
            <w:r w:rsidRPr="00313403">
              <w:rPr>
                <w:rFonts w:ascii="Times New Roman" w:eastAsia="Times New Roman" w:hAnsi="Times New Roman" w:cs="Times New Roman"/>
                <w:lang w:eastAsia="hu-HU"/>
              </w:rPr>
              <w:t xml:space="preserve">A </w:t>
            </w:r>
            <w:r w:rsidRPr="00313403">
              <w:rPr>
                <w:rFonts w:ascii="Times New Roman" w:eastAsia="Times New Roman" w:hAnsi="Times New Roman" w:cs="Times New Roman"/>
                <w:b/>
                <w:lang w:eastAsia="hu-HU"/>
              </w:rPr>
              <w:t>2–5</w:t>
            </w:r>
            <w:r w:rsidRPr="00313403">
              <w:rPr>
                <w:rFonts w:ascii="Times New Roman" w:eastAsia="Times New Roman" w:hAnsi="Times New Roman" w:cs="Times New Roman"/>
                <w:lang w:eastAsia="hu-HU"/>
              </w:rPr>
              <w:t xml:space="preserve"> legfontosabb </w:t>
            </w:r>
            <w:r w:rsidRPr="00313403">
              <w:rPr>
                <w:rFonts w:ascii="Times New Roman" w:eastAsia="Times New Roman" w:hAnsi="Times New Roman" w:cs="Times New Roman"/>
                <w:i/>
                <w:lang w:eastAsia="hu-HU"/>
              </w:rPr>
              <w:t>kötelező,</w:t>
            </w:r>
            <w:r w:rsidRPr="00313403">
              <w:rPr>
                <w:rFonts w:ascii="Times New Roman" w:eastAsia="Times New Roman" w:hAnsi="Times New Roman" w:cs="Times New Roman"/>
                <w:lang w:eastAsia="hu-HU"/>
              </w:rPr>
              <w:t xml:space="preserve"> illetve </w:t>
            </w:r>
            <w:r w:rsidRPr="00313403">
              <w:rPr>
                <w:rFonts w:ascii="Times New Roman" w:eastAsia="Times New Roman" w:hAnsi="Times New Roman" w:cs="Times New Roman"/>
                <w:i/>
                <w:lang w:eastAsia="hu-HU"/>
              </w:rPr>
              <w:t>ajánlott</w:t>
            </w:r>
            <w:r w:rsidRPr="00313403">
              <w:rPr>
                <w:rFonts w:ascii="Times New Roman" w:eastAsia="Times New Roman" w:hAnsi="Times New Roman" w:cs="Times New Roman"/>
                <w:b/>
                <w:i/>
                <w:lang w:eastAsia="hu-HU"/>
              </w:rPr>
              <w:t xml:space="preserve"> </w:t>
            </w:r>
            <w:r w:rsidRPr="00313403">
              <w:rPr>
                <w:rFonts w:ascii="Times New Roman" w:eastAsia="Times New Roman" w:hAnsi="Times New Roman" w:cs="Times New Roman"/>
                <w:b/>
                <w:lang w:eastAsia="hu-HU"/>
              </w:rPr>
              <w:t xml:space="preserve">irodalom </w:t>
            </w:r>
            <w:r w:rsidRPr="00313403">
              <w:rPr>
                <w:rFonts w:ascii="Times New Roman" w:eastAsia="Times New Roman" w:hAnsi="Times New Roman" w:cs="Times New Roman"/>
                <w:lang w:eastAsia="hu-HU"/>
              </w:rPr>
              <w:t>(jegyzet, tankönyv) felsorolása bibliográfiai adatokkal (szerző, cím, kiadás adatai, (esetleg oldalak), ISBN)</w:t>
            </w:r>
          </w:p>
        </w:tc>
      </w:tr>
      <w:tr w:rsidR="00B23BAC" w:rsidRPr="00313403" w:rsidTr="00255CF7">
        <w:tc>
          <w:tcPr>
            <w:tcW w:w="9356" w:type="dxa"/>
            <w:gridSpan w:val="2"/>
            <w:tcBorders>
              <w:top w:val="dotted" w:sz="4" w:space="0" w:color="auto"/>
              <w:left w:val="single" w:sz="4" w:space="0" w:color="auto"/>
              <w:bottom w:val="dotted" w:sz="4" w:space="0" w:color="auto"/>
              <w:right w:val="single" w:sz="4" w:space="0" w:color="auto"/>
            </w:tcBorders>
            <w:shd w:val="clear" w:color="auto" w:fill="FFF2CC"/>
            <w:tcMar>
              <w:top w:w="57" w:type="dxa"/>
              <w:bottom w:w="57" w:type="dxa"/>
            </w:tcMar>
            <w:vAlign w:val="center"/>
          </w:tcPr>
          <w:p w:rsidR="00B23BAC" w:rsidRPr="00313403" w:rsidRDefault="00B23BAC" w:rsidP="00255CF7">
            <w:pPr>
              <w:autoSpaceDE w:val="0"/>
              <w:autoSpaceDN w:val="0"/>
              <w:adjustRightInd w:val="0"/>
              <w:spacing w:after="0" w:line="240" w:lineRule="auto"/>
              <w:rPr>
                <w:rFonts w:ascii="Times New Roman" w:eastAsia="Calibri" w:hAnsi="Times New Roman" w:cs="Times New Roman"/>
                <w:color w:val="000000"/>
              </w:rPr>
            </w:pPr>
            <w:r w:rsidRPr="00313403">
              <w:rPr>
                <w:rFonts w:ascii="Times New Roman" w:eastAsia="Calibri" w:hAnsi="Times New Roman" w:cs="Times New Roman"/>
                <w:b/>
                <w:bCs/>
                <w:color w:val="000000"/>
              </w:rPr>
              <w:t xml:space="preserve">Kötelező irodalom: </w:t>
            </w:r>
          </w:p>
          <w:p w:rsidR="00B23BAC" w:rsidRPr="00313403" w:rsidRDefault="00B23BAC" w:rsidP="00B23BAC">
            <w:pPr>
              <w:numPr>
                <w:ilvl w:val="0"/>
                <w:numId w:val="2"/>
              </w:numPr>
              <w:autoSpaceDE w:val="0"/>
              <w:autoSpaceDN w:val="0"/>
              <w:adjustRightInd w:val="0"/>
              <w:spacing w:after="0" w:line="240" w:lineRule="auto"/>
              <w:ind w:left="488"/>
              <w:rPr>
                <w:rFonts w:ascii="Times New Roman" w:eastAsia="Calibri" w:hAnsi="Times New Roman" w:cs="Times New Roman"/>
                <w:color w:val="000000"/>
              </w:rPr>
            </w:pPr>
            <w:r w:rsidRPr="00313403">
              <w:rPr>
                <w:rFonts w:ascii="Times New Roman" w:eastAsia="Calibri" w:hAnsi="Times New Roman" w:cs="Times New Roman"/>
                <w:color w:val="000000"/>
              </w:rPr>
              <w:t xml:space="preserve">Bányai Emőke Adrienn: Az iskolai szociális munka szülőkkel, családokkal kapcsolatos feladatai, a szülők bevonása gyermekük iskolai életébe Párbeszéd 2018. </w:t>
            </w:r>
            <w:proofErr w:type="spellStart"/>
            <w:r w:rsidRPr="00313403">
              <w:rPr>
                <w:rFonts w:ascii="Times New Roman" w:eastAsia="Calibri" w:hAnsi="Times New Roman" w:cs="Times New Roman"/>
                <w:color w:val="000000"/>
              </w:rPr>
              <w:t>Vol</w:t>
            </w:r>
            <w:proofErr w:type="spellEnd"/>
            <w:r w:rsidRPr="00313403">
              <w:rPr>
                <w:rFonts w:ascii="Times New Roman" w:eastAsia="Calibri" w:hAnsi="Times New Roman" w:cs="Times New Roman"/>
                <w:color w:val="000000"/>
              </w:rPr>
              <w:t xml:space="preserve">. 5. </w:t>
            </w:r>
            <w:proofErr w:type="gramStart"/>
            <w:r w:rsidRPr="00313403">
              <w:rPr>
                <w:rFonts w:ascii="Times New Roman" w:eastAsia="Calibri" w:hAnsi="Times New Roman" w:cs="Times New Roman"/>
                <w:color w:val="000000"/>
              </w:rPr>
              <w:t>No</w:t>
            </w:r>
            <w:proofErr w:type="gramEnd"/>
            <w:r w:rsidRPr="00313403">
              <w:rPr>
                <w:rFonts w:ascii="Times New Roman" w:eastAsia="Calibri" w:hAnsi="Times New Roman" w:cs="Times New Roman"/>
                <w:color w:val="000000"/>
              </w:rPr>
              <w:t xml:space="preserve"> 3. </w:t>
            </w:r>
          </w:p>
          <w:p w:rsidR="00B23BAC" w:rsidRPr="00313403" w:rsidRDefault="00B23BAC" w:rsidP="00255CF7">
            <w:pPr>
              <w:autoSpaceDE w:val="0"/>
              <w:autoSpaceDN w:val="0"/>
              <w:adjustRightInd w:val="0"/>
              <w:spacing w:after="0" w:line="240" w:lineRule="auto"/>
              <w:ind w:left="488"/>
              <w:rPr>
                <w:rFonts w:ascii="Times New Roman" w:eastAsia="Calibri" w:hAnsi="Times New Roman" w:cs="Times New Roman"/>
                <w:color w:val="0000FF"/>
              </w:rPr>
            </w:pPr>
            <w:r w:rsidRPr="00313403">
              <w:rPr>
                <w:rFonts w:ascii="Times New Roman" w:eastAsia="Calibri" w:hAnsi="Times New Roman" w:cs="Times New Roman"/>
                <w:color w:val="0000FF"/>
              </w:rPr>
              <w:t xml:space="preserve">http://parbeszed.lib.unideb.hu/megjelent/index/124 </w:t>
            </w:r>
          </w:p>
          <w:p w:rsidR="00B23BAC" w:rsidRPr="00313403" w:rsidRDefault="00B23BAC" w:rsidP="00B23BAC">
            <w:pPr>
              <w:numPr>
                <w:ilvl w:val="0"/>
                <w:numId w:val="2"/>
              </w:numPr>
              <w:autoSpaceDE w:val="0"/>
              <w:autoSpaceDN w:val="0"/>
              <w:adjustRightInd w:val="0"/>
              <w:spacing w:after="0" w:line="240" w:lineRule="auto"/>
              <w:ind w:left="488"/>
              <w:rPr>
                <w:rFonts w:ascii="Times New Roman" w:eastAsia="Calibri" w:hAnsi="Times New Roman" w:cs="Times New Roman"/>
                <w:color w:val="0000FF"/>
              </w:rPr>
            </w:pPr>
            <w:r w:rsidRPr="00313403">
              <w:rPr>
                <w:rFonts w:ascii="Times New Roman" w:eastAsia="Calibri" w:hAnsi="Times New Roman" w:cs="Times New Roman"/>
                <w:color w:val="000000"/>
              </w:rPr>
              <w:t xml:space="preserve">Máté Zsolt: Iskolai szociális munka Párbeszéd 2018. </w:t>
            </w:r>
            <w:proofErr w:type="spellStart"/>
            <w:r w:rsidRPr="00313403">
              <w:rPr>
                <w:rFonts w:ascii="Times New Roman" w:eastAsia="Calibri" w:hAnsi="Times New Roman" w:cs="Times New Roman"/>
                <w:color w:val="000000"/>
              </w:rPr>
              <w:t>Vol</w:t>
            </w:r>
            <w:proofErr w:type="spellEnd"/>
            <w:r w:rsidRPr="00313403">
              <w:rPr>
                <w:rFonts w:ascii="Times New Roman" w:eastAsia="Calibri" w:hAnsi="Times New Roman" w:cs="Times New Roman"/>
                <w:color w:val="000000"/>
              </w:rPr>
              <w:t xml:space="preserve"> 5. </w:t>
            </w:r>
            <w:proofErr w:type="gramStart"/>
            <w:r w:rsidRPr="00313403">
              <w:rPr>
                <w:rFonts w:ascii="Times New Roman" w:eastAsia="Calibri" w:hAnsi="Times New Roman" w:cs="Times New Roman"/>
                <w:color w:val="000000"/>
              </w:rPr>
              <w:t>No</w:t>
            </w:r>
            <w:proofErr w:type="gramEnd"/>
            <w:r w:rsidRPr="00313403">
              <w:rPr>
                <w:rFonts w:ascii="Times New Roman" w:eastAsia="Calibri" w:hAnsi="Times New Roman" w:cs="Times New Roman"/>
                <w:color w:val="000000"/>
              </w:rPr>
              <w:t xml:space="preserve"> 3. </w:t>
            </w:r>
            <w:r w:rsidRPr="00313403">
              <w:rPr>
                <w:rFonts w:ascii="Times New Roman" w:eastAsia="Calibri" w:hAnsi="Times New Roman" w:cs="Times New Roman"/>
                <w:color w:val="0000FF"/>
              </w:rPr>
              <w:t xml:space="preserve">http://parbeszed.lib.unideb.hu/megjelent/index/124 </w:t>
            </w:r>
          </w:p>
          <w:p w:rsidR="00B23BAC" w:rsidRPr="00313403" w:rsidRDefault="00B23BAC" w:rsidP="00B23BAC">
            <w:pPr>
              <w:numPr>
                <w:ilvl w:val="0"/>
                <w:numId w:val="2"/>
              </w:numPr>
              <w:autoSpaceDE w:val="0"/>
              <w:autoSpaceDN w:val="0"/>
              <w:adjustRightInd w:val="0"/>
              <w:spacing w:after="0" w:line="240" w:lineRule="auto"/>
              <w:ind w:left="488"/>
              <w:rPr>
                <w:rFonts w:ascii="Times New Roman" w:eastAsia="Calibri" w:hAnsi="Times New Roman" w:cs="Times New Roman"/>
                <w:color w:val="000000"/>
              </w:rPr>
            </w:pPr>
            <w:r w:rsidRPr="00313403">
              <w:rPr>
                <w:rFonts w:ascii="Times New Roman" w:eastAsia="Calibri" w:hAnsi="Times New Roman" w:cs="Times New Roman"/>
                <w:color w:val="000000"/>
              </w:rPr>
              <w:t xml:space="preserve">Szakmai ajánlás az óvodai és iskolai szociális segítő tevékenység bevezetéséhez EMMI, Budapest, 2018. augusztus </w:t>
            </w:r>
          </w:p>
          <w:p w:rsidR="00B23BAC" w:rsidRPr="00313403" w:rsidRDefault="00B23BAC" w:rsidP="00255CF7">
            <w:pPr>
              <w:autoSpaceDE w:val="0"/>
              <w:autoSpaceDN w:val="0"/>
              <w:adjustRightInd w:val="0"/>
              <w:spacing w:after="0" w:line="240" w:lineRule="auto"/>
              <w:ind w:left="488"/>
              <w:rPr>
                <w:rFonts w:ascii="Times New Roman" w:eastAsia="Calibri" w:hAnsi="Times New Roman" w:cs="Times New Roman"/>
                <w:color w:val="0000FF"/>
              </w:rPr>
            </w:pPr>
            <w:r w:rsidRPr="00313403">
              <w:rPr>
                <w:rFonts w:ascii="Times New Roman" w:eastAsia="Calibri" w:hAnsi="Times New Roman" w:cs="Times New Roman"/>
                <w:color w:val="0000FF"/>
              </w:rPr>
              <w:t xml:space="preserve">http://tamogatoweb.hu/letoltes2018/2018_08_15_ajanlas_szocsegito.pdf </w:t>
            </w:r>
          </w:p>
          <w:p w:rsidR="00B23BAC" w:rsidRPr="00313403" w:rsidRDefault="00B23BAC" w:rsidP="00255CF7">
            <w:pPr>
              <w:autoSpaceDE w:val="0"/>
              <w:autoSpaceDN w:val="0"/>
              <w:adjustRightInd w:val="0"/>
              <w:spacing w:after="0" w:line="240" w:lineRule="auto"/>
              <w:rPr>
                <w:rFonts w:ascii="Times New Roman" w:eastAsia="Calibri" w:hAnsi="Times New Roman" w:cs="Times New Roman"/>
                <w:color w:val="000000"/>
              </w:rPr>
            </w:pPr>
            <w:r w:rsidRPr="00313403">
              <w:rPr>
                <w:rFonts w:ascii="Times New Roman" w:eastAsia="Calibri" w:hAnsi="Times New Roman" w:cs="Times New Roman"/>
                <w:b/>
                <w:bCs/>
                <w:color w:val="000000"/>
              </w:rPr>
              <w:t xml:space="preserve">Ajánlott irodalom: </w:t>
            </w:r>
          </w:p>
          <w:p w:rsidR="00B23BAC" w:rsidRPr="00313403" w:rsidRDefault="00B23BAC" w:rsidP="00B23BAC">
            <w:pPr>
              <w:numPr>
                <w:ilvl w:val="0"/>
                <w:numId w:val="3"/>
              </w:numPr>
              <w:autoSpaceDE w:val="0"/>
              <w:autoSpaceDN w:val="0"/>
              <w:adjustRightInd w:val="0"/>
              <w:spacing w:after="0" w:line="240" w:lineRule="auto"/>
              <w:ind w:left="488"/>
              <w:rPr>
                <w:rFonts w:ascii="Times New Roman" w:eastAsia="Calibri" w:hAnsi="Times New Roman" w:cs="Times New Roman"/>
                <w:color w:val="000000"/>
              </w:rPr>
            </w:pPr>
            <w:r w:rsidRPr="00313403">
              <w:rPr>
                <w:rFonts w:ascii="Times New Roman" w:eastAsia="Calibri" w:hAnsi="Times New Roman" w:cs="Times New Roman"/>
                <w:color w:val="000000"/>
              </w:rPr>
              <w:t>Budai István (</w:t>
            </w:r>
            <w:proofErr w:type="spellStart"/>
            <w:r w:rsidRPr="00313403">
              <w:rPr>
                <w:rFonts w:ascii="Times New Roman" w:eastAsia="Calibri" w:hAnsi="Times New Roman" w:cs="Times New Roman"/>
                <w:color w:val="000000"/>
              </w:rPr>
              <w:t>szerk</w:t>
            </w:r>
            <w:proofErr w:type="spellEnd"/>
            <w:r w:rsidRPr="00313403">
              <w:rPr>
                <w:rFonts w:ascii="Times New Roman" w:eastAsia="Calibri" w:hAnsi="Times New Roman" w:cs="Times New Roman"/>
                <w:color w:val="000000"/>
              </w:rPr>
              <w:t xml:space="preserve">.): Szociális munka az iskolában, Nemzeti Tankönyvkiadó, Budapest, 1996. </w:t>
            </w:r>
          </w:p>
          <w:p w:rsidR="00B23BAC" w:rsidRPr="00313403" w:rsidRDefault="00B23BAC" w:rsidP="00B23BAC">
            <w:pPr>
              <w:numPr>
                <w:ilvl w:val="0"/>
                <w:numId w:val="3"/>
              </w:numPr>
              <w:autoSpaceDE w:val="0"/>
              <w:autoSpaceDN w:val="0"/>
              <w:adjustRightInd w:val="0"/>
              <w:spacing w:after="0" w:line="240" w:lineRule="auto"/>
              <w:ind w:left="488"/>
              <w:rPr>
                <w:rFonts w:ascii="Times New Roman" w:eastAsia="Calibri" w:hAnsi="Times New Roman" w:cs="Times New Roman"/>
                <w:color w:val="000000"/>
              </w:rPr>
            </w:pPr>
            <w:r w:rsidRPr="00313403">
              <w:rPr>
                <w:rFonts w:ascii="Times New Roman" w:eastAsia="Calibri" w:hAnsi="Times New Roman" w:cs="Times New Roman"/>
                <w:color w:val="000000"/>
              </w:rPr>
              <w:t>Máté Zsolt-</w:t>
            </w:r>
            <w:proofErr w:type="spellStart"/>
            <w:r w:rsidRPr="00313403">
              <w:rPr>
                <w:rFonts w:ascii="Times New Roman" w:eastAsia="Calibri" w:hAnsi="Times New Roman" w:cs="Times New Roman"/>
                <w:color w:val="000000"/>
              </w:rPr>
              <w:t>Szemelyácz</w:t>
            </w:r>
            <w:proofErr w:type="spellEnd"/>
            <w:r w:rsidRPr="00313403">
              <w:rPr>
                <w:rFonts w:ascii="Times New Roman" w:eastAsia="Calibri" w:hAnsi="Times New Roman" w:cs="Times New Roman"/>
                <w:color w:val="000000"/>
              </w:rPr>
              <w:t xml:space="preserve"> János (</w:t>
            </w:r>
            <w:proofErr w:type="spellStart"/>
            <w:r w:rsidRPr="00313403">
              <w:rPr>
                <w:rFonts w:ascii="Times New Roman" w:eastAsia="Calibri" w:hAnsi="Times New Roman" w:cs="Times New Roman"/>
                <w:color w:val="000000"/>
              </w:rPr>
              <w:t>szerk</w:t>
            </w:r>
            <w:proofErr w:type="spellEnd"/>
            <w:r w:rsidRPr="00313403">
              <w:rPr>
                <w:rFonts w:ascii="Times New Roman" w:eastAsia="Calibri" w:hAnsi="Times New Roman" w:cs="Times New Roman"/>
                <w:color w:val="000000"/>
              </w:rPr>
              <w:t xml:space="preserve">): Az iskolai szociális munka kézikönyve INDIT Közalapítvány, Pécs, 2009. </w:t>
            </w:r>
          </w:p>
          <w:p w:rsidR="00B23BAC" w:rsidRPr="00313403" w:rsidRDefault="00B23BAC" w:rsidP="00B23BAC">
            <w:pPr>
              <w:numPr>
                <w:ilvl w:val="0"/>
                <w:numId w:val="3"/>
              </w:numPr>
              <w:autoSpaceDE w:val="0"/>
              <w:autoSpaceDN w:val="0"/>
              <w:adjustRightInd w:val="0"/>
              <w:spacing w:after="0" w:line="240" w:lineRule="auto"/>
              <w:ind w:left="488"/>
              <w:rPr>
                <w:rFonts w:ascii="Times New Roman" w:eastAsia="Calibri" w:hAnsi="Times New Roman" w:cs="Times New Roman"/>
                <w:color w:val="000000"/>
              </w:rPr>
            </w:pPr>
            <w:r w:rsidRPr="00313403">
              <w:rPr>
                <w:rFonts w:ascii="Times New Roman" w:eastAsia="Calibri" w:hAnsi="Times New Roman" w:cs="Times New Roman"/>
                <w:color w:val="000000"/>
              </w:rPr>
              <w:t>Szabó Aliz-</w:t>
            </w:r>
            <w:proofErr w:type="spellStart"/>
            <w:r w:rsidRPr="00313403">
              <w:rPr>
                <w:rFonts w:ascii="Times New Roman" w:eastAsia="Calibri" w:hAnsi="Times New Roman" w:cs="Times New Roman"/>
                <w:color w:val="000000"/>
              </w:rPr>
              <w:t>Tolácziné</w:t>
            </w:r>
            <w:proofErr w:type="spellEnd"/>
            <w:r w:rsidRPr="00313403">
              <w:rPr>
                <w:rFonts w:ascii="Times New Roman" w:eastAsia="Calibri" w:hAnsi="Times New Roman" w:cs="Times New Roman"/>
                <w:color w:val="000000"/>
              </w:rPr>
              <w:t xml:space="preserve"> Varga Zsuzsanna: Az iskolai szociális munka tapasztalatai Szekszárdon Szociálpolitikai Szemle 3. évf. 3. sz. (2017) 137-144. </w:t>
            </w:r>
          </w:p>
          <w:p w:rsidR="00B23BAC" w:rsidRPr="00313403" w:rsidRDefault="00B23BAC" w:rsidP="00B23BAC">
            <w:pPr>
              <w:numPr>
                <w:ilvl w:val="0"/>
                <w:numId w:val="3"/>
              </w:numPr>
              <w:tabs>
                <w:tab w:val="left" w:pos="1055"/>
              </w:tabs>
              <w:suppressAutoHyphens/>
              <w:autoSpaceDN w:val="0"/>
              <w:spacing w:after="0" w:line="240" w:lineRule="auto"/>
              <w:ind w:left="488"/>
              <w:rPr>
                <w:rFonts w:ascii="Times New Roman" w:eastAsia="Times New Roman" w:hAnsi="Times New Roman" w:cs="Times New Roman"/>
                <w:kern w:val="3"/>
                <w:lang w:eastAsia="zh-CN" w:bidi="hi-IN"/>
              </w:rPr>
            </w:pPr>
            <w:r w:rsidRPr="00313403">
              <w:rPr>
                <w:rFonts w:ascii="Times New Roman" w:eastAsia="Times New Roman" w:hAnsi="Times New Roman" w:cs="Times New Roman"/>
                <w:i/>
                <w:iCs/>
                <w:kern w:val="3"/>
                <w:lang w:eastAsia="zh-CN"/>
              </w:rPr>
              <w:t xml:space="preserve">Szociálpolitikai Szemle, Kapocs </w:t>
            </w:r>
            <w:r w:rsidRPr="00313403">
              <w:rPr>
                <w:rFonts w:ascii="Times New Roman" w:eastAsia="Times New Roman" w:hAnsi="Times New Roman" w:cs="Times New Roman"/>
                <w:kern w:val="3"/>
                <w:lang w:eastAsia="zh-CN"/>
              </w:rPr>
              <w:t>folyóiratok vonatkozó tanulmányai.</w:t>
            </w:r>
          </w:p>
          <w:p w:rsidR="00B23BAC" w:rsidRPr="00313403" w:rsidRDefault="00B23BAC" w:rsidP="00255CF7">
            <w:pPr>
              <w:autoSpaceDE w:val="0"/>
              <w:autoSpaceDN w:val="0"/>
              <w:adjustRightInd w:val="0"/>
              <w:spacing w:after="0" w:line="240" w:lineRule="auto"/>
              <w:rPr>
                <w:rFonts w:ascii="Times New Roman" w:eastAsia="Calibri" w:hAnsi="Times New Roman" w:cs="Times New Roman"/>
                <w:b/>
                <w:bCs/>
                <w:color w:val="000000"/>
              </w:rPr>
            </w:pPr>
            <w:r w:rsidRPr="00313403">
              <w:rPr>
                <w:rFonts w:ascii="Times New Roman" w:eastAsia="Calibri" w:hAnsi="Times New Roman" w:cs="Times New Roman"/>
                <w:b/>
                <w:bCs/>
                <w:color w:val="000000"/>
              </w:rPr>
              <w:t xml:space="preserve">Jogszabályok: </w:t>
            </w:r>
          </w:p>
          <w:p w:rsidR="00B23BAC" w:rsidRPr="00313403" w:rsidRDefault="00B23BAC" w:rsidP="00B23BAC">
            <w:pPr>
              <w:numPr>
                <w:ilvl w:val="0"/>
                <w:numId w:val="4"/>
              </w:numPr>
              <w:autoSpaceDE w:val="0"/>
              <w:autoSpaceDN w:val="0"/>
              <w:adjustRightInd w:val="0"/>
              <w:spacing w:after="0" w:line="240" w:lineRule="auto"/>
              <w:ind w:left="488"/>
              <w:rPr>
                <w:rFonts w:ascii="Times New Roman" w:eastAsia="Calibri" w:hAnsi="Times New Roman" w:cs="Times New Roman"/>
                <w:bCs/>
                <w:color w:val="000000"/>
              </w:rPr>
            </w:pPr>
            <w:r w:rsidRPr="00313403">
              <w:rPr>
                <w:rFonts w:ascii="Times New Roman" w:eastAsia="Calibri" w:hAnsi="Times New Roman" w:cs="Times New Roman"/>
                <w:bCs/>
                <w:color w:val="000000"/>
              </w:rPr>
              <w:t xml:space="preserve">1997. évi XXXI. törvény a gyermekek védelméről és a gyámügyi igazgatásról </w:t>
            </w:r>
          </w:p>
          <w:p w:rsidR="00B23BAC" w:rsidRPr="00313403" w:rsidRDefault="00B23BAC" w:rsidP="00B23BAC">
            <w:pPr>
              <w:numPr>
                <w:ilvl w:val="0"/>
                <w:numId w:val="4"/>
              </w:numPr>
              <w:tabs>
                <w:tab w:val="left" w:pos="1055"/>
              </w:tabs>
              <w:suppressAutoHyphens/>
              <w:autoSpaceDN w:val="0"/>
              <w:spacing w:after="0" w:line="240" w:lineRule="auto"/>
              <w:ind w:left="488"/>
              <w:rPr>
                <w:rFonts w:ascii="Times New Roman" w:eastAsia="Times New Roman" w:hAnsi="Times New Roman" w:cs="Times New Roman"/>
                <w:kern w:val="3"/>
                <w:lang w:eastAsia="zh-CN" w:bidi="hi-IN"/>
              </w:rPr>
            </w:pPr>
            <w:r w:rsidRPr="00313403">
              <w:rPr>
                <w:rFonts w:ascii="Times New Roman" w:eastAsia="Times New Roman" w:hAnsi="Times New Roman" w:cs="Times New Roman"/>
                <w:bCs/>
                <w:kern w:val="3"/>
                <w:lang w:eastAsia="zh-CN"/>
              </w:rPr>
              <w:t>15/1998. (IV.30.) NM rendelet a személyes gondoskodást nyújtó gyermekjóléti és gyermekvédelmi intézmények, valamint személyek szakmai feladatairól és működésük feltételeiről</w:t>
            </w:r>
          </w:p>
        </w:tc>
      </w:tr>
      <w:tr w:rsidR="00B23BAC" w:rsidRPr="00313403" w:rsidTr="00255CF7">
        <w:tc>
          <w:tcPr>
            <w:tcW w:w="9356" w:type="dxa"/>
            <w:gridSpan w:val="2"/>
            <w:tcBorders>
              <w:left w:val="single" w:sz="4" w:space="0" w:color="auto"/>
              <w:bottom w:val="dotted" w:sz="4" w:space="0" w:color="auto"/>
              <w:right w:val="single" w:sz="4" w:space="0" w:color="auto"/>
            </w:tcBorders>
            <w:shd w:val="clear" w:color="auto" w:fill="auto"/>
            <w:tcMar>
              <w:top w:w="57" w:type="dxa"/>
              <w:bottom w:w="57" w:type="dxa"/>
            </w:tcMar>
            <w:vAlign w:val="center"/>
          </w:tcPr>
          <w:p w:rsidR="00B23BAC" w:rsidRPr="00313403" w:rsidRDefault="00B23BAC" w:rsidP="00255CF7">
            <w:pPr>
              <w:spacing w:after="0" w:line="240" w:lineRule="auto"/>
              <w:jc w:val="both"/>
              <w:rPr>
                <w:rFonts w:ascii="Times New Roman" w:eastAsia="Times New Roman" w:hAnsi="Times New Roman" w:cs="Times New Roman"/>
                <w:lang w:eastAsia="hu-HU"/>
              </w:rPr>
            </w:pPr>
            <w:r w:rsidRPr="00313403">
              <w:rPr>
                <w:rFonts w:ascii="Times New Roman" w:eastAsia="Times New Roman" w:hAnsi="Times New Roman" w:cs="Times New Roman"/>
                <w:lang w:eastAsia="hu-HU"/>
              </w:rPr>
              <w:lastRenderedPageBreak/>
              <w:t xml:space="preserve">Azoknak az </w:t>
            </w:r>
            <w:r w:rsidRPr="00313403">
              <w:rPr>
                <w:rFonts w:ascii="Times New Roman" w:eastAsia="Times New Roman" w:hAnsi="Times New Roman" w:cs="Times New Roman"/>
                <w:b/>
                <w:lang w:eastAsia="hu-HU"/>
              </w:rPr>
              <w:t>előírt</w:t>
            </w:r>
            <w:r w:rsidRPr="00313403">
              <w:rPr>
                <w:rFonts w:ascii="Times New Roman" w:eastAsia="Times New Roman" w:hAnsi="Times New Roman" w:cs="Times New Roman"/>
                <w:lang w:eastAsia="hu-HU"/>
              </w:rPr>
              <w:t xml:space="preserve"> s</w:t>
            </w:r>
            <w:r w:rsidRPr="00313403">
              <w:rPr>
                <w:rFonts w:ascii="Times New Roman" w:eastAsia="Times New Roman" w:hAnsi="Times New Roman" w:cs="Times New Roman"/>
                <w:b/>
                <w:u w:val="single"/>
                <w:lang w:eastAsia="hu-HU"/>
              </w:rPr>
              <w:t>zakmai kompetenciáknak, kompetenciaelemeknek</w:t>
            </w:r>
            <w:r w:rsidRPr="00313403">
              <w:rPr>
                <w:rFonts w:ascii="Times New Roman" w:eastAsia="Times New Roman" w:hAnsi="Times New Roman" w:cs="Times New Roman"/>
                <w:lang w:eastAsia="hu-HU"/>
              </w:rPr>
              <w:t xml:space="preserve"> </w:t>
            </w:r>
            <w:r w:rsidRPr="00313403">
              <w:rPr>
                <w:rFonts w:ascii="Times New Roman" w:eastAsia="Times New Roman" w:hAnsi="Times New Roman" w:cs="Times New Roman"/>
                <w:i/>
                <w:lang w:eastAsia="hu-HU"/>
              </w:rPr>
              <w:t>(tudás, képesség</w:t>
            </w:r>
            <w:r w:rsidRPr="00313403">
              <w:rPr>
                <w:rFonts w:ascii="Times New Roman" w:eastAsia="Times New Roman" w:hAnsi="Times New Roman" w:cs="Times New Roman"/>
                <w:lang w:eastAsia="hu-HU"/>
              </w:rPr>
              <w:t xml:space="preserve"> stb., </w:t>
            </w:r>
            <w:r w:rsidRPr="00313403">
              <w:rPr>
                <w:rFonts w:ascii="Times New Roman" w:eastAsia="Times New Roman" w:hAnsi="Times New Roman" w:cs="Times New Roman"/>
                <w:i/>
                <w:lang w:eastAsia="hu-HU"/>
              </w:rPr>
              <w:t xml:space="preserve">KKK </w:t>
            </w:r>
            <w:r w:rsidRPr="00313403">
              <w:rPr>
                <w:rFonts w:ascii="Times New Roman" w:eastAsia="Times New Roman" w:hAnsi="Times New Roman" w:cs="Times New Roman"/>
                <w:b/>
                <w:i/>
                <w:lang w:eastAsia="hu-HU"/>
              </w:rPr>
              <w:t>7.</w:t>
            </w:r>
            <w:r w:rsidRPr="00313403">
              <w:rPr>
                <w:rFonts w:ascii="Times New Roman" w:eastAsia="Times New Roman" w:hAnsi="Times New Roman" w:cs="Times New Roman"/>
                <w:i/>
                <w:lang w:eastAsia="hu-HU"/>
              </w:rPr>
              <w:t xml:space="preserve"> pont</w:t>
            </w:r>
            <w:r w:rsidRPr="00313403">
              <w:rPr>
                <w:rFonts w:ascii="Times New Roman" w:eastAsia="Times New Roman" w:hAnsi="Times New Roman" w:cs="Times New Roman"/>
                <w:lang w:eastAsia="hu-HU"/>
              </w:rPr>
              <w:t xml:space="preserve">) a felsorolása, </w:t>
            </w:r>
            <w:r w:rsidRPr="00313403">
              <w:rPr>
                <w:rFonts w:ascii="Times New Roman" w:eastAsia="Times New Roman" w:hAnsi="Times New Roman" w:cs="Times New Roman"/>
                <w:b/>
                <w:lang w:eastAsia="hu-HU"/>
              </w:rPr>
              <w:t>amelyek kialakításához a tantárgy jellemzően, érdemben hozzájárul</w:t>
            </w:r>
          </w:p>
        </w:tc>
      </w:tr>
      <w:tr w:rsidR="00B23BAC" w:rsidRPr="00313403" w:rsidTr="00255CF7">
        <w:trPr>
          <w:trHeight w:val="296"/>
        </w:trPr>
        <w:tc>
          <w:tcPr>
            <w:tcW w:w="9356" w:type="dxa"/>
            <w:gridSpan w:val="2"/>
            <w:tcBorders>
              <w:top w:val="dotted" w:sz="4" w:space="0" w:color="auto"/>
              <w:left w:val="single" w:sz="4" w:space="0" w:color="auto"/>
              <w:bottom w:val="single" w:sz="4" w:space="0" w:color="auto"/>
              <w:right w:val="single" w:sz="4" w:space="0" w:color="auto"/>
            </w:tcBorders>
            <w:shd w:val="clear" w:color="auto" w:fill="FFF2CC"/>
            <w:tcMar>
              <w:top w:w="57" w:type="dxa"/>
              <w:bottom w:w="57" w:type="dxa"/>
            </w:tcMar>
          </w:tcPr>
          <w:p w:rsidR="00B23BAC" w:rsidRPr="00313403" w:rsidRDefault="00B23BAC" w:rsidP="00255CF7">
            <w:pPr>
              <w:autoSpaceDE w:val="0"/>
              <w:autoSpaceDN w:val="0"/>
              <w:adjustRightInd w:val="0"/>
              <w:spacing w:after="0" w:line="240" w:lineRule="auto"/>
              <w:rPr>
                <w:rFonts w:ascii="Times New Roman" w:eastAsia="Calibri" w:hAnsi="Times New Roman" w:cs="Times New Roman"/>
                <w:b/>
                <w:bCs/>
                <w:color w:val="000000"/>
              </w:rPr>
            </w:pPr>
            <w:r w:rsidRPr="00313403">
              <w:rPr>
                <w:rFonts w:ascii="Times New Roman" w:eastAsia="Calibri" w:hAnsi="Times New Roman" w:cs="Times New Roman"/>
                <w:b/>
                <w:bCs/>
                <w:color w:val="000000"/>
              </w:rPr>
              <w:t xml:space="preserve">Tudása: </w:t>
            </w:r>
          </w:p>
          <w:p w:rsidR="00B23BAC" w:rsidRPr="00313403" w:rsidRDefault="00B23BAC" w:rsidP="00B23BAC">
            <w:pPr>
              <w:numPr>
                <w:ilvl w:val="0"/>
                <w:numId w:val="5"/>
              </w:numPr>
              <w:autoSpaceDE w:val="0"/>
              <w:autoSpaceDN w:val="0"/>
              <w:adjustRightInd w:val="0"/>
              <w:spacing w:after="0" w:line="240" w:lineRule="auto"/>
              <w:ind w:left="488"/>
              <w:rPr>
                <w:rFonts w:ascii="Times New Roman" w:eastAsia="Calibri" w:hAnsi="Times New Roman" w:cs="Times New Roman"/>
                <w:bCs/>
                <w:color w:val="000000"/>
              </w:rPr>
            </w:pPr>
            <w:r w:rsidRPr="00313403">
              <w:rPr>
                <w:rFonts w:ascii="Times New Roman" w:eastAsia="Calibri" w:hAnsi="Times New Roman" w:cs="Times New Roman"/>
                <w:bCs/>
                <w:color w:val="000000"/>
              </w:rPr>
              <w:t xml:space="preserve">A hallgató ismeri az iskolai szociális munka magyarországi történetét, modelljeit. Tájékozott az óvodai és iskolai szociális munka bevezetésének indokait, célját illetően. Ismeri az óvodai és iskolai szociális segítő feladatait, különböző tevékenységlehetőségeit és módszereit. </w:t>
            </w:r>
          </w:p>
          <w:p w:rsidR="00B23BAC" w:rsidRPr="00313403" w:rsidRDefault="00B23BAC" w:rsidP="00255CF7">
            <w:pPr>
              <w:autoSpaceDE w:val="0"/>
              <w:autoSpaceDN w:val="0"/>
              <w:adjustRightInd w:val="0"/>
              <w:spacing w:after="0" w:line="240" w:lineRule="auto"/>
              <w:rPr>
                <w:rFonts w:ascii="Times New Roman" w:eastAsia="Calibri" w:hAnsi="Times New Roman" w:cs="Times New Roman"/>
                <w:b/>
                <w:bCs/>
                <w:color w:val="000000"/>
              </w:rPr>
            </w:pPr>
            <w:r w:rsidRPr="00313403">
              <w:rPr>
                <w:rFonts w:ascii="Times New Roman" w:eastAsia="Calibri" w:hAnsi="Times New Roman" w:cs="Times New Roman"/>
                <w:b/>
                <w:bCs/>
                <w:color w:val="000000"/>
              </w:rPr>
              <w:t xml:space="preserve">Képességei: </w:t>
            </w:r>
          </w:p>
          <w:p w:rsidR="00B23BAC" w:rsidRPr="00313403" w:rsidRDefault="00B23BAC" w:rsidP="00B23BAC">
            <w:pPr>
              <w:numPr>
                <w:ilvl w:val="0"/>
                <w:numId w:val="6"/>
              </w:numPr>
              <w:autoSpaceDE w:val="0"/>
              <w:autoSpaceDN w:val="0"/>
              <w:adjustRightInd w:val="0"/>
              <w:spacing w:after="0" w:line="240" w:lineRule="auto"/>
              <w:ind w:left="488"/>
              <w:rPr>
                <w:rFonts w:ascii="Times New Roman" w:eastAsia="Calibri" w:hAnsi="Times New Roman" w:cs="Times New Roman"/>
                <w:bCs/>
                <w:color w:val="000000"/>
              </w:rPr>
            </w:pPr>
            <w:r w:rsidRPr="00313403">
              <w:rPr>
                <w:rFonts w:ascii="Times New Roman" w:eastAsia="Calibri" w:hAnsi="Times New Roman" w:cs="Times New Roman"/>
                <w:bCs/>
                <w:color w:val="000000"/>
              </w:rPr>
              <w:t xml:space="preserve">A hallgató képes az óvodai és iskolai szociális munkáról tájékoztatást adni a gyermekeknek és szüleiknek. Képes felismerni azokat a helyzeteket, amikor indokolt az iskolai szociális segítő bevonása a problémamegoldásba és ennek során képes a vele való szakmai együttműködésre. </w:t>
            </w:r>
          </w:p>
          <w:p w:rsidR="00B23BAC" w:rsidRPr="00313403" w:rsidRDefault="00B23BAC" w:rsidP="00255CF7">
            <w:pPr>
              <w:autoSpaceDE w:val="0"/>
              <w:autoSpaceDN w:val="0"/>
              <w:adjustRightInd w:val="0"/>
              <w:spacing w:after="0" w:line="240" w:lineRule="auto"/>
              <w:rPr>
                <w:rFonts w:ascii="Times New Roman" w:eastAsia="Calibri" w:hAnsi="Times New Roman" w:cs="Times New Roman"/>
                <w:b/>
                <w:bCs/>
                <w:color w:val="000000"/>
              </w:rPr>
            </w:pPr>
            <w:r w:rsidRPr="00313403">
              <w:rPr>
                <w:rFonts w:ascii="Times New Roman" w:eastAsia="Calibri" w:hAnsi="Times New Roman" w:cs="Times New Roman"/>
                <w:b/>
                <w:bCs/>
                <w:color w:val="000000"/>
              </w:rPr>
              <w:t xml:space="preserve">Attitűdje: </w:t>
            </w:r>
          </w:p>
          <w:p w:rsidR="00B23BAC" w:rsidRPr="00313403" w:rsidRDefault="00B23BAC" w:rsidP="00B23BAC">
            <w:pPr>
              <w:numPr>
                <w:ilvl w:val="0"/>
                <w:numId w:val="7"/>
              </w:numPr>
              <w:suppressAutoHyphens/>
              <w:autoSpaceDN w:val="0"/>
              <w:spacing w:after="0" w:line="240" w:lineRule="auto"/>
              <w:ind w:left="488"/>
              <w:contextualSpacing/>
              <w:jc w:val="both"/>
              <w:rPr>
                <w:rFonts w:ascii="Times New Roman" w:eastAsia="Times New Roman" w:hAnsi="Times New Roman" w:cs="Times New Roman"/>
                <w:kern w:val="3"/>
                <w:lang w:eastAsia="zh-CN" w:bidi="hi-IN"/>
              </w:rPr>
            </w:pPr>
            <w:r w:rsidRPr="00313403">
              <w:rPr>
                <w:rFonts w:ascii="Times New Roman" w:eastAsia="Times New Roman" w:hAnsi="Times New Roman" w:cs="Times New Roman"/>
                <w:bCs/>
                <w:lang w:eastAsia="hu-HU"/>
              </w:rPr>
              <w:t>Törekszik arra, hogy az iskolai szociális munkát a köznevelési intézményben folyó pedagógiai tevékenység integráns részeként kezelje; nyitott az óvodai és iskolai szociális segítő munkatárssal való szakmai alapú együttműködés iránt.</w:t>
            </w:r>
          </w:p>
        </w:tc>
      </w:tr>
      <w:tr w:rsidR="00B23BAC" w:rsidRPr="00313403" w:rsidTr="00255CF7">
        <w:trPr>
          <w:trHeight w:val="338"/>
        </w:trPr>
        <w:tc>
          <w:tcPr>
            <w:tcW w:w="9356" w:type="dxa"/>
            <w:gridSpan w:val="2"/>
            <w:shd w:val="clear" w:color="auto" w:fill="auto"/>
            <w:tcMar>
              <w:top w:w="57" w:type="dxa"/>
              <w:bottom w:w="57" w:type="dxa"/>
            </w:tcMar>
          </w:tcPr>
          <w:p w:rsidR="00B23BAC" w:rsidRPr="00313403" w:rsidRDefault="00B23BAC" w:rsidP="00255CF7">
            <w:pPr>
              <w:spacing w:after="0" w:line="240" w:lineRule="auto"/>
              <w:jc w:val="both"/>
              <w:rPr>
                <w:rFonts w:ascii="Times New Roman" w:eastAsia="Times New Roman" w:hAnsi="Times New Roman" w:cs="Times New Roman"/>
                <w:b/>
                <w:lang w:eastAsia="hu-HU"/>
              </w:rPr>
            </w:pPr>
            <w:r w:rsidRPr="00313403">
              <w:rPr>
                <w:rFonts w:ascii="Times New Roman" w:eastAsia="Times New Roman" w:hAnsi="Times New Roman" w:cs="Times New Roman"/>
                <w:b/>
                <w:lang w:eastAsia="hu-HU"/>
              </w:rPr>
              <w:t xml:space="preserve">Tantárgy felelőse </w:t>
            </w:r>
            <w:r w:rsidRPr="00313403">
              <w:rPr>
                <w:rFonts w:ascii="Times New Roman" w:eastAsia="Times New Roman" w:hAnsi="Times New Roman" w:cs="Times New Roman"/>
                <w:lang w:eastAsia="hu-HU"/>
              </w:rPr>
              <w:t>(</w:t>
            </w:r>
            <w:r w:rsidRPr="00313403">
              <w:rPr>
                <w:rFonts w:ascii="Times New Roman" w:eastAsia="Times New Roman" w:hAnsi="Times New Roman" w:cs="Times New Roman"/>
                <w:i/>
                <w:lang w:eastAsia="hu-HU"/>
              </w:rPr>
              <w:t>név, beosztás, tud. fokozat</w:t>
            </w:r>
            <w:r w:rsidRPr="00313403">
              <w:rPr>
                <w:rFonts w:ascii="Times New Roman" w:eastAsia="Times New Roman" w:hAnsi="Times New Roman" w:cs="Times New Roman"/>
                <w:lang w:eastAsia="hu-HU"/>
              </w:rPr>
              <w:t>)</w:t>
            </w:r>
            <w:r w:rsidRPr="00313403">
              <w:rPr>
                <w:rFonts w:ascii="Times New Roman" w:eastAsia="Times New Roman" w:hAnsi="Times New Roman" w:cs="Times New Roman"/>
                <w:b/>
                <w:lang w:eastAsia="hu-HU"/>
              </w:rPr>
              <w:t xml:space="preserve">: </w:t>
            </w:r>
            <w:proofErr w:type="spellStart"/>
            <w:r w:rsidRPr="00313403">
              <w:rPr>
                <w:rFonts w:ascii="Times New Roman" w:eastAsia="Times New Roman" w:hAnsi="Times New Roman" w:cs="Times New Roman"/>
                <w:b/>
                <w:lang w:eastAsia="hu-HU"/>
              </w:rPr>
              <w:t>Barcsák</w:t>
            </w:r>
            <w:proofErr w:type="spellEnd"/>
            <w:r w:rsidRPr="00313403">
              <w:rPr>
                <w:rFonts w:ascii="Times New Roman" w:eastAsia="Times New Roman" w:hAnsi="Times New Roman" w:cs="Times New Roman"/>
                <w:b/>
                <w:lang w:eastAsia="hu-HU"/>
              </w:rPr>
              <w:t xml:space="preserve"> Marianna</w:t>
            </w:r>
          </w:p>
        </w:tc>
      </w:tr>
      <w:tr w:rsidR="00B23BAC" w:rsidRPr="00313403" w:rsidTr="00255CF7">
        <w:trPr>
          <w:trHeight w:val="337"/>
        </w:trPr>
        <w:tc>
          <w:tcPr>
            <w:tcW w:w="9356" w:type="dxa"/>
            <w:gridSpan w:val="2"/>
            <w:shd w:val="clear" w:color="auto" w:fill="auto"/>
            <w:tcMar>
              <w:top w:w="57" w:type="dxa"/>
              <w:bottom w:w="57" w:type="dxa"/>
            </w:tcMar>
          </w:tcPr>
          <w:p w:rsidR="00B23BAC" w:rsidRPr="00313403" w:rsidRDefault="00B23BAC" w:rsidP="00255CF7">
            <w:pPr>
              <w:spacing w:after="0" w:line="240" w:lineRule="auto"/>
              <w:jc w:val="both"/>
              <w:rPr>
                <w:rFonts w:ascii="Times New Roman" w:eastAsia="Times New Roman" w:hAnsi="Times New Roman" w:cs="Times New Roman"/>
                <w:b/>
                <w:lang w:eastAsia="hu-HU"/>
              </w:rPr>
            </w:pPr>
            <w:r w:rsidRPr="00313403">
              <w:rPr>
                <w:rFonts w:ascii="Times New Roman" w:eastAsia="Times New Roman" w:hAnsi="Times New Roman" w:cs="Times New Roman"/>
                <w:b/>
                <w:lang w:eastAsia="hu-HU"/>
              </w:rPr>
              <w:t xml:space="preserve">Tantárgy oktatásába bevont </w:t>
            </w:r>
            <w:proofErr w:type="gramStart"/>
            <w:r w:rsidRPr="00313403">
              <w:rPr>
                <w:rFonts w:ascii="Times New Roman" w:eastAsia="Times New Roman" w:hAnsi="Times New Roman" w:cs="Times New Roman"/>
                <w:b/>
                <w:lang w:eastAsia="hu-HU"/>
              </w:rPr>
              <w:t>oktató(</w:t>
            </w:r>
            <w:proofErr w:type="gramEnd"/>
            <w:r w:rsidRPr="00313403">
              <w:rPr>
                <w:rFonts w:ascii="Times New Roman" w:eastAsia="Times New Roman" w:hAnsi="Times New Roman" w:cs="Times New Roman"/>
                <w:b/>
                <w:lang w:eastAsia="hu-HU"/>
              </w:rPr>
              <w:t xml:space="preserve">k), </w:t>
            </w:r>
            <w:r w:rsidRPr="00313403">
              <w:rPr>
                <w:rFonts w:ascii="Times New Roman" w:eastAsia="Times New Roman" w:hAnsi="Times New Roman" w:cs="Times New Roman"/>
                <w:lang w:eastAsia="hu-HU"/>
              </w:rPr>
              <w:t>ha van(</w:t>
            </w:r>
            <w:proofErr w:type="spellStart"/>
            <w:r w:rsidRPr="00313403">
              <w:rPr>
                <w:rFonts w:ascii="Times New Roman" w:eastAsia="Times New Roman" w:hAnsi="Times New Roman" w:cs="Times New Roman"/>
                <w:lang w:eastAsia="hu-HU"/>
              </w:rPr>
              <w:t>nak</w:t>
            </w:r>
            <w:proofErr w:type="spellEnd"/>
            <w:r w:rsidRPr="00313403">
              <w:rPr>
                <w:rFonts w:ascii="Times New Roman" w:eastAsia="Times New Roman" w:hAnsi="Times New Roman" w:cs="Times New Roman"/>
                <w:lang w:eastAsia="hu-HU"/>
              </w:rPr>
              <w:t>)</w:t>
            </w:r>
            <w:r w:rsidRPr="00313403">
              <w:rPr>
                <w:rFonts w:ascii="Times New Roman" w:eastAsia="Times New Roman" w:hAnsi="Times New Roman" w:cs="Times New Roman"/>
                <w:b/>
                <w:lang w:eastAsia="hu-HU"/>
              </w:rPr>
              <w:t xml:space="preserve"> </w:t>
            </w:r>
            <w:r w:rsidRPr="00313403">
              <w:rPr>
                <w:rFonts w:ascii="Times New Roman" w:eastAsia="Times New Roman" w:hAnsi="Times New Roman" w:cs="Times New Roman"/>
                <w:lang w:eastAsia="hu-HU"/>
              </w:rPr>
              <w:t>(</w:t>
            </w:r>
            <w:r w:rsidRPr="00313403">
              <w:rPr>
                <w:rFonts w:ascii="Times New Roman" w:eastAsia="Times New Roman" w:hAnsi="Times New Roman" w:cs="Times New Roman"/>
                <w:i/>
                <w:lang w:eastAsia="hu-HU"/>
              </w:rPr>
              <w:t>név, beosztás, tud. fokozat</w:t>
            </w:r>
            <w:r w:rsidRPr="00313403">
              <w:rPr>
                <w:rFonts w:ascii="Times New Roman" w:eastAsia="Times New Roman" w:hAnsi="Times New Roman" w:cs="Times New Roman"/>
                <w:lang w:eastAsia="hu-HU"/>
              </w:rPr>
              <w:t>)</w:t>
            </w:r>
            <w:r w:rsidRPr="00313403">
              <w:rPr>
                <w:rFonts w:ascii="Times New Roman" w:eastAsia="Times New Roman" w:hAnsi="Times New Roman" w:cs="Times New Roman"/>
                <w:b/>
                <w:lang w:eastAsia="hu-HU"/>
              </w:rPr>
              <w:t xml:space="preserve">: </w:t>
            </w:r>
          </w:p>
        </w:tc>
      </w:tr>
    </w:tbl>
    <w:p w:rsidR="0060417D" w:rsidRDefault="00B23BAC">
      <w:bookmarkStart w:id="0" w:name="_GoBack"/>
      <w:bookmarkEnd w:id="0"/>
    </w:p>
    <w:sectPr w:rsidR="006041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63919"/>
    <w:multiLevelType w:val="hybridMultilevel"/>
    <w:tmpl w:val="EC82F6BE"/>
    <w:lvl w:ilvl="0" w:tplc="78AAB434">
      <w:start w:val="1"/>
      <w:numFmt w:val="bullet"/>
      <w:lvlText w:val=""/>
      <w:lvlJc w:val="left"/>
      <w:pPr>
        <w:ind w:left="720" w:hanging="360"/>
      </w:pPr>
      <w:rPr>
        <w:rFonts w:ascii="Symbol" w:hAnsi="Symbol"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48FF26D7"/>
    <w:multiLevelType w:val="hybridMultilevel"/>
    <w:tmpl w:val="87183C74"/>
    <w:lvl w:ilvl="0" w:tplc="2042D97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5D246B67"/>
    <w:multiLevelType w:val="hybridMultilevel"/>
    <w:tmpl w:val="2D4E6B52"/>
    <w:lvl w:ilvl="0" w:tplc="2042D97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5E064DB8"/>
    <w:multiLevelType w:val="hybridMultilevel"/>
    <w:tmpl w:val="99724E24"/>
    <w:lvl w:ilvl="0" w:tplc="2042D97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641005A2"/>
    <w:multiLevelType w:val="hybridMultilevel"/>
    <w:tmpl w:val="6EF88E3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75ED65A8"/>
    <w:multiLevelType w:val="hybridMultilevel"/>
    <w:tmpl w:val="71728126"/>
    <w:lvl w:ilvl="0" w:tplc="2042D970">
      <w:start w:val="1"/>
      <w:numFmt w:val="bullet"/>
      <w:lvlText w:val=""/>
      <w:lvlJc w:val="left"/>
      <w:pPr>
        <w:ind w:left="783" w:hanging="360"/>
      </w:pPr>
      <w:rPr>
        <w:rFonts w:ascii="Symbol" w:hAnsi="Symbol" w:hint="default"/>
      </w:rPr>
    </w:lvl>
    <w:lvl w:ilvl="1" w:tplc="040E0003" w:tentative="1">
      <w:start w:val="1"/>
      <w:numFmt w:val="bullet"/>
      <w:lvlText w:val="o"/>
      <w:lvlJc w:val="left"/>
      <w:pPr>
        <w:ind w:left="1503" w:hanging="360"/>
      </w:pPr>
      <w:rPr>
        <w:rFonts w:ascii="Courier New" w:hAnsi="Courier New" w:cs="Courier New" w:hint="default"/>
      </w:rPr>
    </w:lvl>
    <w:lvl w:ilvl="2" w:tplc="040E0005" w:tentative="1">
      <w:start w:val="1"/>
      <w:numFmt w:val="bullet"/>
      <w:lvlText w:val=""/>
      <w:lvlJc w:val="left"/>
      <w:pPr>
        <w:ind w:left="2223" w:hanging="360"/>
      </w:pPr>
      <w:rPr>
        <w:rFonts w:ascii="Wingdings" w:hAnsi="Wingdings" w:hint="default"/>
      </w:rPr>
    </w:lvl>
    <w:lvl w:ilvl="3" w:tplc="040E0001" w:tentative="1">
      <w:start w:val="1"/>
      <w:numFmt w:val="bullet"/>
      <w:lvlText w:val=""/>
      <w:lvlJc w:val="left"/>
      <w:pPr>
        <w:ind w:left="2943" w:hanging="360"/>
      </w:pPr>
      <w:rPr>
        <w:rFonts w:ascii="Symbol" w:hAnsi="Symbol" w:hint="default"/>
      </w:rPr>
    </w:lvl>
    <w:lvl w:ilvl="4" w:tplc="040E0003" w:tentative="1">
      <w:start w:val="1"/>
      <w:numFmt w:val="bullet"/>
      <w:lvlText w:val="o"/>
      <w:lvlJc w:val="left"/>
      <w:pPr>
        <w:ind w:left="3663" w:hanging="360"/>
      </w:pPr>
      <w:rPr>
        <w:rFonts w:ascii="Courier New" w:hAnsi="Courier New" w:cs="Courier New" w:hint="default"/>
      </w:rPr>
    </w:lvl>
    <w:lvl w:ilvl="5" w:tplc="040E0005" w:tentative="1">
      <w:start w:val="1"/>
      <w:numFmt w:val="bullet"/>
      <w:lvlText w:val=""/>
      <w:lvlJc w:val="left"/>
      <w:pPr>
        <w:ind w:left="4383" w:hanging="360"/>
      </w:pPr>
      <w:rPr>
        <w:rFonts w:ascii="Wingdings" w:hAnsi="Wingdings" w:hint="default"/>
      </w:rPr>
    </w:lvl>
    <w:lvl w:ilvl="6" w:tplc="040E0001" w:tentative="1">
      <w:start w:val="1"/>
      <w:numFmt w:val="bullet"/>
      <w:lvlText w:val=""/>
      <w:lvlJc w:val="left"/>
      <w:pPr>
        <w:ind w:left="5103" w:hanging="360"/>
      </w:pPr>
      <w:rPr>
        <w:rFonts w:ascii="Symbol" w:hAnsi="Symbol" w:hint="default"/>
      </w:rPr>
    </w:lvl>
    <w:lvl w:ilvl="7" w:tplc="040E0003" w:tentative="1">
      <w:start w:val="1"/>
      <w:numFmt w:val="bullet"/>
      <w:lvlText w:val="o"/>
      <w:lvlJc w:val="left"/>
      <w:pPr>
        <w:ind w:left="5823" w:hanging="360"/>
      </w:pPr>
      <w:rPr>
        <w:rFonts w:ascii="Courier New" w:hAnsi="Courier New" w:cs="Courier New" w:hint="default"/>
      </w:rPr>
    </w:lvl>
    <w:lvl w:ilvl="8" w:tplc="040E0005" w:tentative="1">
      <w:start w:val="1"/>
      <w:numFmt w:val="bullet"/>
      <w:lvlText w:val=""/>
      <w:lvlJc w:val="left"/>
      <w:pPr>
        <w:ind w:left="6543" w:hanging="360"/>
      </w:pPr>
      <w:rPr>
        <w:rFonts w:ascii="Wingdings" w:hAnsi="Wingdings" w:hint="default"/>
      </w:rPr>
    </w:lvl>
  </w:abstractNum>
  <w:abstractNum w:abstractNumId="6" w15:restartNumberingAfterBreak="0">
    <w:nsid w:val="79174944"/>
    <w:multiLevelType w:val="hybridMultilevel"/>
    <w:tmpl w:val="DAFEFFC4"/>
    <w:lvl w:ilvl="0" w:tplc="2042D97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BAC"/>
    <w:rsid w:val="00B23BAC"/>
    <w:rsid w:val="00DE3E93"/>
    <w:rsid w:val="00F31BE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7C9EA8-E5AB-4F3D-90A6-8E5DC470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23BAC"/>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3569</Characters>
  <Application>Microsoft Office Word</Application>
  <DocSecurity>0</DocSecurity>
  <Lines>29</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Csufor Krisztina</dc:creator>
  <cp:keywords/>
  <dc:description/>
  <cp:lastModifiedBy>Csufor Krisztina</cp:lastModifiedBy>
  <cp:revision>1</cp:revision>
  <dcterms:created xsi:type="dcterms:W3CDTF">2024-02-22T14:05:00Z</dcterms:created>
  <dcterms:modified xsi:type="dcterms:W3CDTF">2024-02-22T14:06:00Z</dcterms:modified>
</cp:coreProperties>
</file>