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000" w:type="dxa"/>
        <w:jc w:val="left"/>
        <w:tblInd w:w="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9000"/>
      </w:tblGrid>
      <w:tr>
        <w:trPr/>
        <w:tc>
          <w:tcPr>
            <w:tcW w:w="9000" w:type="dxa"/>
            <w:tcBorders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Szakdolgozati szeminárium</w:t>
            </w:r>
          </w:p>
          <w:p>
            <w:pPr>
              <w:pStyle w:val="Normal"/>
              <w:jc w:val="center"/>
              <w:rPr/>
            </w:pPr>
            <w:r>
              <w:rPr/>
              <w:t>Gyakorlat BBNSF89100</w:t>
            </w:r>
          </w:p>
          <w:p>
            <w:pPr>
              <w:pStyle w:val="Normal"/>
              <w:jc w:val="center"/>
              <w:rPr/>
            </w:pPr>
            <w:r>
              <w:rPr/>
              <w:t>202</w:t>
            </w:r>
            <w:r>
              <w:rPr/>
              <w:t>5</w:t>
            </w:r>
            <w:r>
              <w:rPr/>
              <w:t xml:space="preserve"> ősz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</w:rPr>
              <w:t xml:space="preserve">KURZUSLEÍRÁS 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left"/>
              <w:rPr/>
            </w:pPr>
            <w:r>
              <w:rPr/>
              <w:t>A</w:t>
            </w:r>
            <w:r>
              <w:rPr/>
              <w:t>z órákon a</w:t>
            </w:r>
            <w:r>
              <w:rPr/>
              <w:t xml:space="preserve"> kurzus résztvevői</w:t>
            </w:r>
            <w:r>
              <w:rPr/>
              <w:t>nek</w:t>
            </w:r>
            <w:r>
              <w:rPr/>
              <w:t xml:space="preserve"> szakdol</w:t>
              <w:softHyphen/>
              <w:t>go</w:t>
              <w:softHyphen/>
              <w:t>zati témá</w:t>
            </w:r>
            <w:r>
              <w:rPr/>
              <w:t>it vesszük végig, s</w:t>
            </w:r>
            <w:r>
              <w:rPr/>
              <w:t xml:space="preserve"> alapos, kritikai megvitatás</w:t>
            </w:r>
            <w:r>
              <w:rPr/>
              <w:t xml:space="preserve">uk </w:t>
            </w:r>
            <w:r>
              <w:rPr/>
              <w:t>révén igyek</w:t>
            </w:r>
            <w:r>
              <w:rPr/>
              <w:t>szünk</w:t>
            </w:r>
            <w:r>
              <w:rPr/>
              <w:t xml:space="preserve"> segítséget nyújtani a dol</w:t>
              <w:softHyphen/>
              <w:t>go</w:t>
              <w:softHyphen/>
              <w:t>za</w:t>
              <w:softHyphen/>
              <w:t>tok el</w:t>
              <w:softHyphen/>
              <w:t>ké</w:t>
              <w:softHyphen/>
              <w:t>szítéséhez. Áttekintjük a szakdolgozatíráshoz szükséges ku</w:t>
              <w:softHyphen/>
              <w:t>tató</w:t>
              <w:softHyphen/>
              <w:t xml:space="preserve">munka alapjait, </w:t>
            </w:r>
            <w:r>
              <w:rPr/>
              <w:t xml:space="preserve">felvázoljuk </w:t>
            </w:r>
            <w:r>
              <w:rPr/>
              <w:t>a szakdolgozat</w:t>
            </w:r>
            <w:r>
              <w:rPr/>
              <w:t>ok</w:t>
            </w:r>
            <w:r>
              <w:rPr/>
              <w:t xml:space="preserve"> </w:t>
            </w:r>
            <w:r>
              <w:rPr/>
              <w:t>formai felépítését</w:t>
            </w:r>
            <w:r>
              <w:rPr/>
              <w:t xml:space="preserve"> és stiláris, formai követelményeit.  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>
                <w:b/>
                <w:bCs/>
              </w:rPr>
              <w:t>Oktató</w:t>
            </w:r>
            <w:r>
              <w:rPr/>
              <w:t xml:space="preserve">: </w:t>
            </w:r>
            <w:r>
              <w:rPr/>
              <w:t>Bali János egyetemi tanár (bali.janos@bt</w:t>
            </w:r>
            <w:r>
              <w:rPr/>
              <w:t>k</w:t>
            </w:r>
            <w:r>
              <w:rPr/>
              <w:t>.ppke.hu)</w:t>
            </w:r>
          </w:p>
          <w:p>
            <w:pPr>
              <w:pStyle w:val="Normal"/>
              <w:jc w:val="both"/>
              <w:rPr/>
            </w:pPr>
            <w:r>
              <w:rPr>
                <w:b/>
                <w:bCs/>
              </w:rPr>
              <w:t>Időpont</w:t>
            </w:r>
            <w:r>
              <w:rPr/>
              <w:t xml:space="preserve">: </w:t>
            </w:r>
            <w:r>
              <w:rPr/>
              <w:t>csütürtük 14:30</w:t>
            </w:r>
            <w:r>
              <w:rPr/>
              <w:t>–1</w:t>
            </w:r>
            <w:r>
              <w:rPr/>
              <w:t>6:00</w:t>
            </w:r>
          </w:p>
          <w:p>
            <w:pPr>
              <w:pStyle w:val="Normal"/>
              <w:rPr/>
            </w:pPr>
            <w:r>
              <w:rPr>
                <w:b/>
                <w:bCs/>
              </w:rPr>
              <w:t>Hely</w:t>
            </w:r>
            <w:r>
              <w:rPr/>
              <w:t>: D 2</w:t>
            </w:r>
            <w:r>
              <w:rPr/>
              <w:t>19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>
                <w:b/>
                <w:bCs/>
              </w:rPr>
              <w:t>Követelmények</w:t>
            </w:r>
            <w:r>
              <w:rPr/>
              <w:t xml:space="preserve"> 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Az óra </w:t>
            </w:r>
            <w:r>
              <w:rPr>
                <w:i/>
                <w:iCs/>
              </w:rPr>
              <w:t>gyakorlati</w:t>
            </w:r>
            <w:r>
              <w:rPr/>
              <w:t xml:space="preserve"> óra: az aláírás megszerzésének a feltétele az órák legalább 75%-án való részvétel. A félév során mindegyik hallgatónak ki kell dolgoznia leendő dolgozata egy fejezetét és </w:t>
            </w:r>
            <w:r>
              <w:rPr/>
              <w:t>prezentálnia kell,</w:t>
            </w:r>
            <w:r>
              <w:rPr/>
              <w:t xml:space="preserve"> megvitatásra kell bocsátania. </w:t>
            </w:r>
            <w:r>
              <w:rPr/>
              <w:t xml:space="preserve">A leadás és a prezentáció folyamatos: az első órán készítünk ütemtervet. </w:t>
            </w:r>
            <w:r>
              <w:rPr/>
              <w:t>A</w:t>
            </w:r>
            <w:r>
              <w:rPr/>
              <w:t>z érdemjegy az órai munka értékelésén alapszik.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Hasznos olvasmányok</w:t>
            </w:r>
          </w:p>
          <w:p>
            <w:pPr>
              <w:pStyle w:val="Normal"/>
              <w:ind w:hanging="708" w:left="708"/>
              <w:rPr/>
            </w:pPr>
            <w:r>
              <w:rPr/>
              <w:t xml:space="preserve">Blaskó Ágnes – Hamp Gábor (2007) </w:t>
            </w:r>
            <w:hyperlink r:id="rId2">
              <w:r>
                <w:rPr>
                  <w:rStyle w:val="Hyperlink"/>
                  <w:i/>
                  <w:iCs/>
                </w:rPr>
                <w:t>Írás 1.0. Az ötlettől a jól strukturált szövegig</w:t>
              </w:r>
            </w:hyperlink>
            <w:r>
              <w:rPr>
                <w:i/>
                <w:iCs/>
              </w:rPr>
              <w:t xml:space="preserve">. </w:t>
            </w:r>
            <w:r>
              <w:rPr/>
              <w:t xml:space="preserve">Typotex, </w:t>
            </w:r>
            <w:r>
              <w:rPr/>
              <w:t>Bp. 2007</w:t>
            </w:r>
            <w:r>
              <w:rPr/>
              <w:t>.</w:t>
            </w:r>
          </w:p>
          <w:p>
            <w:pPr>
              <w:pStyle w:val="Normal"/>
              <w:ind w:hanging="708" w:left="708"/>
              <w:rPr/>
            </w:pPr>
            <w:r>
              <w:rPr/>
              <w:t xml:space="preserve">Eco, Umberto (é.n.) </w:t>
            </w:r>
            <w:hyperlink r:id="rId3">
              <w:r>
                <w:rPr>
                  <w:rStyle w:val="Hyperlink"/>
                  <w:i/>
                  <w:iCs/>
                </w:rPr>
                <w:t>Hogyan írjunk szakdolgozatot?</w:t>
              </w:r>
              <w:r>
                <w:rPr>
                  <w:rStyle w:val="Hyperlink"/>
                </w:rPr>
                <w:t xml:space="preserve"> </w:t>
              </w:r>
            </w:hyperlink>
            <w:r>
              <w:rPr/>
              <w:t xml:space="preserve">Kairosz, </w:t>
            </w:r>
            <w:r>
              <w:rPr/>
              <w:t>Bp 1996 / Partvonal Bp. 2012.</w:t>
            </w:r>
            <w:r>
              <w:rPr/>
              <w:t xml:space="preserve"> </w:t>
            </w:r>
          </w:p>
          <w:p>
            <w:pPr>
              <w:pStyle w:val="Normal"/>
              <w:ind w:hanging="709" w:left="709"/>
              <w:rPr/>
            </w:pPr>
            <w:r>
              <w:rPr/>
              <w:t xml:space="preserve">Gyurgyák János (2005) </w:t>
            </w:r>
            <w:hyperlink r:id="rId4">
              <w:r>
                <w:rPr>
                  <w:rStyle w:val="Hyperlink"/>
                  <w:i/>
                  <w:iCs/>
                </w:rPr>
                <w:t>Szerzők és szerkesztők kézikönyve</w:t>
              </w:r>
            </w:hyperlink>
            <w:bookmarkStart w:id="0" w:name="_GoBack"/>
            <w:bookmarkEnd w:id="0"/>
            <w:r>
              <w:rPr/>
              <w:t xml:space="preserve">. Budapest: Osiris Kiadó (második kiadás). </w:t>
            </w:r>
          </w:p>
          <w:p>
            <w:pPr>
              <w:pStyle w:val="Normal"/>
              <w:ind w:hanging="709" w:left="709"/>
              <w:rPr/>
            </w:pPr>
            <w:r>
              <w:rPr>
                <w:rFonts w:eastAsia="Times New Roman"/>
                <w:lang w:val="hu-HU" w:eastAsia="hu-HU" w:bidi="he-IL"/>
              </w:rPr>
              <w:t xml:space="preserve">Bailey, Stephen: </w:t>
            </w:r>
            <w:hyperlink r:id="rId5">
              <w:r>
                <w:rPr>
                  <w:rStyle w:val="Hyperlink"/>
                  <w:rFonts w:eastAsia="Times New Roman"/>
                  <w:i/>
                  <w:iCs/>
                  <w:lang w:val="hu-HU" w:eastAsia="hu-HU" w:bidi="he-IL"/>
                </w:rPr>
                <w:t>Academic Writing: A Practical Guide for Students</w:t>
              </w:r>
            </w:hyperlink>
            <w:r>
              <w:rPr>
                <w:rFonts w:eastAsia="Times New Roman"/>
                <w:i/>
                <w:iCs/>
                <w:lang w:val="hu-HU" w:eastAsia="hu-HU" w:bidi="he-IL"/>
              </w:rPr>
              <w:t>.</w:t>
            </w:r>
            <w:r>
              <w:rPr>
                <w:rFonts w:eastAsia="Times New Roman"/>
                <w:lang w:val="hu-HU" w:eastAsia="hu-HU" w:bidi="he-IL"/>
              </w:rPr>
              <w:t xml:space="preserve"> Routledge, </w:t>
            </w:r>
            <w:r>
              <w:rPr>
                <w:rFonts w:eastAsia="Times New Roman"/>
                <w:lang w:val="hu-HU" w:eastAsia="hu-HU" w:bidi="he-IL"/>
              </w:rPr>
              <w:t>New York,</w:t>
            </w:r>
            <w:r>
              <w:rPr>
                <w:rFonts w:eastAsia="Times New Roman"/>
                <w:lang w:val="hu-HU" w:eastAsia="hu-HU" w:bidi="he-IL"/>
              </w:rPr>
              <w:t xml:space="preserve"> 2004.</w:t>
            </w:r>
          </w:p>
          <w:p>
            <w:pPr>
              <w:pStyle w:val="Normal"/>
              <w:ind w:hanging="708" w:left="708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000" w:type="dxa"/>
            <w:tcBorders/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PsCaslonFivForRoman">
    <w:charset w:val="01"/>
    <w:family w:val="roman"/>
    <w:pitch w:val="default"/>
  </w:font>
  <w:font w:name="PsCaslonFivForItalic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4"/>
        <w:szCs w:val="22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a008a"/>
    <w:pPr>
      <w:widowControl/>
      <w:bidi w:val="0"/>
      <w:spacing w:before="0" w:after="0"/>
      <w:jc w:val="left"/>
    </w:pPr>
    <w:rPr>
      <w:rFonts w:eastAsia="Times New Roman" w:ascii="Times New Roman" w:hAnsi="Times New Roman" w:cs="Times New Roman"/>
      <w:color w:val="auto"/>
      <w:kern w:val="0"/>
      <w:sz w:val="24"/>
      <w:szCs w:val="24"/>
      <w:lang w:eastAsia="hu-HU" w:val="hu-H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sid w:val="00ea008a"/>
    <w:rPr>
      <w:color w:val="0000FF"/>
      <w:u w:val="single"/>
    </w:rPr>
  </w:style>
  <w:style w:type="character" w:styleId="SzvegtrzsChar" w:customStyle="1">
    <w:name w:val="Szövegtörzs Char"/>
    <w:basedOn w:val="DefaultParagraphFont"/>
    <w:qFormat/>
    <w:rsid w:val="00ea008a"/>
    <w:rPr>
      <w:rFonts w:eastAsia="Times New Roman"/>
      <w:sz w:val="22"/>
      <w:lang w:eastAsia="hu-HU"/>
    </w:rPr>
  </w:style>
  <w:style w:type="character" w:styleId="fontstyle01" w:customStyle="1">
    <w:name w:val="fontstyle01"/>
    <w:basedOn w:val="DefaultParagraphFont"/>
    <w:qFormat/>
    <w:rsid w:val="001d2be0"/>
    <w:rPr>
      <w:rFonts w:ascii="PsCaslonFivForRoman" w:hAnsi="PsCaslonFivForRoman"/>
      <w:b w:val="false"/>
      <w:bCs w:val="false"/>
      <w:i w:val="false"/>
      <w:iCs w:val="false"/>
      <w:color w:val="242021"/>
      <w:sz w:val="18"/>
      <w:szCs w:val="18"/>
    </w:rPr>
  </w:style>
  <w:style w:type="character" w:styleId="fontstyle21" w:customStyle="1">
    <w:name w:val="fontstyle21"/>
    <w:basedOn w:val="DefaultParagraphFont"/>
    <w:qFormat/>
    <w:rsid w:val="001d2be0"/>
    <w:rPr>
      <w:rFonts w:ascii="PsCaslonFivForItalic" w:hAnsi="PsCaslonFivForItalic"/>
      <w:b w:val="false"/>
      <w:bCs w:val="false"/>
      <w:i/>
      <w:iCs/>
      <w:color w:val="242021"/>
      <w:sz w:val="18"/>
      <w:szCs w:val="18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ae2414"/>
    <w:rPr>
      <w:color w:val="605E5C"/>
      <w:shd w:fill="E1DFDD" w:val="clear"/>
    </w:rPr>
  </w:style>
  <w:style w:type="character" w:styleId="FollowedHyperlink">
    <w:name w:val="FollowedHyperlink"/>
    <w:rPr>
      <w:color w:val="80000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PingFang SC" w:cs="Arial Unicode MS"/>
      <w:sz w:val="28"/>
      <w:szCs w:val="28"/>
    </w:rPr>
  </w:style>
  <w:style w:type="paragraph" w:styleId="BodyText">
    <w:name w:val="Body Text"/>
    <w:basedOn w:val="Normal"/>
    <w:link w:val="SzvegtrzsChar"/>
    <w:rsid w:val="00ea008a"/>
    <w:pPr>
      <w:jc w:val="both"/>
    </w:pPr>
    <w:rPr>
      <w:sz w:val="22"/>
      <w:szCs w:val="22"/>
    </w:rPr>
  </w:style>
  <w:style w:type="paragraph" w:styleId="List">
    <w:name w:val="List"/>
    <w:basedOn w:val="BodyText"/>
    <w:pPr/>
    <w:rPr>
      <w:rFonts w:ascii="Times New Roman" w:hAnsi="Times New Roman"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Times New Roman" w:hAnsi="Times New Roman" w:cs="Arial Unicode M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eal.mtak.hu/30703/" TargetMode="External"/><Relationship Id="rId3" Type="http://schemas.openxmlformats.org/officeDocument/2006/relationships/hyperlink" Target="http://www.pukanszky.hu/eloadasok/2021_JGYPK_Kutatasmetodika/HOGYAN_IRJUNK_SZAKDOLGOZATOT.pdf" TargetMode="External"/><Relationship Id="rId4" Type="http://schemas.openxmlformats.org/officeDocument/2006/relationships/hyperlink" Target="https://www.szaktars.hu/osiris/view/gyurgyak-janos-szerkesztok-es-szerzok-kezikonyve-osiris-kezikonyvek-2005/?pg=0&amp;layout=s" TargetMode="External"/><Relationship Id="rId5" Type="http://schemas.openxmlformats.org/officeDocument/2006/relationships/hyperlink" Target="https://annas-archive.org/slow_download/47234d3cd6a1776e26ad45ecff31957a/0/0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-té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LibreOffice/24.8.1.2$MacOSX_AARCH64 LibreOffice_project/87fa9aec1a63e70835390b81c40bb8993f1d4ff6</Application>
  <AppVersion>15.0000</AppVersion>
  <Pages>1</Pages>
  <Words>158</Words>
  <Characters>1092</Characters>
  <CharactersWithSpaces>1248</CharactersWithSpaces>
  <Paragraphs>2</Paragraphs>
  <Company>BTK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2022-08-27T15:43:00Z</dcterms:created>
  <dc:creator>Daniel Schmal</dc:creator>
  <dc:description/>
  <dc:language>hu-HU</dc:language>
  <cp:lastModifiedBy/>
  <dcterms:modified xsi:type="dcterms:W3CDTF">2025-08-10T12:40:19Z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