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"/>
        <w:tblW w:w="9195" w:type="dxa"/>
        <w:tblInd w:w="-93" w:type="dxa"/>
        <w:tblLayout w:type="fixed"/>
        <w:tblLook w:val="0000" w:firstRow="0" w:lastRow="0" w:firstColumn="0" w:lastColumn="0" w:noHBand="0" w:noVBand="0"/>
      </w:tblPr>
      <w:tblGrid>
        <w:gridCol w:w="9195"/>
      </w:tblGrid>
      <w:tr w:rsidR="00782B94" w14:paraId="19F246FB" w14:textId="77777777">
        <w:tc>
          <w:tcPr>
            <w:tcW w:w="919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9D8346" w14:textId="77777777" w:rsidR="00782B94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Etikatörténet 3.</w:t>
            </w:r>
          </w:p>
          <w:p w14:paraId="79C1BE50" w14:textId="6CE455F4" w:rsidR="00782B94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előadás, </w:t>
            </w:r>
            <w:r w:rsidR="00D80BE3" w:rsidRPr="00D80BE3">
              <w:rPr>
                <w:rFonts w:ascii="Times New Roman" w:eastAsia="Times New Roman" w:hAnsi="Times New Roman" w:cs="Times New Roman"/>
                <w:sz w:val="24"/>
                <w:szCs w:val="24"/>
              </w:rPr>
              <w:t>BONET01400</w:t>
            </w:r>
          </w:p>
          <w:p w14:paraId="18AEF182" w14:textId="535FCB2F" w:rsidR="00782B94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</w:t>
            </w:r>
            <w:r w:rsidR="00D80BE3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ősz</w:t>
            </w:r>
          </w:p>
          <w:p w14:paraId="0A73D82E" w14:textId="77777777" w:rsidR="00782B94" w:rsidRDefault="00782B9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93908EC" w14:textId="77777777" w:rsidR="00782B94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KURZUSLEÍRÁS </w:t>
            </w:r>
          </w:p>
          <w:p w14:paraId="3C17FFA8" w14:textId="77777777" w:rsidR="00782B94" w:rsidRDefault="00782B94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FB7932A" w14:textId="77777777" w:rsidR="00782B94" w:rsidRDefault="00782B94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095A8DF" w14:textId="77777777" w:rsidR="00782B94" w:rsidRDefault="00000000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 kurzus elsősorban az angolszász filozófiára és az analitikus etika kérdéseire koncentrál. Megismerteti a hallgatókat a kortárs normatív etika legfontosabb elméleteivel, bemutatva azok kialakulását, legjelentősebb képviselőinek érvelését. Emellett megvizsgálunk olyan kérdéseket is, mint a piszkos kezek dilemmája vagy a hivatás etikája. </w:t>
            </w:r>
          </w:p>
          <w:p w14:paraId="487C3B2B" w14:textId="77777777" w:rsidR="00782B94" w:rsidRDefault="00782B94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0F6B763" w14:textId="77777777" w:rsidR="00782B94" w:rsidRDefault="00000000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Oktató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 Ágota Barnabás (</w:t>
            </w:r>
            <w:hyperlink r:id="rId5">
              <w:r w:rsidR="00782B9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agotabarnabas@gmail.com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  <w:p w14:paraId="73E637D7" w14:textId="77777777" w:rsidR="00782B94" w:rsidRDefault="00000000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Időpont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Csütörtök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18.00 – 19.30</w:t>
            </w:r>
          </w:p>
          <w:p w14:paraId="61F91C01" w14:textId="177C5746" w:rsidR="00782B94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Hely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BTK D </w:t>
            </w:r>
            <w:r w:rsidR="00D80BE3">
              <w:rPr>
                <w:rFonts w:ascii="Times New Roman" w:eastAsia="Times New Roman" w:hAnsi="Times New Roman" w:cs="Times New Roman"/>
                <w:sz w:val="24"/>
                <w:szCs w:val="24"/>
              </w:rPr>
              <w:t>403</w:t>
            </w:r>
          </w:p>
          <w:p w14:paraId="18C584E8" w14:textId="77777777" w:rsidR="00782B94" w:rsidRDefault="00782B94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C888515" w14:textId="77777777" w:rsidR="00782B94" w:rsidRDefault="00000000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Követelmények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4C665770" w14:textId="77777777" w:rsidR="00782B94" w:rsidRDefault="00000000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 kötelező olvasmányok és az előadásokon elhangzottak részletes ismerete. Az előadások látogatása kötelező. Az előadások diáit, illetve az uralkodó normatív etikai elméleteket bemutató összefoglaló anyagokat (táblázatokat) az oktató a szemeszter során elektronikus úton a hallgatók rendelkezésére bocsátja. A kurzus kollokviummal zárul, ami két részből áll: a hallgató először röviden bemutatja az analitikus etika történetét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Alasdair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MacIntyre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könyvének kijelölt szakasza és az előadásokon elhangzottak alapján. A második szakaszban tételt húz, amik az uralkodó normatív etikai elméleteiből kerülnek összeállításra (konzekvencializmus,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deontológia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erényetika), majd a hallgatónak egy vita keretében meg kell védenie vagy kritizálnia kell az elméletet a vizsgáztató érveivel szemben. </w:t>
            </w:r>
          </w:p>
          <w:p w14:paraId="0D35313E" w14:textId="77777777" w:rsidR="00782B94" w:rsidRDefault="00782B94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CAECAEC" w14:textId="77777777" w:rsidR="00782B94" w:rsidRDefault="00000000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Kötelező olvasmányok </w:t>
            </w:r>
          </w:p>
          <w:p w14:paraId="1DAA85FC" w14:textId="77777777" w:rsidR="00782B94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Anscombe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G. E. M. (1981). </w:t>
            </w:r>
            <w:hyperlink r:id="rId6">
              <w:r w:rsidR="00782B94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A modern erkölcsfilozófia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In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Lónyai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Mária (szerk.):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Tények és értékek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Budapest, Gondolat, 615-651. </w:t>
            </w:r>
          </w:p>
          <w:p w14:paraId="68143254" w14:textId="77777777" w:rsidR="00782B94" w:rsidRDefault="00000000" w:rsidP="00D80BE3">
            <w:pPr>
              <w:shd w:val="clear" w:color="auto" w:fill="FFFFFF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Ayer</w:t>
            </w:r>
            <w:proofErr w:type="spellEnd"/>
            <w: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, A. J. (2022). </w:t>
            </w:r>
            <w:hyperlink r:id="rId7">
              <w:r w:rsidR="00782B94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Nyelv, igazság és logika</w:t>
              </w:r>
            </w:hyperlink>
            <w: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. Budapest, Gondolat 135-157.</w:t>
            </w:r>
          </w:p>
          <w:p w14:paraId="29C01B18" w14:textId="77777777" w:rsidR="00782B94" w:rsidRDefault="00000000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MacIntyre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A. (2012). </w:t>
            </w:r>
            <w:hyperlink r:id="rId8">
              <w:r w:rsidR="00782B94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Az etika rövid története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Budapest,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Typotex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342-369.</w:t>
            </w:r>
          </w:p>
          <w:p w14:paraId="49DC277C" w14:textId="77777777" w:rsidR="00782B94" w:rsidRDefault="00782B9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A419908" w14:textId="77777777" w:rsidR="00782B94" w:rsidRDefault="00000000" w:rsidP="00D80BE3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Ajánlott irodalom</w:t>
            </w:r>
          </w:p>
          <w:p w14:paraId="0AAF6977" w14:textId="77777777" w:rsidR="00782B94" w:rsidRDefault="00000000" w:rsidP="00D80BE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Foot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P. (1972). </w:t>
            </w:r>
            <w:hyperlink r:id="rId9">
              <w:proofErr w:type="spellStart"/>
              <w:r w:rsidR="00782B9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Morality</w:t>
              </w:r>
              <w:proofErr w:type="spellEnd"/>
              <w:r w:rsidR="00782B9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 xml:space="preserve"> </w:t>
              </w:r>
              <w:proofErr w:type="spellStart"/>
              <w:r w:rsidR="00782B9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as</w:t>
              </w:r>
              <w:proofErr w:type="spellEnd"/>
              <w:r w:rsidR="00782B9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 xml:space="preserve"> a </w:t>
              </w:r>
              <w:proofErr w:type="spellStart"/>
              <w:r w:rsidR="00782B9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system</w:t>
              </w:r>
              <w:proofErr w:type="spellEnd"/>
              <w:r w:rsidR="00782B9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 xml:space="preserve"> of </w:t>
              </w:r>
              <w:proofErr w:type="spellStart"/>
              <w:r w:rsidR="00782B9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hypothetical</w:t>
              </w:r>
              <w:proofErr w:type="spellEnd"/>
              <w:r w:rsidR="00782B9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 xml:space="preserve"> </w:t>
              </w:r>
              <w:proofErr w:type="spellStart"/>
              <w:r w:rsidR="00782B9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imperatives</w:t>
              </w:r>
              <w:proofErr w:type="spellEnd"/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Philosophical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Review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81 (3), 305-316.</w:t>
            </w:r>
          </w:p>
          <w:p w14:paraId="76272E78" w14:textId="77777777" w:rsidR="00DC6F0D" w:rsidRDefault="00000000" w:rsidP="00DC6F0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Gauthier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D. (1986).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Morals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by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agreement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Oxford University Press.</w:t>
            </w:r>
            <w:r w:rsidR="00DC6F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199D769B" w14:textId="0A9AF7F5" w:rsidR="00DC6F0D" w:rsidRDefault="00DC6F0D" w:rsidP="00DC6F0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MacIntyre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A. (1999). </w:t>
            </w:r>
            <w:hyperlink r:id="rId10">
              <w:r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Az erény nyomában, Erkölcselméleti tanulmány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Budapest, Osiris.</w:t>
            </w:r>
          </w:p>
          <w:p w14:paraId="48DBEAA8" w14:textId="77777777" w:rsidR="00DC6F0D" w:rsidRDefault="00DC6F0D" w:rsidP="00DC6F0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Málik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J. Z. (2013). </w:t>
            </w:r>
            <w:hyperlink r:id="rId11">
              <w:r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Az utilitarizmus négy különböző paradigmájáról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i/>
                <w:color w:val="333333"/>
                <w:sz w:val="24"/>
                <w:szCs w:val="24"/>
              </w:rPr>
              <w:t>Jog – Állam – Politika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5(3), 3–17.</w:t>
            </w:r>
          </w:p>
          <w:p w14:paraId="37C5FA69" w14:textId="77777777" w:rsidR="00DC6F0D" w:rsidRDefault="00DC6F0D" w:rsidP="00DC6F0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0" w:name="_4g770a794h7" w:colFirst="0" w:colLast="0"/>
            <w:bookmarkEnd w:id="0"/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Rawls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J. (1981)</w:t>
            </w:r>
            <w:hyperlink r:id="rId12">
              <w:r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 xml:space="preserve"> Kétfajta szabályfogalom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In.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Lónyai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Mária (szerk.):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Tények és értékek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Budapest, Gondolat, 364-416.</w:t>
            </w:r>
          </w:p>
          <w:p w14:paraId="41245DA5" w14:textId="77777777" w:rsidR="00DC6F0D" w:rsidRDefault="00DC6F0D" w:rsidP="00DC6F0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Scanlon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T. M (1998).  </w:t>
            </w:r>
            <w:hyperlink r:id="rId13">
              <w:r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Szerződéselmélet és haszonelvűség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In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Huoranszki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Ferenc (szerk.):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Modern politikai filozófia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Budapest, Osiris  35-57.</w:t>
            </w:r>
          </w:p>
          <w:p w14:paraId="2B295211" w14:textId="77777777" w:rsidR="00DC6F0D" w:rsidRDefault="00DC6F0D" w:rsidP="00DC6F0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Smart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J. J. C. (1956). </w:t>
            </w:r>
            <w:hyperlink r:id="rId14">
              <w:proofErr w:type="spellStart"/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Extreme</w:t>
              </w:r>
              <w:proofErr w:type="spellEnd"/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 xml:space="preserve"> and </w:t>
              </w:r>
              <w:proofErr w:type="spellStart"/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restricted</w:t>
              </w:r>
              <w:proofErr w:type="spellEnd"/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 xml:space="preserve"> </w:t>
              </w:r>
              <w:proofErr w:type="spellStart"/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utilitarianism</w:t>
              </w:r>
              <w:proofErr w:type="spellEnd"/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Philosophical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Quarterly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6 (25), 344-354.</w:t>
            </w:r>
          </w:p>
          <w:p w14:paraId="36522596" w14:textId="582EA1D6" w:rsidR="00782B94" w:rsidRDefault="00DC6F0D" w:rsidP="00D80BE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Wolf, S. (1982). </w:t>
            </w:r>
            <w:hyperlink r:id="rId15">
              <w:proofErr w:type="spellStart"/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Moral</w:t>
              </w:r>
              <w:proofErr w:type="spellEnd"/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 xml:space="preserve"> </w:t>
              </w:r>
              <w:proofErr w:type="spellStart"/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saints</w:t>
              </w:r>
              <w:proofErr w:type="spellEnd"/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The Journal of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Philosophy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79(8), 419-439.</w:t>
            </w:r>
          </w:p>
          <w:p w14:paraId="199C3D8F" w14:textId="77777777" w:rsidR="00782B94" w:rsidRDefault="00782B94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753F605D" w14:textId="77777777" w:rsidR="00782B94" w:rsidRDefault="00782B94">
      <w:pPr>
        <w:spacing w:line="240" w:lineRule="auto"/>
        <w:rPr>
          <w:rFonts w:ascii="Times New Roman" w:eastAsia="Times New Roman" w:hAnsi="Times New Roman" w:cs="Times New Roman"/>
          <w:sz w:val="16"/>
          <w:szCs w:val="16"/>
        </w:rPr>
      </w:pPr>
    </w:p>
    <w:sectPr w:rsidR="00782B94">
      <w:pgSz w:w="11909" w:h="16834"/>
      <w:pgMar w:top="1440" w:right="1440" w:bottom="1440" w:left="1440" w:header="720" w:footer="720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6A7710"/>
    <w:multiLevelType w:val="multilevel"/>
    <w:tmpl w:val="434AEF4C"/>
    <w:lvl w:ilvl="0">
      <w:start w:val="1"/>
      <w:numFmt w:val="bullet"/>
      <w:lvlText w:val="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6655214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1"/>
  <w:proofState w:spelling="clean" w:grammar="clean"/>
  <w:defaultTabStop w:val="720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2B94"/>
    <w:rsid w:val="00551E2F"/>
    <w:rsid w:val="00782B94"/>
    <w:rsid w:val="00B30512"/>
    <w:rsid w:val="00D80BE3"/>
    <w:rsid w:val="00DC6F0D"/>
    <w:rsid w:val="00F93D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3C9C4A"/>
  <w15:docId w15:val="{031D11A9-EE8C-4A9F-B8A0-D0F00CDA2D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hu" w:eastAsia="hu-H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Cmsor2">
    <w:name w:val="heading 2"/>
    <w:basedOn w:val="Norml"/>
    <w:next w:val="Norm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Cmsor3">
    <w:name w:val="heading 3"/>
    <w:basedOn w:val="Norml"/>
    <w:next w:val="Norm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Cmsor4">
    <w:name w:val="heading 4"/>
    <w:basedOn w:val="Norml"/>
    <w:next w:val="Norm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Cmsor5">
    <w:name w:val="heading 5"/>
    <w:basedOn w:val="Norml"/>
    <w:next w:val="Norm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Cmsor6">
    <w:name w:val="heading 6"/>
    <w:basedOn w:val="Norml"/>
    <w:next w:val="Norm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Cm">
    <w:name w:val="Title"/>
    <w:basedOn w:val="Norml"/>
    <w:next w:val="Norm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Alcm">
    <w:name w:val="Subtitle"/>
    <w:basedOn w:val="Norml"/>
    <w:next w:val="Norm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ilozofia.uni-miskolc.hu/wp-content/uploads/2020/03/MacIntyreEtika.pdf" TargetMode="External"/><Relationship Id="rId13" Type="http://schemas.openxmlformats.org/officeDocument/2006/relationships/hyperlink" Target="https://www.szaktars.hu/osiris/view/huoranszki-ferenc-szerk-modern-politikai-filozofia-szemeszter-1998/?pg=36&amp;layout=s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szaktars.hu/gondolat/view/ayer-alfred-j-nyelv-igazsag-es-logika-2022/?pg=136&amp;layout=s" TargetMode="External"/><Relationship Id="rId12" Type="http://schemas.openxmlformats.org/officeDocument/2006/relationships/hyperlink" Target="https://www.szaktars.hu/titgondolat/view/lonyai-maria-szerk-tenyek-es-ertekek-a-modern-angolszasz-etika-irodalmabol-1981/?pg=246&amp;layout=s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www.szaktars.hu/titgondolat/view/lonyai-maria-szerk-tenyek-es-ertekek-a-modern-angolszasz-etika-irodalmabol-1981/?pg=616&amp;layout=s" TargetMode="External"/><Relationship Id="rId11" Type="http://schemas.openxmlformats.org/officeDocument/2006/relationships/hyperlink" Target="https://jap.sze.hu/images/lapsz%C3%A1mok/2013/3/m%C3%A1lik.pdf" TargetMode="External"/><Relationship Id="rId5" Type="http://schemas.openxmlformats.org/officeDocument/2006/relationships/hyperlink" Target="mailto:agotabarnabas@gmail.com" TargetMode="External"/><Relationship Id="rId15" Type="http://schemas.openxmlformats.org/officeDocument/2006/relationships/hyperlink" Target="https://d1wqtxts1xzle7.cloudfront.net/62437656/Wolf120200322-73113-1km0gbl-libre.pdf?1584925137=&amp;response-content-disposition=inline%3B+filename%3DMoral_Saints.pdf&amp;Expires=1693161232&amp;Signature=BZmg3HEkQk7vosuJuhm8raCFyP5H93-~pPbBC5C07Jkfv3BoVvMID8AKoPIHmImmVJ9PsdSMEXM~uB44eb7cK-weYiYXsjipi2k~InnIOXPTYGnqZfe0QKT9Fk8ChjAy2ejeXSuj8UvlEJeVE6t50A2Q-nyzXP4xfedquPcYTCzF7oKsEFXg9bRWAt2sxSAwoek2VQ-sy9YZlzJ6wTbEX5QwnFUP7d5lm0rB56cwT55pf125vSjZNRq8HycClwCtSPBb3BJ1XzY0xk6xcj7YQgFhNKNVjplzURU5FkhinLok6DuHBb8v2APL57kmDJ5iecQhaccerF24YlcE3QyeGA__&amp;Key-Pair-Id=APKAJLOHF5GGSLRBV4ZA" TargetMode="External"/><Relationship Id="rId10" Type="http://schemas.openxmlformats.org/officeDocument/2006/relationships/hyperlink" Target="https://www.szaktars.hu/osiris/view/macintyre-alasdair-az-ereny-nyomaban-erkolcselmeleti-tanulmany-osiris-konyvtar-filozofia-1999/?pg=5&amp;layout=s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sites.pitt.edu/~mthompso/readings/foot_mshi.pdf" TargetMode="External"/><Relationship Id="rId14" Type="http://schemas.openxmlformats.org/officeDocument/2006/relationships/hyperlink" Target="https://personal.lse.ac.uk/robert49/teaching/mm/articles/Smart_1956Utilitarianism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525</Words>
  <Characters>3626</Characters>
  <Application>Microsoft Office Word</Application>
  <DocSecurity>0</DocSecurity>
  <Lines>30</Lines>
  <Paragraphs>8</Paragraphs>
  <ScaleCrop>false</ScaleCrop>
  <Company/>
  <LinksUpToDate>false</LinksUpToDate>
  <CharactersWithSpaces>4143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Hankovszky Tamás</cp:lastModifiedBy>
  <cp:revision>3</cp:revision>
  <dcterms:created xsi:type="dcterms:W3CDTF">2026-07-20T19:03:00Z</dcterms:created>
  <dcterms:modified xsi:type="dcterms:W3CDTF">2026-07-29T21:57:00Z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954e55d9-66c1-40c7-a04b-18279728c80b</vt:lpwstr>
  </property>
</Properties>
</file>