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BC3574" w14:paraId="5EC05736" w14:textId="77777777">
        <w:tc>
          <w:tcPr>
            <w:tcW w:w="9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FCA9" w14:textId="77777777" w:rsidR="00BC3574" w:rsidRDefault="00BC3574">
            <w:pPr>
              <w:jc w:val="center"/>
            </w:pPr>
            <w:r>
              <w:rPr>
                <w:b/>
                <w:bCs/>
              </w:rPr>
              <w:t>K</w:t>
            </w:r>
            <w:r w:rsidR="00F8211B">
              <w:rPr>
                <w:b/>
                <w:bCs/>
              </w:rPr>
              <w:t>ortárs problémák, középkori szerzők</w:t>
            </w:r>
            <w:r>
              <w:rPr>
                <w:b/>
                <w:bCs/>
              </w:rPr>
              <w:t xml:space="preserve"> </w:t>
            </w:r>
          </w:p>
          <w:p w14:paraId="0C84AE5F" w14:textId="77777777" w:rsidR="00BC3574" w:rsidRDefault="00C74993">
            <w:pPr>
              <w:jc w:val="center"/>
            </w:pPr>
            <w:r>
              <w:t xml:space="preserve">szövegolvasó </w:t>
            </w:r>
            <w:r w:rsidR="00A84BB8">
              <w:t>s</w:t>
            </w:r>
            <w:r w:rsidR="00BC3574">
              <w:t xml:space="preserve">zeminárium, </w:t>
            </w:r>
            <w:r w:rsidR="00F57A4C" w:rsidRPr="00F57A4C">
              <w:t>BMNSF09600M</w:t>
            </w:r>
          </w:p>
          <w:p w14:paraId="59223738" w14:textId="77777777" w:rsidR="00BC3574" w:rsidRDefault="00BC3574">
            <w:pPr>
              <w:jc w:val="center"/>
            </w:pPr>
            <w:r>
              <w:t>20</w:t>
            </w:r>
            <w:r w:rsidR="00F8211B">
              <w:t>2</w:t>
            </w:r>
            <w:r w:rsidR="00F57A4C">
              <w:t>6</w:t>
            </w:r>
            <w:r>
              <w:t>. ősz</w:t>
            </w:r>
          </w:p>
          <w:p w14:paraId="10AD4ED7" w14:textId="77777777" w:rsidR="00BC3574" w:rsidRDefault="00BC3574">
            <w:pPr>
              <w:jc w:val="center"/>
            </w:pPr>
          </w:p>
          <w:p w14:paraId="63B64C5E" w14:textId="77777777" w:rsidR="00BC3574" w:rsidRDefault="00BC3574">
            <w:pPr>
              <w:jc w:val="center"/>
            </w:pPr>
            <w:r>
              <w:rPr>
                <w:b/>
                <w:bCs/>
              </w:rPr>
              <w:t xml:space="preserve">KURZUSLEÍRÁS </w:t>
            </w:r>
          </w:p>
          <w:p w14:paraId="639CB02D" w14:textId="77777777" w:rsidR="00BC3574" w:rsidRDefault="00BC3574">
            <w:pPr>
              <w:jc w:val="both"/>
            </w:pPr>
          </w:p>
          <w:p w14:paraId="0D1F9C1F" w14:textId="77777777" w:rsidR="00BC3574" w:rsidRDefault="00BC3574">
            <w:pPr>
              <w:jc w:val="both"/>
            </w:pPr>
          </w:p>
          <w:p w14:paraId="10B508B6" w14:textId="77777777" w:rsidR="00C74993" w:rsidRDefault="00E75E50">
            <w:pPr>
              <w:jc w:val="both"/>
            </w:pPr>
            <w:r>
              <w:t>A kurzus célja, hogy a</w:t>
            </w:r>
            <w:r w:rsidR="00C74993">
              <w:t xml:space="preserve"> </w:t>
            </w:r>
            <w:r w:rsidR="00520FDB">
              <w:rPr>
                <w:i/>
              </w:rPr>
              <w:t>Summa t</w:t>
            </w:r>
            <w:r w:rsidR="00C74993" w:rsidRPr="00A34F74">
              <w:rPr>
                <w:i/>
              </w:rPr>
              <w:t>heologiae</w:t>
            </w:r>
            <w:r w:rsidR="00A34F74">
              <w:t xml:space="preserve"> az Isten neveit tárgyaló (</w:t>
            </w:r>
            <w:r w:rsidR="00A34F74" w:rsidRPr="00A34F74">
              <w:rPr>
                <w:i/>
              </w:rPr>
              <w:t>De nominibus Dei</w:t>
            </w:r>
            <w:r w:rsidR="00A34F74">
              <w:t xml:space="preserve">) </w:t>
            </w:r>
            <w:r w:rsidR="008366F9" w:rsidRPr="008366F9">
              <w:t>XIII</w:t>
            </w:r>
            <w:r w:rsidR="00C74993" w:rsidRPr="008366F9">
              <w:t>.</w:t>
            </w:r>
            <w:r w:rsidR="00C74993">
              <w:t xml:space="preserve"> </w:t>
            </w:r>
            <w:r w:rsidR="00C74993" w:rsidRPr="00A34F74">
              <w:rPr>
                <w:i/>
              </w:rPr>
              <w:t>quaestió</w:t>
            </w:r>
            <w:r w:rsidR="00C74993">
              <w:t>ján keresztül a hallgatók</w:t>
            </w:r>
            <w:r w:rsidR="00A34F74">
              <w:t xml:space="preserve"> megismerkedjenek néhány Aquinói Szent Tamás</w:t>
            </w:r>
            <w:r w:rsidR="00C74993">
              <w:t xml:space="preserve"> által fölvetett vallás- és nyelvfilozófiai problémával. </w:t>
            </w:r>
            <w:r w:rsidR="00791E79">
              <w:t>A kurzus során a szövegből kiindulva kitekintünk a problémák kortárs</w:t>
            </w:r>
            <w:r w:rsidR="007417E5">
              <w:t xml:space="preserve"> vonatkozásaira</w:t>
            </w:r>
            <w:r w:rsidR="00E37909">
              <w:t xml:space="preserve"> is</w:t>
            </w:r>
            <w:r w:rsidR="007417E5">
              <w:t xml:space="preserve">, valamint megpróbáljuk összevetni </w:t>
            </w:r>
            <w:r w:rsidR="003F517F">
              <w:t xml:space="preserve">Szent </w:t>
            </w:r>
            <w:r w:rsidR="007417E5">
              <w:t xml:space="preserve">Tamás elképzeléseit </w:t>
            </w:r>
            <w:r w:rsidR="00316DBB">
              <w:t>egyéb</w:t>
            </w:r>
            <w:r w:rsidR="007417E5">
              <w:t xml:space="preserve"> középkori szerzők néze</w:t>
            </w:r>
            <w:r w:rsidR="00E37909">
              <w:t>teivel, úgy</w:t>
            </w:r>
            <w:r w:rsidR="0064297B">
              <w:t xml:space="preserve">mint </w:t>
            </w:r>
            <w:r w:rsidR="00316DBB">
              <w:t xml:space="preserve">Szent Anzelm, </w:t>
            </w:r>
            <w:r w:rsidR="0064297B">
              <w:t xml:space="preserve">William of Ockham és </w:t>
            </w:r>
            <w:r w:rsidR="007417E5">
              <w:t>Eckhart mester.</w:t>
            </w:r>
          </w:p>
          <w:p w14:paraId="0C1BF17B" w14:textId="77777777" w:rsidR="00BC3574" w:rsidRDefault="00BC3574">
            <w:pPr>
              <w:jc w:val="both"/>
            </w:pPr>
          </w:p>
          <w:p w14:paraId="270BBA7A" w14:textId="77777777" w:rsidR="00BC3574" w:rsidRDefault="00BC3574">
            <w:pPr>
              <w:jc w:val="both"/>
            </w:pPr>
            <w:r>
              <w:rPr>
                <w:b/>
                <w:bCs/>
              </w:rPr>
              <w:t>Oktató</w:t>
            </w:r>
            <w:r>
              <w:t xml:space="preserve">: </w:t>
            </w:r>
            <w:r w:rsidR="00C74993">
              <w:t>Gaal Bendegúz</w:t>
            </w:r>
            <w:r>
              <w:t xml:space="preserve"> (</w:t>
            </w:r>
            <w:r w:rsidR="007417E5">
              <w:t>gaal.benjoe@gmail.com</w:t>
            </w:r>
            <w:hyperlink r:id="rId4" w:history="1"/>
            <w:r>
              <w:t>)</w:t>
            </w:r>
          </w:p>
          <w:p w14:paraId="07FD960B" w14:textId="77777777" w:rsidR="00BC3574" w:rsidRDefault="00BC3574">
            <w:pPr>
              <w:jc w:val="both"/>
            </w:pPr>
            <w:r>
              <w:rPr>
                <w:b/>
                <w:bCs/>
              </w:rPr>
              <w:t>Időpont</w:t>
            </w:r>
            <w:r>
              <w:t xml:space="preserve">: </w:t>
            </w:r>
            <w:r w:rsidR="00F57A4C">
              <w:t>csütörtök</w:t>
            </w:r>
            <w:r>
              <w:t xml:space="preserve"> </w:t>
            </w:r>
            <w:r w:rsidR="00F57A4C">
              <w:t>10</w:t>
            </w:r>
            <w:r w:rsidR="00F8211B">
              <w:t>.</w:t>
            </w:r>
            <w:r w:rsidR="00F57A4C">
              <w:t>15</w:t>
            </w:r>
            <w:r w:rsidR="00F8211B">
              <w:t>-</w:t>
            </w:r>
            <w:r w:rsidR="00F57A4C">
              <w:t>11</w:t>
            </w:r>
            <w:r w:rsidR="00F8211B">
              <w:t>.</w:t>
            </w:r>
            <w:r w:rsidR="00F57A4C">
              <w:t>45</w:t>
            </w:r>
          </w:p>
          <w:p w14:paraId="2671CE8F" w14:textId="77777777" w:rsidR="00BC3574" w:rsidRDefault="00BC3574">
            <w:r>
              <w:rPr>
                <w:b/>
                <w:bCs/>
              </w:rPr>
              <w:t>Hely</w:t>
            </w:r>
            <w:r>
              <w:t xml:space="preserve">: </w:t>
            </w:r>
            <w:r w:rsidR="00E75E50">
              <w:t xml:space="preserve">BTK </w:t>
            </w:r>
            <w:r w:rsidR="00434D5A">
              <w:t xml:space="preserve">D </w:t>
            </w:r>
            <w:r w:rsidR="00F57A4C">
              <w:t>1007</w:t>
            </w:r>
          </w:p>
          <w:p w14:paraId="770DFE04" w14:textId="77777777" w:rsidR="00BC3574" w:rsidRDefault="00BC3574">
            <w:pPr>
              <w:jc w:val="center"/>
            </w:pPr>
          </w:p>
          <w:p w14:paraId="6ED6D6E3" w14:textId="77777777" w:rsidR="00BC3574" w:rsidRDefault="00BC3574">
            <w:pPr>
              <w:pStyle w:val="Szvegtrzs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Munkamódszer</w:t>
            </w:r>
          </w:p>
          <w:p w14:paraId="42FEB0FC" w14:textId="77777777" w:rsidR="00BC3574" w:rsidRDefault="00F22303">
            <w:pPr>
              <w:jc w:val="both"/>
            </w:pPr>
            <w:r>
              <w:t xml:space="preserve">Az órák során </w:t>
            </w:r>
            <w:r w:rsidR="003F517F">
              <w:t>egyebek mellett</w:t>
            </w:r>
            <w:r>
              <w:t xml:space="preserve"> a </w:t>
            </w:r>
            <w:r w:rsidRPr="00F22303">
              <w:rPr>
                <w:i/>
              </w:rPr>
              <w:t>Summa theologiae</w:t>
            </w:r>
            <w:r>
              <w:t xml:space="preserve"> </w:t>
            </w:r>
            <w:r w:rsidR="008366F9" w:rsidRPr="00EF4A77">
              <w:t>XIII</w:t>
            </w:r>
            <w:r w:rsidRPr="00EF4A77">
              <w:t>.</w:t>
            </w:r>
            <w:r w:rsidRPr="008366F9">
              <w:rPr>
                <w:i/>
              </w:rPr>
              <w:t xml:space="preserve"> </w:t>
            </w:r>
            <w:r w:rsidRPr="00F22303">
              <w:rPr>
                <w:i/>
              </w:rPr>
              <w:t>quaestió</w:t>
            </w:r>
            <w:r>
              <w:t>jának az adott hétre kijelölt szakaszát</w:t>
            </w:r>
            <w:r w:rsidR="000D34BC">
              <w:t xml:space="preserve"> olvassuk és</w:t>
            </w:r>
            <w:r>
              <w:t xml:space="preserve"> </w:t>
            </w:r>
            <w:r w:rsidR="007417E5">
              <w:t>dolgozzuk föl együtt. Az óra a közös gondolkodás</w:t>
            </w:r>
            <w:r>
              <w:t xml:space="preserve">ra és szövegértelmezésre épít. A </w:t>
            </w:r>
            <w:r w:rsidR="000D34BC">
              <w:t>hatékony</w:t>
            </w:r>
            <w:r>
              <w:t xml:space="preserve"> munkához elengedhetetlen, hogy a hallgatók minden órára előre</w:t>
            </w:r>
            <w:r w:rsidR="000D34BC">
              <w:t xml:space="preserve"> elolvassák és magukkal hozzák a szöveg kijelölt szakaszát</w:t>
            </w:r>
            <w:r w:rsidR="00735EF2">
              <w:t xml:space="preserve"> valamilyen formátumban</w:t>
            </w:r>
            <w:r>
              <w:t xml:space="preserve">; ezt indokolja továbbá </w:t>
            </w:r>
            <w:r w:rsidR="000D34BC">
              <w:t xml:space="preserve">Aquinói Tamás, </w:t>
            </w:r>
            <w:r>
              <w:t xml:space="preserve">ugyan letisztult és célratörő, de elsőre mindenképpen nehézkes skolasztikus nyelvezete és fogalomhasználata. </w:t>
            </w:r>
            <w:r w:rsidR="000D34BC">
              <w:t xml:space="preserve">A szöveg közös olvasását a </w:t>
            </w:r>
            <w:r w:rsidR="00E37909">
              <w:t>terminusok tisztázása,</w:t>
            </w:r>
            <w:r w:rsidR="000D34BC">
              <w:t xml:space="preserve"> a hallgatói kérdés</w:t>
            </w:r>
            <w:r w:rsidR="00E37909">
              <w:t>e</w:t>
            </w:r>
            <w:r w:rsidR="000D34BC">
              <w:t xml:space="preserve">k </w:t>
            </w:r>
            <w:r w:rsidR="00E37909">
              <w:t>megvitatása</w:t>
            </w:r>
            <w:r w:rsidR="000D34BC">
              <w:t>, valamint az ese</w:t>
            </w:r>
            <w:r w:rsidR="00E37909">
              <w:t>tleges kitekintések és szabad képzettársítások</w:t>
            </w:r>
            <w:r w:rsidR="000D34BC">
              <w:t xml:space="preserve"> kísérik. </w:t>
            </w:r>
          </w:p>
          <w:p w14:paraId="3FD88A64" w14:textId="77777777" w:rsidR="007417E5" w:rsidRDefault="007417E5">
            <w:pPr>
              <w:jc w:val="both"/>
            </w:pPr>
          </w:p>
          <w:p w14:paraId="7141E5CF" w14:textId="77777777" w:rsidR="00BC3574" w:rsidRDefault="00BC3574">
            <w:pPr>
              <w:jc w:val="both"/>
            </w:pPr>
            <w:r>
              <w:rPr>
                <w:b/>
                <w:bCs/>
              </w:rPr>
              <w:t>Követelmények</w:t>
            </w:r>
            <w:r>
              <w:t xml:space="preserve"> </w:t>
            </w:r>
          </w:p>
          <w:p w14:paraId="081A1AFB" w14:textId="77777777" w:rsidR="00CC1FA6" w:rsidRDefault="00E37909">
            <w:pPr>
              <w:jc w:val="both"/>
            </w:pPr>
            <w:r>
              <w:t>Az aktív órai részvételen felül</w:t>
            </w:r>
            <w:r w:rsidR="000D34BC">
              <w:t xml:space="preserve"> minden hallgatótól </w:t>
            </w:r>
            <w:r w:rsidR="0064297B">
              <w:t>elvárt a hétre kijelölt szöveg 3-4</w:t>
            </w:r>
            <w:r w:rsidR="000D34BC">
              <w:t xml:space="preserve"> mondatos összefoglalása és legalább egy kérdés meg</w:t>
            </w:r>
            <w:r w:rsidR="00520FDB">
              <w:t xml:space="preserve">fogalmazása azzal kapcsolatban. </w:t>
            </w:r>
            <w:r w:rsidR="000D34BC">
              <w:t>Ezeket az óra előtti nap délig várom e-mailben</w:t>
            </w:r>
            <w:r w:rsidR="00520FDB">
              <w:t xml:space="preserve"> (gaal.benjoe@gmail.com)</w:t>
            </w:r>
            <w:r>
              <w:t>. A félév végén minden hallgató</w:t>
            </w:r>
            <w:r w:rsidR="0064297B">
              <w:t>nak</w:t>
            </w:r>
            <w:r>
              <w:t xml:space="preserve"> egy 5-6 oldalas szemináriumi dolgozatot </w:t>
            </w:r>
            <w:r w:rsidR="0064297B">
              <w:t xml:space="preserve">kell </w:t>
            </w:r>
            <w:r>
              <w:t>ír</w:t>
            </w:r>
            <w:r w:rsidR="0064297B">
              <w:t>nia</w:t>
            </w:r>
            <w:r>
              <w:t xml:space="preserve"> valamely az órán feldolgozott témával kapcsolatban, ehhez elvárás</w:t>
            </w:r>
            <w:r w:rsidR="00520FDB">
              <w:t xml:space="preserve"> legalább egy idegennyelvű</w:t>
            </w:r>
            <w:r>
              <w:t xml:space="preserve"> szakirodalmi szöveg fölhasználása is.</w:t>
            </w:r>
            <w:r w:rsidR="00AF4561">
              <w:t xml:space="preserve"> Az óráról három hiányzás engedélyezett. </w:t>
            </w:r>
          </w:p>
          <w:p w14:paraId="6C89CE7F" w14:textId="77777777" w:rsidR="000D34BC" w:rsidRDefault="000D34BC">
            <w:pPr>
              <w:jc w:val="both"/>
              <w:rPr>
                <w:b/>
                <w:bCs/>
              </w:rPr>
            </w:pPr>
          </w:p>
          <w:p w14:paraId="7DC3CAA1" w14:textId="77777777" w:rsidR="00BC3574" w:rsidRDefault="00BC3574">
            <w:pPr>
              <w:jc w:val="both"/>
            </w:pPr>
            <w:r>
              <w:rPr>
                <w:b/>
                <w:bCs/>
              </w:rPr>
              <w:t xml:space="preserve">Kötelező olvasmányok </w:t>
            </w:r>
          </w:p>
          <w:p w14:paraId="5B41834A" w14:textId="77777777" w:rsidR="00DD2174" w:rsidRDefault="00E37909" w:rsidP="000B65D8">
            <w:pPr>
              <w:ind w:left="360" w:hanging="360"/>
              <w:jc w:val="both"/>
            </w:pPr>
            <w:r>
              <w:t xml:space="preserve">Aquinói Szent Tamás: </w:t>
            </w:r>
            <w:r w:rsidR="00A51F77">
              <w:rPr>
                <w:i/>
              </w:rPr>
              <w:t>Summa t</w:t>
            </w:r>
            <w:r w:rsidRPr="00843371">
              <w:rPr>
                <w:i/>
              </w:rPr>
              <w:t>heologiae</w:t>
            </w:r>
            <w:r w:rsidR="00843371" w:rsidRPr="00843371">
              <w:rPr>
                <w:i/>
              </w:rPr>
              <w:t>.</w:t>
            </w:r>
            <w:r w:rsidR="00DC26F5">
              <w:rPr>
                <w:i/>
              </w:rPr>
              <w:t xml:space="preserve"> Prima pars.</w:t>
            </w:r>
            <w:r w:rsidR="00A84BB8">
              <w:rPr>
                <w:i/>
              </w:rPr>
              <w:t xml:space="preserve"> 2. és</w:t>
            </w:r>
            <w:r w:rsidRPr="00843371">
              <w:rPr>
                <w:i/>
              </w:rPr>
              <w:t xml:space="preserve"> </w:t>
            </w:r>
            <w:r w:rsidR="00843371" w:rsidRPr="00843371">
              <w:rPr>
                <w:i/>
              </w:rPr>
              <w:t>13. kérdés.</w:t>
            </w:r>
            <w:r w:rsidR="00843371">
              <w:t xml:space="preserve"> </w:t>
            </w:r>
            <w:r w:rsidR="00693277">
              <w:t>(</w:t>
            </w:r>
            <w:r w:rsidR="00843371">
              <w:t>f</w:t>
            </w:r>
            <w:r w:rsidR="00DD2174">
              <w:t xml:space="preserve">ord. </w:t>
            </w:r>
            <w:r w:rsidR="00843371">
              <w:t>Klima Gyula</w:t>
            </w:r>
            <w:r w:rsidR="00693277">
              <w:t>)</w:t>
            </w:r>
            <w:r w:rsidR="00DD2174">
              <w:t xml:space="preserve"> in</w:t>
            </w:r>
            <w:r w:rsidR="00843371">
              <w:t xml:space="preserve">: </w:t>
            </w:r>
            <w:r w:rsidR="00843371" w:rsidRPr="00843371">
              <w:rPr>
                <w:i/>
              </w:rPr>
              <w:t>A létezőről és a lényegről</w:t>
            </w:r>
            <w:r w:rsidR="00843371">
              <w:t>. Budapest: Helikon, 1990.</w:t>
            </w:r>
            <w:r w:rsidR="00DD2174">
              <w:t xml:space="preserve"> </w:t>
            </w:r>
            <w:r w:rsidR="00A84BB8">
              <w:t xml:space="preserve">111-117. és </w:t>
            </w:r>
            <w:r w:rsidR="00BB3D77">
              <w:t>130-</w:t>
            </w:r>
            <w:r w:rsidR="00843371">
              <w:t>57</w:t>
            </w:r>
            <w:r w:rsidR="00DD2174">
              <w:t>.</w:t>
            </w:r>
          </w:p>
          <w:p w14:paraId="7B569102" w14:textId="77777777" w:rsidR="00845EE2" w:rsidRDefault="00845EE2" w:rsidP="00845EE2">
            <w:pPr>
              <w:ind w:left="360" w:hanging="360"/>
              <w:jc w:val="both"/>
            </w:pPr>
            <w:r>
              <w:t xml:space="preserve">Aquinói Szent Tamás: </w:t>
            </w:r>
            <w:r w:rsidRPr="00845EE2">
              <w:rPr>
                <w:i/>
              </w:rPr>
              <w:t>Kommentár Arisztotelész Hermeneutika c</w:t>
            </w:r>
            <w:r w:rsidR="00832E5C">
              <w:rPr>
                <w:i/>
              </w:rPr>
              <w:t>í</w:t>
            </w:r>
            <w:r w:rsidRPr="00845EE2">
              <w:rPr>
                <w:i/>
              </w:rPr>
              <w:t>mű művé</w:t>
            </w:r>
            <w:r w:rsidR="00693277">
              <w:rPr>
                <w:i/>
              </w:rPr>
              <w:t xml:space="preserve">hez. Első könyv, második lekció </w:t>
            </w:r>
            <w:r w:rsidR="00693277">
              <w:t>(ford. Borbély Gábor)</w:t>
            </w:r>
            <w:r w:rsidR="00832E5C">
              <w:t xml:space="preserve"> </w:t>
            </w:r>
            <w:r>
              <w:t xml:space="preserve">in: </w:t>
            </w:r>
            <w:r w:rsidRPr="00380963">
              <w:rPr>
                <w:i/>
              </w:rPr>
              <w:t xml:space="preserve">Skolasztikus filozófiai szöveggyűjtemény </w:t>
            </w:r>
            <w:r>
              <w:t xml:space="preserve">(szerk.: </w:t>
            </w:r>
            <w:r w:rsidR="00693277">
              <w:t>Borbély Gábor és Schmal Dániel)</w:t>
            </w:r>
            <w:r>
              <w:t xml:space="preserve"> Budapest: L’Har</w:t>
            </w:r>
            <w:r w:rsidR="00DC26F5">
              <w:t>m</w:t>
            </w:r>
            <w:r>
              <w:t>attan, 2019. 205-9.</w:t>
            </w:r>
          </w:p>
          <w:p w14:paraId="430605D8" w14:textId="77777777" w:rsidR="00845EE2" w:rsidRDefault="00845EE2" w:rsidP="00845EE2">
            <w:pPr>
              <w:ind w:left="360" w:hanging="360"/>
              <w:jc w:val="both"/>
            </w:pPr>
            <w:r>
              <w:t xml:space="preserve">Guillelmus de Ockham: </w:t>
            </w:r>
            <w:r w:rsidRPr="00BB3D77">
              <w:rPr>
                <w:i/>
              </w:rPr>
              <w:t>Summa logicae: I. rész, 1. fejezet</w:t>
            </w:r>
            <w:r w:rsidR="00693277">
              <w:t xml:space="preserve"> (ford. Borbély Gábor)</w:t>
            </w:r>
            <w:r>
              <w:t xml:space="preserve"> in: </w:t>
            </w:r>
            <w:r w:rsidR="00380963">
              <w:t xml:space="preserve">Uo. </w:t>
            </w:r>
            <w:r>
              <w:t>247-8.</w:t>
            </w:r>
          </w:p>
          <w:p w14:paraId="591AFCB8" w14:textId="77777777" w:rsidR="008D1666" w:rsidRDefault="00BB3D77" w:rsidP="00832E5C">
            <w:pPr>
              <w:ind w:left="360" w:hanging="360"/>
              <w:jc w:val="both"/>
            </w:pPr>
            <w:r w:rsidRPr="00BB3D77">
              <w:rPr>
                <w:iCs/>
              </w:rPr>
              <w:t>Eckhart mester</w:t>
            </w:r>
            <w:r>
              <w:rPr>
                <w:i/>
                <w:iCs/>
              </w:rPr>
              <w:t>:</w:t>
            </w:r>
            <w:r w:rsidR="00DD2174">
              <w:t xml:space="preserve"> </w:t>
            </w:r>
            <w:r w:rsidR="00693277">
              <w:rPr>
                <w:i/>
              </w:rPr>
              <w:t xml:space="preserve">Az igaz szegénységről. </w:t>
            </w:r>
            <w:r w:rsidRPr="00BB3D77">
              <w:rPr>
                <w:i/>
              </w:rPr>
              <w:t>52. prédikáció</w:t>
            </w:r>
            <w:r w:rsidR="00693277">
              <w:rPr>
                <w:i/>
              </w:rPr>
              <w:t xml:space="preserve"> </w:t>
            </w:r>
            <w:r w:rsidR="00693277">
              <w:t>(</w:t>
            </w:r>
            <w:r w:rsidR="00A703DB">
              <w:t xml:space="preserve">ford. </w:t>
            </w:r>
            <w:r>
              <w:t>Sc</w:t>
            </w:r>
            <w:r w:rsidR="00832E5C">
              <w:t>h</w:t>
            </w:r>
            <w:r>
              <w:t>neller István</w:t>
            </w:r>
            <w:r w:rsidR="00693277">
              <w:t>)</w:t>
            </w:r>
            <w:r>
              <w:t xml:space="preserve"> in: </w:t>
            </w:r>
            <w:r w:rsidRPr="00BB3D77">
              <w:rPr>
                <w:i/>
              </w:rPr>
              <w:t>Válogatott prédikációk</w:t>
            </w:r>
            <w:r>
              <w:t>. Budapest: Typotex, 2017. 248-58.</w:t>
            </w:r>
            <w:r w:rsidR="00A703DB">
              <w:t xml:space="preserve"> </w:t>
            </w:r>
          </w:p>
          <w:p w14:paraId="7B5E0318" w14:textId="77777777" w:rsidR="00832E5C" w:rsidRDefault="00832E5C" w:rsidP="00832E5C">
            <w:pPr>
              <w:ind w:left="360" w:hanging="360"/>
              <w:jc w:val="both"/>
            </w:pPr>
          </w:p>
          <w:p w14:paraId="60A9B145" w14:textId="77777777" w:rsidR="00571B4A" w:rsidRDefault="00EC4283" w:rsidP="00F57A4C">
            <w:pPr>
              <w:ind w:left="426" w:hanging="426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3C311D">
              <w:rPr>
                <w:b/>
                <w:bCs/>
              </w:rPr>
              <w:t>jánlott irodalom</w:t>
            </w:r>
          </w:p>
          <w:p w14:paraId="69028027" w14:textId="77777777" w:rsidR="00F57A4C" w:rsidRDefault="00F57A4C" w:rsidP="00F57A4C">
            <w:r w:rsidRPr="003F5276">
              <w:t xml:space="preserve">Borbély Gábor: </w:t>
            </w:r>
            <w:r w:rsidRPr="003F5276">
              <w:rPr>
                <w:i/>
              </w:rPr>
              <w:t>Civakodó Angyalok. Bevezetés a középkori filozófiába.</w:t>
            </w:r>
            <w:r w:rsidRPr="003F5276">
              <w:t xml:space="preserve"> Budapest: Akadémia</w:t>
            </w:r>
            <w:r>
              <w:t>i</w:t>
            </w:r>
            <w:r w:rsidRPr="003F5276">
              <w:t>, 2008.</w:t>
            </w:r>
          </w:p>
          <w:p w14:paraId="1FFB3B13" w14:textId="77777777" w:rsidR="00F57A4C" w:rsidRDefault="00F57A4C" w:rsidP="00F57A4C">
            <w:pPr>
              <w:jc w:val="both"/>
            </w:pPr>
            <w:r>
              <w:lastRenderedPageBreak/>
              <w:t xml:space="preserve">Davies, Brian: </w:t>
            </w:r>
            <w:r w:rsidRPr="006D283E">
              <w:rPr>
                <w:i/>
              </w:rPr>
              <w:t>Bevezetés a vallásfilozófiába</w:t>
            </w:r>
            <w:r>
              <w:t xml:space="preserve"> (ford.: Rakovszky Zsuzsa és Vassányi Miklós) Budapest: Kossuth Kiadó, 1999.</w:t>
            </w:r>
          </w:p>
          <w:p w14:paraId="041618C1" w14:textId="77777777" w:rsidR="00F57A4C" w:rsidRPr="00F57A4C" w:rsidRDefault="00F57A4C" w:rsidP="00F57A4C">
            <w:pPr>
              <w:jc w:val="both"/>
              <w:rPr>
                <w:szCs w:val="16"/>
              </w:rPr>
            </w:pPr>
            <w:r>
              <w:t xml:space="preserve">Davies, Brian: </w:t>
            </w:r>
            <w:hyperlink r:id="rId5" w:history="1">
              <w:r w:rsidRPr="00816C9F">
                <w:rPr>
                  <w:rStyle w:val="Hiperhivatkozs"/>
                  <w:i/>
                </w:rPr>
                <w:t>Thomas Aquinas’s Summa Theologiae.</w:t>
              </w:r>
              <w:r w:rsidRPr="00816C9F">
                <w:rPr>
                  <w:rStyle w:val="Hiperhivatkozs"/>
                  <w:i/>
                </w:rPr>
                <w:t xml:space="preserve"> A Guide and Commentary.</w:t>
              </w:r>
            </w:hyperlink>
            <w:r>
              <w:t xml:space="preserve"> Oxford University Press, 2014.</w:t>
            </w:r>
          </w:p>
        </w:tc>
      </w:tr>
    </w:tbl>
    <w:p w14:paraId="13DEAE2D" w14:textId="77777777" w:rsidR="00EB4780" w:rsidRDefault="00EB4780" w:rsidP="00483771">
      <w:pPr>
        <w:jc w:val="both"/>
      </w:pPr>
      <w:r w:rsidRPr="00EB4780">
        <w:lastRenderedPageBreak/>
        <w:t xml:space="preserve">FESER, E.: </w:t>
      </w:r>
      <w:r w:rsidRPr="00EB4780">
        <w:rPr>
          <w:i/>
          <w:iCs/>
        </w:rPr>
        <w:t>Five Proofs of the Existence of God.</w:t>
      </w:r>
      <w:r w:rsidRPr="00EB4780">
        <w:t xml:space="preserve"> San Francisco: Ignatius Press, 2017. </w:t>
      </w:r>
    </w:p>
    <w:p w14:paraId="60CCBBFA" w14:textId="77777777" w:rsidR="00483771" w:rsidRDefault="00483771" w:rsidP="00483771">
      <w:pPr>
        <w:jc w:val="both"/>
      </w:pPr>
      <w:r>
        <w:t xml:space="preserve">Flasch, Kurt: </w:t>
      </w:r>
      <w:r w:rsidRPr="00AF4561">
        <w:rPr>
          <w:i/>
        </w:rPr>
        <w:t>Eckhart mester. A „német misztika” születése az arab filozófia szelleméből</w:t>
      </w:r>
      <w:r w:rsidR="00AF4561">
        <w:t xml:space="preserve"> (ford.: Ábrahám Zoltán) </w:t>
      </w:r>
      <w:r>
        <w:t>Budapest: Európa, 2011.</w:t>
      </w:r>
    </w:p>
    <w:p w14:paraId="2954588A" w14:textId="77777777" w:rsidR="00923ED0" w:rsidRDefault="00832E5C" w:rsidP="00C57E64">
      <w:pPr>
        <w:jc w:val="both"/>
      </w:pPr>
      <w:r>
        <w:t>Kenny, Anthony</w:t>
      </w:r>
      <w:r w:rsidR="00923ED0" w:rsidRPr="00EC4283">
        <w:t>:</w:t>
      </w:r>
      <w:r>
        <w:t xml:space="preserve"> </w:t>
      </w:r>
      <w:r w:rsidRPr="00832E5C">
        <w:rPr>
          <w:i/>
        </w:rPr>
        <w:t>Aquinói Szent Tamás</w:t>
      </w:r>
      <w:r>
        <w:t xml:space="preserve"> (ford</w:t>
      </w:r>
      <w:r w:rsidR="00571B4A">
        <w:t>.</w:t>
      </w:r>
      <w:r>
        <w:t xml:space="preserve">: Romhányi Török Gábor) Budapest: Akadémiai Kiadó, 1996. </w:t>
      </w:r>
    </w:p>
    <w:p w14:paraId="23D55D22" w14:textId="77777777" w:rsidR="00673B61" w:rsidRDefault="00673B61" w:rsidP="00C57E64">
      <w:pPr>
        <w:jc w:val="both"/>
      </w:pPr>
      <w:r>
        <w:t xml:space="preserve">Kenny, Anthony: </w:t>
      </w:r>
      <w:r w:rsidRPr="00673B61">
        <w:rPr>
          <w:i/>
        </w:rPr>
        <w:t>The Five Ways: St Thomas Aquinas’ Proofs of God’s Existence.</w:t>
      </w:r>
      <w:r>
        <w:t xml:space="preserve"> London and New York: Routledge, 2003.</w:t>
      </w:r>
    </w:p>
    <w:p w14:paraId="4B62A144" w14:textId="77777777" w:rsidR="00B86113" w:rsidRDefault="00B86113" w:rsidP="00042F4B">
      <w:r>
        <w:t xml:space="preserve">Klima Gyula: </w:t>
      </w:r>
      <w:hyperlink r:id="rId6" w:history="1">
        <w:r w:rsidRPr="00F57A4C">
          <w:rPr>
            <w:rStyle w:val="Hiperhivatkozs"/>
            <w:i/>
          </w:rPr>
          <w:t xml:space="preserve">Az öt út. Aquinói Tamás </w:t>
        </w:r>
        <w:r w:rsidRPr="00F57A4C">
          <w:rPr>
            <w:rStyle w:val="Hiperhivatkozs"/>
            <w:i/>
          </w:rPr>
          <w:t>istenbizony</w:t>
        </w:r>
        <w:r w:rsidR="00042F4B" w:rsidRPr="00F57A4C">
          <w:rPr>
            <w:rStyle w:val="Hiperhivatkozs"/>
            <w:i/>
          </w:rPr>
          <w:t>í</w:t>
        </w:r>
        <w:r w:rsidRPr="00F57A4C">
          <w:rPr>
            <w:rStyle w:val="Hiperhivatkozs"/>
            <w:i/>
          </w:rPr>
          <w:t>tékai</w:t>
        </w:r>
        <w:r w:rsidRPr="00F57A4C">
          <w:rPr>
            <w:rStyle w:val="Hiperhivatkozs"/>
            <w:i/>
          </w:rPr>
          <w:t>.</w:t>
        </w:r>
      </w:hyperlink>
      <w:r>
        <w:t xml:space="preserve"> in: Világosság, 1981, 12. szám,</w:t>
      </w:r>
      <w:r w:rsidR="00042F4B">
        <w:t xml:space="preserve"> </w:t>
      </w:r>
      <w:r>
        <w:t>m</w:t>
      </w:r>
      <w:r w:rsidR="00042F4B">
        <w:t xml:space="preserve">elléklet, </w:t>
      </w:r>
      <w:r>
        <w:t>3-30.</w:t>
      </w:r>
      <w:r w:rsidR="00042F4B">
        <w:t xml:space="preserve"> </w:t>
      </w:r>
    </w:p>
    <w:p w14:paraId="21D18539" w14:textId="77777777" w:rsidR="00483771" w:rsidRPr="00483771" w:rsidRDefault="00483771" w:rsidP="00C57E64">
      <w:pPr>
        <w:jc w:val="both"/>
      </w:pPr>
      <w:r>
        <w:t xml:space="preserve">Klima Gyula: </w:t>
      </w:r>
      <w:r w:rsidRPr="00483771">
        <w:rPr>
          <w:i/>
        </w:rPr>
        <w:t>Szent Tamás metafizikája és az analitikus filozófia, avagy lehetséges-e analitikus metafizika?</w:t>
      </w:r>
      <w:r>
        <w:t xml:space="preserve"> in: </w:t>
      </w:r>
      <w:r w:rsidRPr="00843371">
        <w:rPr>
          <w:i/>
        </w:rPr>
        <w:t>A létezőről és a lényegről</w:t>
      </w:r>
      <w:r>
        <w:t xml:space="preserve">. Budapest: Helikon, 1990. </w:t>
      </w:r>
      <w:r w:rsidR="007B0742">
        <w:t>7-41.</w:t>
      </w:r>
    </w:p>
    <w:p w14:paraId="7DF0952C" w14:textId="77777777" w:rsidR="00F57A4C" w:rsidRPr="00483771" w:rsidRDefault="00F57A4C" w:rsidP="00F57A4C">
      <w:pPr>
        <w:jc w:val="both"/>
        <w:rPr>
          <w:szCs w:val="16"/>
        </w:rPr>
      </w:pPr>
    </w:p>
    <w:sectPr w:rsidR="00F57A4C" w:rsidRPr="00483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23"/>
    <w:rsid w:val="00007116"/>
    <w:rsid w:val="00016BD5"/>
    <w:rsid w:val="00042F4B"/>
    <w:rsid w:val="00042FD7"/>
    <w:rsid w:val="000B65D8"/>
    <w:rsid w:val="000D34BC"/>
    <w:rsid w:val="000F12DC"/>
    <w:rsid w:val="001046E6"/>
    <w:rsid w:val="0013181C"/>
    <w:rsid w:val="001835FE"/>
    <w:rsid w:val="001C3B3D"/>
    <w:rsid w:val="001D5E64"/>
    <w:rsid w:val="00231F93"/>
    <w:rsid w:val="002C31A5"/>
    <w:rsid w:val="00316DBB"/>
    <w:rsid w:val="00332E47"/>
    <w:rsid w:val="00343781"/>
    <w:rsid w:val="00380963"/>
    <w:rsid w:val="003C311D"/>
    <w:rsid w:val="003F517F"/>
    <w:rsid w:val="00425F23"/>
    <w:rsid w:val="00432D43"/>
    <w:rsid w:val="00434D5A"/>
    <w:rsid w:val="004656D9"/>
    <w:rsid w:val="00483771"/>
    <w:rsid w:val="00490C43"/>
    <w:rsid w:val="00520FDB"/>
    <w:rsid w:val="00525F60"/>
    <w:rsid w:val="00547F1A"/>
    <w:rsid w:val="00571B4A"/>
    <w:rsid w:val="00577FDF"/>
    <w:rsid w:val="005C42B0"/>
    <w:rsid w:val="006249DD"/>
    <w:rsid w:val="0064297B"/>
    <w:rsid w:val="00671F53"/>
    <w:rsid w:val="00673B61"/>
    <w:rsid w:val="00693277"/>
    <w:rsid w:val="00735EF2"/>
    <w:rsid w:val="007417E5"/>
    <w:rsid w:val="00744E2C"/>
    <w:rsid w:val="0077023D"/>
    <w:rsid w:val="00791E79"/>
    <w:rsid w:val="00792DC0"/>
    <w:rsid w:val="00795488"/>
    <w:rsid w:val="007B0742"/>
    <w:rsid w:val="007E443F"/>
    <w:rsid w:val="00832E5C"/>
    <w:rsid w:val="008366F9"/>
    <w:rsid w:val="00843371"/>
    <w:rsid w:val="00845EE2"/>
    <w:rsid w:val="008B0CFE"/>
    <w:rsid w:val="008D1666"/>
    <w:rsid w:val="00923ED0"/>
    <w:rsid w:val="00947E17"/>
    <w:rsid w:val="00953242"/>
    <w:rsid w:val="00961AD6"/>
    <w:rsid w:val="009B1D88"/>
    <w:rsid w:val="009E67C3"/>
    <w:rsid w:val="00A34F74"/>
    <w:rsid w:val="00A51F77"/>
    <w:rsid w:val="00A703DB"/>
    <w:rsid w:val="00A84BB8"/>
    <w:rsid w:val="00A9169E"/>
    <w:rsid w:val="00AF4561"/>
    <w:rsid w:val="00B86113"/>
    <w:rsid w:val="00BA1D0C"/>
    <w:rsid w:val="00BB3D77"/>
    <w:rsid w:val="00BC3574"/>
    <w:rsid w:val="00BF2D15"/>
    <w:rsid w:val="00C1570F"/>
    <w:rsid w:val="00C356AE"/>
    <w:rsid w:val="00C57E64"/>
    <w:rsid w:val="00C74993"/>
    <w:rsid w:val="00CC1FA6"/>
    <w:rsid w:val="00CC2E2B"/>
    <w:rsid w:val="00D06848"/>
    <w:rsid w:val="00DC26F5"/>
    <w:rsid w:val="00DD2174"/>
    <w:rsid w:val="00E124B7"/>
    <w:rsid w:val="00E37909"/>
    <w:rsid w:val="00E75E50"/>
    <w:rsid w:val="00E96CF8"/>
    <w:rsid w:val="00EA7807"/>
    <w:rsid w:val="00EB4780"/>
    <w:rsid w:val="00EC4283"/>
    <w:rsid w:val="00EF4A77"/>
    <w:rsid w:val="00F16B61"/>
    <w:rsid w:val="00F22303"/>
    <w:rsid w:val="00F57A4C"/>
    <w:rsid w:val="00F72982"/>
    <w:rsid w:val="00F8211B"/>
    <w:rsid w:val="00FC6A7C"/>
    <w:rsid w:val="00FD1635"/>
    <w:rsid w:val="00FF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53E60"/>
  <w15:chartTrackingRefBased/>
  <w15:docId w15:val="{F82CADF0-EEC8-4695-90CF-DD382351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Pr>
      <w:color w:val="0000FF"/>
      <w:u w:val="single"/>
    </w:rPr>
  </w:style>
  <w:style w:type="character" w:styleId="Mrltotthiperhivatkozs">
    <w:name w:val="FollowedHyperlink"/>
    <w:rPr>
      <w:color w:val="800080"/>
      <w:u w:val="single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lWeb">
    <w:name w:val="Normal (Web)"/>
    <w:basedOn w:val="Norml"/>
    <w:pPr>
      <w:spacing w:before="100" w:beforeAutospacing="1" w:after="100" w:afterAutospacing="1"/>
    </w:pPr>
    <w:rPr>
      <w:color w:val="000000"/>
    </w:rPr>
  </w:style>
  <w:style w:type="paragraph" w:styleId="Szvegtrzs">
    <w:name w:val="Body Text"/>
    <w:basedOn w:val="Norml"/>
    <w:pPr>
      <w:jc w:val="both"/>
    </w:pPr>
    <w:rPr>
      <w:sz w:val="22"/>
      <w:szCs w:val="22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customStyle="1" w:styleId="WW-HTML-kntformzott">
    <w:name w:val="WW-HTML-ként formázott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20"/>
      <w:szCs w:val="20"/>
      <w:lang w:eastAsia="ar-SA"/>
    </w:rPr>
  </w:style>
  <w:style w:type="character" w:customStyle="1" w:styleId="Hyperlink">
    <w:name w:val="Hyperlink"/>
    <w:rPr>
      <w:color w:val="0000FF"/>
      <w:u w:val="single"/>
    </w:rPr>
  </w:style>
  <w:style w:type="character" w:customStyle="1" w:styleId="keretesures-alcim121">
    <w:name w:val="keretesures-alcim121"/>
    <w:rPr>
      <w:rFonts w:ascii="Tahoma" w:hAnsi="Tahoma" w:cs="Tahoma" w:hint="default"/>
      <w:color w:val="00418B"/>
      <w:sz w:val="24"/>
      <w:szCs w:val="24"/>
    </w:rPr>
  </w:style>
  <w:style w:type="character" w:customStyle="1" w:styleId="Hiperhivatkozs1">
    <w:name w:val="Hiperhivatkozás1"/>
    <w:rPr>
      <w:strike w:val="0"/>
      <w:dstrike w:val="0"/>
      <w:vanish w:val="0"/>
      <w:webHidden w:val="0"/>
      <w:color w:val="6E5B3B"/>
      <w:u w:val="none"/>
      <w:effect w:val="none"/>
      <w:bdr w:val="single" w:sz="6" w:space="0" w:color="DCC5A5" w:frame="1"/>
      <w:specVanish w:val="0"/>
    </w:rPr>
  </w:style>
  <w:style w:type="character" w:customStyle="1" w:styleId="sorozatcim2">
    <w:name w:val="sorozatcim2"/>
    <w:basedOn w:val="Bekezdsalapbettpusa"/>
  </w:style>
  <w:style w:type="table" w:styleId="Rcsostblzat">
    <w:name w:val="Table Grid"/>
    <w:basedOn w:val="Normltblzat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uiPriority w:val="99"/>
    <w:semiHidden/>
    <w:unhideWhenUsed/>
    <w:rsid w:val="00DD2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mi.elte.hu/szabadbolcseszet/mmi.elte.hu/szabadbolcseszet/mediatar/vallasfilozofia/klimagyula_ot_ut1.pdf" TargetMode="External"/><Relationship Id="rId5" Type="http://schemas.openxmlformats.org/officeDocument/2006/relationships/hyperlink" Target="https://archive.org/details/thomas-aquinass-summa-theologiae-brian-davies-by-bernard-orchard/mode/2up" TargetMode="External"/><Relationship Id="rId4" Type="http://schemas.openxmlformats.org/officeDocument/2006/relationships/hyperlink" Target="mailto:tamas@hankovszk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Kurzusleírás</vt:lpstr>
    </vt:vector>
  </TitlesOfParts>
  <Company/>
  <LinksUpToDate>false</LinksUpToDate>
  <CharactersWithSpaces>3847</CharactersWithSpaces>
  <SharedDoc>false</SharedDoc>
  <HLinks>
    <vt:vector size="18" baseType="variant">
      <vt:variant>
        <vt:i4>7798820</vt:i4>
      </vt:variant>
      <vt:variant>
        <vt:i4>6</vt:i4>
      </vt:variant>
      <vt:variant>
        <vt:i4>0</vt:i4>
      </vt:variant>
      <vt:variant>
        <vt:i4>5</vt:i4>
      </vt:variant>
      <vt:variant>
        <vt:lpwstr>https://mmi.elte.hu/szabadbolcseszet/mmi.elte.hu/szabadbolcseszet/mediatar/vallasfilozofia/klimagyula_ot_ut1.pdf</vt:lpwstr>
      </vt:variant>
      <vt:variant>
        <vt:lpwstr/>
      </vt:variant>
      <vt:variant>
        <vt:i4>4390937</vt:i4>
      </vt:variant>
      <vt:variant>
        <vt:i4>3</vt:i4>
      </vt:variant>
      <vt:variant>
        <vt:i4>0</vt:i4>
      </vt:variant>
      <vt:variant>
        <vt:i4>5</vt:i4>
      </vt:variant>
      <vt:variant>
        <vt:lpwstr>https://archive.org/details/thomas-aquinass-summa-theologiae-brian-davies-by-bernard-orchard/mode/2up</vt:lpwstr>
      </vt:variant>
      <vt:variant>
        <vt:lpwstr/>
      </vt:variant>
      <vt:variant>
        <vt:i4>3670038</vt:i4>
      </vt:variant>
      <vt:variant>
        <vt:i4>0</vt:i4>
      </vt:variant>
      <vt:variant>
        <vt:i4>0</vt:i4>
      </vt:variant>
      <vt:variant>
        <vt:i4>5</vt:i4>
      </vt:variant>
      <vt:variant>
        <vt:lpwstr>mailto:tamas@hankovszky.com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Kurzusleírás</dc:title>
  <dc:subject/>
  <dc:creator>Hankovszky Tamás</dc:creator>
  <cp:keywords/>
  <cp:lastModifiedBy>Hankovszky Tamás</cp:lastModifiedBy>
  <cp:revision>2</cp:revision>
  <dcterms:created xsi:type="dcterms:W3CDTF">2026-07-30T15:11:00Z</dcterms:created>
  <dcterms:modified xsi:type="dcterms:W3CDTF">2026-07-30T15:11:00Z</dcterms:modified>
</cp:coreProperties>
</file>