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4B169" w14:textId="77777777" w:rsidR="00D20150" w:rsidRPr="00DA3C44" w:rsidRDefault="00D20150" w:rsidP="00CA4B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C44">
        <w:rPr>
          <w:rFonts w:ascii="Times New Roman" w:hAnsi="Times New Roman" w:cs="Times New Roman"/>
          <w:b/>
          <w:sz w:val="24"/>
          <w:szCs w:val="24"/>
        </w:rPr>
        <w:t>Metafizika</w:t>
      </w:r>
      <w:r w:rsidR="009B7A9E">
        <w:rPr>
          <w:rFonts w:ascii="Times New Roman" w:hAnsi="Times New Roman" w:cs="Times New Roman"/>
          <w:b/>
          <w:sz w:val="24"/>
          <w:szCs w:val="24"/>
        </w:rPr>
        <w:t>: Platón: Parmenidész</w:t>
      </w:r>
    </w:p>
    <w:p w14:paraId="69A6D1D3" w14:textId="0869B36E" w:rsidR="00F72AFA" w:rsidRDefault="00DA3C44" w:rsidP="00CA4B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3C44">
        <w:rPr>
          <w:rFonts w:ascii="Times New Roman" w:hAnsi="Times New Roman" w:cs="Times New Roman"/>
          <w:sz w:val="24"/>
          <w:szCs w:val="24"/>
        </w:rPr>
        <w:t xml:space="preserve">Előadás </w:t>
      </w:r>
      <w:r w:rsidR="00F72AFA" w:rsidRPr="00DA3C44">
        <w:rPr>
          <w:rFonts w:ascii="Times New Roman" w:hAnsi="Times New Roman" w:cs="Times New Roman"/>
          <w:sz w:val="24"/>
          <w:szCs w:val="24"/>
        </w:rPr>
        <w:t>B</w:t>
      </w:r>
      <w:r w:rsidR="00492DCF">
        <w:rPr>
          <w:rFonts w:ascii="Times New Roman" w:hAnsi="Times New Roman" w:cs="Times New Roman"/>
          <w:sz w:val="24"/>
          <w:szCs w:val="24"/>
        </w:rPr>
        <w:t>M</w:t>
      </w:r>
      <w:r w:rsidR="00F72AFA" w:rsidRPr="00DA3C44">
        <w:rPr>
          <w:rFonts w:ascii="Times New Roman" w:hAnsi="Times New Roman" w:cs="Times New Roman"/>
          <w:sz w:val="24"/>
          <w:szCs w:val="24"/>
        </w:rPr>
        <w:t>NSF00700M</w:t>
      </w:r>
    </w:p>
    <w:p w14:paraId="3FCC6CD6" w14:textId="77777777" w:rsidR="00DA3C44" w:rsidRDefault="00DA3C44" w:rsidP="00CA4B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2026. ősz</w:t>
      </w:r>
    </w:p>
    <w:p w14:paraId="207817C6" w14:textId="77777777" w:rsidR="002154B9" w:rsidRDefault="002154B9" w:rsidP="00CA4B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34CC17" w14:textId="77777777" w:rsidR="00D20150" w:rsidRPr="002154B9" w:rsidRDefault="002154B9" w:rsidP="00CA4B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54B9">
        <w:rPr>
          <w:rFonts w:ascii="Times New Roman" w:eastAsia="Calibri" w:hAnsi="Times New Roman" w:cs="Times New Roman"/>
          <w:b/>
          <w:sz w:val="24"/>
          <w:szCs w:val="24"/>
        </w:rPr>
        <w:t>KURZUSLEÍRÁS</w:t>
      </w:r>
    </w:p>
    <w:p w14:paraId="16865AEF" w14:textId="77777777" w:rsidR="00D20150" w:rsidRPr="00DA3C44" w:rsidRDefault="00D20150" w:rsidP="00CA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C44">
        <w:rPr>
          <w:rFonts w:ascii="Times New Roman" w:hAnsi="Times New Roman" w:cs="Times New Roman"/>
          <w:sz w:val="24"/>
          <w:szCs w:val="24"/>
        </w:rPr>
        <w:t xml:space="preserve">Az előadáson a metafizika történetének egyik legnagyobb művét, Platón „Parmenidész” c. dialógusát próbáljuk meg átvenni és értelmezni. Kitekintünk a mű utóéletére is, illetve (röviden) arra is, miért érdemes fenntartásokkal kezelni számos kortárs kommentátor azon álláspontját, amely szerint a mű nem tartalmaz érdemi tanítást, hanem inkább bevezetést a filozofálás módszertanába, továbbá a filozófia meghaladhatatlanul aporetikus természetének belátásába. </w:t>
      </w:r>
    </w:p>
    <w:p w14:paraId="3B5B4EBA" w14:textId="77777777" w:rsidR="00D20150" w:rsidRPr="00DA3C44" w:rsidRDefault="00D20150" w:rsidP="00CA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E80F7C" w14:textId="77777777" w:rsidR="00D20150" w:rsidRPr="00DA3C44" w:rsidRDefault="00F72AFA" w:rsidP="00CA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C44">
        <w:rPr>
          <w:rFonts w:ascii="Times New Roman" w:hAnsi="Times New Roman" w:cs="Times New Roman"/>
          <w:b/>
          <w:sz w:val="24"/>
          <w:szCs w:val="24"/>
        </w:rPr>
        <w:t xml:space="preserve">Hely: </w:t>
      </w:r>
      <w:r w:rsidR="00DA3C44" w:rsidRPr="00DA3C44">
        <w:rPr>
          <w:rFonts w:ascii="Times New Roman" w:hAnsi="Times New Roman" w:cs="Times New Roman"/>
          <w:sz w:val="24"/>
          <w:szCs w:val="24"/>
        </w:rPr>
        <w:t>DAN 314</w:t>
      </w:r>
    </w:p>
    <w:p w14:paraId="39A6E0B0" w14:textId="77777777" w:rsidR="00F72AFA" w:rsidRPr="00DA3C44" w:rsidRDefault="003C48B5" w:rsidP="00CA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C44">
        <w:rPr>
          <w:rFonts w:ascii="Times New Roman" w:hAnsi="Times New Roman" w:cs="Times New Roman"/>
          <w:b/>
          <w:sz w:val="24"/>
          <w:szCs w:val="24"/>
        </w:rPr>
        <w:t>Időpont:</w:t>
      </w:r>
      <w:r w:rsidR="00DA3C44" w:rsidRPr="00DA3C44">
        <w:rPr>
          <w:rFonts w:ascii="Times New Roman" w:hAnsi="Times New Roman" w:cs="Times New Roman"/>
          <w:sz w:val="24"/>
          <w:szCs w:val="24"/>
        </w:rPr>
        <w:t xml:space="preserve"> Szerda 14:30-16:00</w:t>
      </w:r>
    </w:p>
    <w:p w14:paraId="52069535" w14:textId="77777777" w:rsidR="00DA3C44" w:rsidRPr="00DA3C44" w:rsidRDefault="003C48B5" w:rsidP="00CA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C44">
        <w:rPr>
          <w:rFonts w:ascii="Times New Roman" w:hAnsi="Times New Roman" w:cs="Times New Roman"/>
          <w:b/>
          <w:sz w:val="24"/>
          <w:szCs w:val="24"/>
        </w:rPr>
        <w:t xml:space="preserve">Előadó: </w:t>
      </w:r>
      <w:r w:rsidRPr="00DA3C44">
        <w:rPr>
          <w:rFonts w:ascii="Times New Roman" w:hAnsi="Times New Roman" w:cs="Times New Roman"/>
          <w:sz w:val="24"/>
          <w:szCs w:val="24"/>
        </w:rPr>
        <w:t xml:space="preserve">Szombath Attila, hab. egy. doc. </w:t>
      </w:r>
    </w:p>
    <w:p w14:paraId="6196E0DA" w14:textId="77777777" w:rsidR="00DA3C44" w:rsidRPr="00DA3C44" w:rsidRDefault="00DA3C44" w:rsidP="00CA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3CF9C9" w14:textId="77777777" w:rsidR="00DA3C44" w:rsidRPr="00DA3C44" w:rsidRDefault="00DA3C44" w:rsidP="00CA4B9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3C44">
        <w:rPr>
          <w:rFonts w:ascii="Times New Roman" w:eastAsia="Calibri" w:hAnsi="Times New Roman" w:cs="Times New Roman"/>
          <w:b/>
          <w:sz w:val="24"/>
          <w:szCs w:val="24"/>
        </w:rPr>
        <w:t>Munkamódszer</w:t>
      </w:r>
    </w:p>
    <w:p w14:paraId="6247981E" w14:textId="77777777" w:rsidR="00DA3C44" w:rsidRPr="00DA3C44" w:rsidRDefault="00DA3C44" w:rsidP="00CA4B9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C44">
        <w:rPr>
          <w:rFonts w:ascii="Times New Roman" w:eastAsia="Calibri" w:hAnsi="Times New Roman" w:cs="Times New Roman"/>
          <w:sz w:val="24"/>
          <w:szCs w:val="24"/>
        </w:rPr>
        <w:t xml:space="preserve">Az előadásoknak a hallgatók számára többnyire passzív jellegétől függetlenül szeretném, hogy a hallgatók ne pusztán csendben kövessék az elhangzottakat, de bátran jelentkezzenek hozzászólásaikkal is. Erősen ajánlott a gondolatmenetet követő jegyzetelés (lehetőleg összefüggően, nem odavetett megjegyzések kaotikus sorozataként), illetve a Platón-szöveg feldolgozásakor a soron következő rész előzetes otthoni elolvasása.  </w:t>
      </w:r>
    </w:p>
    <w:p w14:paraId="6FA399BA" w14:textId="77777777" w:rsidR="00DA3C44" w:rsidRPr="00DA3C44" w:rsidRDefault="00DA3C44" w:rsidP="00CA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4D64CF" w14:textId="77777777" w:rsidR="0059307E" w:rsidRPr="00DA3C44" w:rsidRDefault="0059307E" w:rsidP="00CA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C44">
        <w:rPr>
          <w:rFonts w:ascii="Times New Roman" w:hAnsi="Times New Roman" w:cs="Times New Roman"/>
          <w:b/>
          <w:sz w:val="24"/>
          <w:szCs w:val="24"/>
        </w:rPr>
        <w:t>Követelmények:</w:t>
      </w:r>
    </w:p>
    <w:p w14:paraId="1E215D4D" w14:textId="77777777" w:rsidR="0059307E" w:rsidRPr="00DA3C44" w:rsidRDefault="0059307E" w:rsidP="00CA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C44">
        <w:rPr>
          <w:rFonts w:ascii="Times New Roman" w:hAnsi="Times New Roman" w:cs="Times New Roman"/>
          <w:sz w:val="24"/>
          <w:szCs w:val="24"/>
        </w:rPr>
        <w:t>Rendszeres és aktív részvétel (hozzászólások), a szöveg folyamatos követése, kollokvium</w:t>
      </w:r>
    </w:p>
    <w:p w14:paraId="01050F72" w14:textId="77777777" w:rsidR="003C48B5" w:rsidRPr="00DA3C44" w:rsidRDefault="003C48B5" w:rsidP="00CA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2E2BEE" w14:textId="77777777" w:rsidR="00D20150" w:rsidRPr="00DA3C44" w:rsidRDefault="00D20150" w:rsidP="00CA4B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C44">
        <w:rPr>
          <w:rFonts w:ascii="Times New Roman" w:hAnsi="Times New Roman" w:cs="Times New Roman"/>
          <w:b/>
          <w:sz w:val="24"/>
          <w:szCs w:val="24"/>
        </w:rPr>
        <w:t>Kötelező irodalom:</w:t>
      </w:r>
    </w:p>
    <w:p w14:paraId="1858270D" w14:textId="77777777" w:rsidR="00D20150" w:rsidRPr="00DA3C44" w:rsidRDefault="00D20150" w:rsidP="00CA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C44">
        <w:rPr>
          <w:rFonts w:ascii="Times New Roman" w:hAnsi="Times New Roman" w:cs="Times New Roman"/>
          <w:sz w:val="24"/>
          <w:szCs w:val="24"/>
        </w:rPr>
        <w:t>Platón: Parmenidész, Atlantisz, Bp., 2017</w:t>
      </w:r>
      <w:r w:rsidR="00DA3C44" w:rsidRPr="00DA3C44">
        <w:rPr>
          <w:rFonts w:ascii="Times New Roman" w:hAnsi="Times New Roman" w:cs="Times New Roman"/>
          <w:sz w:val="24"/>
          <w:szCs w:val="24"/>
        </w:rPr>
        <w:t xml:space="preserve"> (beleértve a záró kommentárt és a jegyezeteket is!)</w:t>
      </w:r>
    </w:p>
    <w:p w14:paraId="08DED7A5" w14:textId="77777777" w:rsidR="00D20150" w:rsidRPr="00DA3C44" w:rsidRDefault="00D20150" w:rsidP="00CA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EE0783" w14:textId="173F264C" w:rsidR="00D20150" w:rsidRPr="00DA3C44" w:rsidRDefault="00D20150" w:rsidP="00CA4B9B">
      <w:pPr>
        <w:spacing w:after="0"/>
        <w:jc w:val="both"/>
        <w:rPr>
          <w:rFonts w:ascii="Times New Roman" w:hAnsi="Times New Roman" w:cs="Times New Roman"/>
        </w:rPr>
      </w:pPr>
      <w:r w:rsidRPr="00DA3C44">
        <w:rPr>
          <w:rFonts w:ascii="Times New Roman" w:hAnsi="Times New Roman" w:cs="Times New Roman"/>
          <w:b/>
          <w:sz w:val="24"/>
          <w:szCs w:val="24"/>
        </w:rPr>
        <w:t xml:space="preserve">Ajánlott irodalom: </w:t>
      </w:r>
      <w:r w:rsidRPr="00DA3C44">
        <w:rPr>
          <w:rFonts w:ascii="Times New Roman" w:hAnsi="Times New Roman" w:cs="Times New Roman"/>
        </w:rPr>
        <w:t xml:space="preserve"> </w:t>
      </w:r>
    </w:p>
    <w:p w14:paraId="4650F838" w14:textId="2EB723EF" w:rsidR="00D20150" w:rsidRPr="00CA4B9B" w:rsidRDefault="001C53D3" w:rsidP="00CA4B9B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A4B9B">
        <w:rPr>
          <w:rFonts w:ascii="Times New Roman" w:hAnsi="Times New Roman" w:cs="Times New Roman"/>
        </w:rPr>
        <w:t xml:space="preserve"> K. M. </w:t>
      </w:r>
      <w:proofErr w:type="spellStart"/>
      <w:r w:rsidRPr="00CA4B9B">
        <w:rPr>
          <w:rFonts w:ascii="Times New Roman" w:hAnsi="Times New Roman" w:cs="Times New Roman"/>
        </w:rPr>
        <w:t>Sayre</w:t>
      </w:r>
      <w:proofErr w:type="spellEnd"/>
      <w:r w:rsidRPr="00CA4B9B">
        <w:rPr>
          <w:rFonts w:ascii="Times New Roman" w:hAnsi="Times New Roman" w:cs="Times New Roman"/>
        </w:rPr>
        <w:t xml:space="preserve">: </w:t>
      </w:r>
      <w:proofErr w:type="spellStart"/>
      <w:r w:rsidRPr="00CA4B9B">
        <w:rPr>
          <w:rFonts w:ascii="Times New Roman" w:hAnsi="Times New Roman" w:cs="Times New Roman"/>
        </w:rPr>
        <w:t>Plato's</w:t>
      </w:r>
      <w:proofErr w:type="spellEnd"/>
      <w:r w:rsidRPr="00CA4B9B">
        <w:rPr>
          <w:rFonts w:ascii="Times New Roman" w:hAnsi="Times New Roman" w:cs="Times New Roman"/>
        </w:rPr>
        <w:t xml:space="preserve"> ’</w:t>
      </w:r>
      <w:proofErr w:type="spellStart"/>
      <w:r w:rsidRPr="00CA4B9B">
        <w:rPr>
          <w:rFonts w:ascii="Times New Roman" w:hAnsi="Times New Roman" w:cs="Times New Roman"/>
        </w:rPr>
        <w:t>Parmenides</w:t>
      </w:r>
      <w:proofErr w:type="spellEnd"/>
      <w:r w:rsidRPr="00CA4B9B">
        <w:rPr>
          <w:rFonts w:ascii="Times New Roman" w:hAnsi="Times New Roman" w:cs="Times New Roman"/>
        </w:rPr>
        <w:t>’</w:t>
      </w:r>
      <w:r w:rsidR="00D20150" w:rsidRPr="00CA4B9B">
        <w:rPr>
          <w:rFonts w:ascii="Times New Roman" w:hAnsi="Times New Roman" w:cs="Times New Roman"/>
        </w:rPr>
        <w:t xml:space="preserve">: </w:t>
      </w:r>
      <w:proofErr w:type="spellStart"/>
      <w:r w:rsidR="00D20150" w:rsidRPr="00CA4B9B">
        <w:rPr>
          <w:rFonts w:ascii="Times New Roman" w:hAnsi="Times New Roman" w:cs="Times New Roman"/>
        </w:rPr>
        <w:t>Why</w:t>
      </w:r>
      <w:proofErr w:type="spellEnd"/>
      <w:r w:rsidR="00D20150" w:rsidRPr="00CA4B9B">
        <w:rPr>
          <w:rFonts w:ascii="Times New Roman" w:hAnsi="Times New Roman" w:cs="Times New Roman"/>
        </w:rPr>
        <w:t xml:space="preserve"> the </w:t>
      </w:r>
      <w:proofErr w:type="spellStart"/>
      <w:r w:rsidR="00D20150" w:rsidRPr="00CA4B9B">
        <w:rPr>
          <w:rFonts w:ascii="Times New Roman" w:hAnsi="Times New Roman" w:cs="Times New Roman"/>
        </w:rPr>
        <w:t>Eight</w:t>
      </w:r>
      <w:proofErr w:type="spellEnd"/>
      <w:r w:rsidR="00D20150" w:rsidRPr="00CA4B9B">
        <w:rPr>
          <w:rFonts w:ascii="Times New Roman" w:hAnsi="Times New Roman" w:cs="Times New Roman"/>
        </w:rPr>
        <w:t xml:space="preserve"> </w:t>
      </w:r>
      <w:proofErr w:type="spellStart"/>
      <w:r w:rsidR="00D20150" w:rsidRPr="00CA4B9B">
        <w:rPr>
          <w:rFonts w:ascii="Times New Roman" w:hAnsi="Times New Roman" w:cs="Times New Roman"/>
        </w:rPr>
        <w:t>Hypotheses</w:t>
      </w:r>
      <w:proofErr w:type="spellEnd"/>
      <w:r w:rsidR="00D20150" w:rsidRPr="00CA4B9B">
        <w:rPr>
          <w:rFonts w:ascii="Times New Roman" w:hAnsi="Times New Roman" w:cs="Times New Roman"/>
        </w:rPr>
        <w:t xml:space="preserve"> </w:t>
      </w:r>
      <w:proofErr w:type="spellStart"/>
      <w:r w:rsidR="00D20150" w:rsidRPr="00CA4B9B">
        <w:rPr>
          <w:rFonts w:ascii="Times New Roman" w:hAnsi="Times New Roman" w:cs="Times New Roman"/>
        </w:rPr>
        <w:t>Are</w:t>
      </w:r>
      <w:proofErr w:type="spellEnd"/>
      <w:r w:rsidR="00D20150" w:rsidRPr="00CA4B9B">
        <w:rPr>
          <w:rFonts w:ascii="Times New Roman" w:hAnsi="Times New Roman" w:cs="Times New Roman"/>
        </w:rPr>
        <w:t xml:space="preserve"> Not </w:t>
      </w:r>
      <w:proofErr w:type="spellStart"/>
      <w:r w:rsidR="00D20150" w:rsidRPr="00CA4B9B">
        <w:rPr>
          <w:rFonts w:ascii="Times New Roman" w:hAnsi="Times New Roman" w:cs="Times New Roman"/>
        </w:rPr>
        <w:t>Contradictory</w:t>
      </w:r>
      <w:proofErr w:type="spellEnd"/>
      <w:r w:rsidR="00D20150" w:rsidRPr="00CA4B9B">
        <w:rPr>
          <w:rFonts w:ascii="Times New Roman" w:hAnsi="Times New Roman" w:cs="Times New Roman"/>
        </w:rPr>
        <w:t xml:space="preserve">, in: </w:t>
      </w:r>
      <w:proofErr w:type="spellStart"/>
      <w:r w:rsidR="00D20150" w:rsidRPr="00CA4B9B">
        <w:rPr>
          <w:rFonts w:ascii="Times New Roman" w:hAnsi="Times New Roman" w:cs="Times New Roman"/>
        </w:rPr>
        <w:t>Phronesis</w:t>
      </w:r>
      <w:proofErr w:type="spellEnd"/>
      <w:r w:rsidR="00D20150" w:rsidRPr="00CA4B9B">
        <w:rPr>
          <w:rFonts w:ascii="Times New Roman" w:hAnsi="Times New Roman" w:cs="Times New Roman"/>
        </w:rPr>
        <w:t xml:space="preserve">, </w:t>
      </w:r>
      <w:proofErr w:type="spellStart"/>
      <w:r w:rsidR="00D20150" w:rsidRPr="00CA4B9B">
        <w:rPr>
          <w:rFonts w:ascii="Times New Roman" w:hAnsi="Times New Roman" w:cs="Times New Roman"/>
        </w:rPr>
        <w:t>Vol</w:t>
      </w:r>
      <w:proofErr w:type="spellEnd"/>
      <w:r w:rsidR="00D20150" w:rsidRPr="00CA4B9B">
        <w:rPr>
          <w:rFonts w:ascii="Times New Roman" w:hAnsi="Times New Roman" w:cs="Times New Roman"/>
        </w:rPr>
        <w:t>. 23, No. 2 (1978), pp. 133-150</w:t>
      </w:r>
    </w:p>
    <w:p w14:paraId="2B4F4EEB" w14:textId="77777777" w:rsidR="00F41204" w:rsidRPr="002154B9" w:rsidRDefault="00D20150" w:rsidP="00CA4B9B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DA3C44">
        <w:rPr>
          <w:rFonts w:ascii="Times New Roman" w:hAnsi="Times New Roman" w:cs="Times New Roman"/>
        </w:rPr>
        <w:t>Jens</w:t>
      </w:r>
      <w:proofErr w:type="spellEnd"/>
      <w:r w:rsidRPr="00DA3C44">
        <w:rPr>
          <w:rFonts w:ascii="Times New Roman" w:hAnsi="Times New Roman" w:cs="Times New Roman"/>
        </w:rPr>
        <w:t xml:space="preserve"> </w:t>
      </w:r>
      <w:proofErr w:type="spellStart"/>
      <w:r w:rsidRPr="00DA3C44">
        <w:rPr>
          <w:rFonts w:ascii="Times New Roman" w:hAnsi="Times New Roman" w:cs="Times New Roman"/>
        </w:rPr>
        <w:t>Halfwassen</w:t>
      </w:r>
      <w:proofErr w:type="spellEnd"/>
      <w:r w:rsidRPr="00DA3C44">
        <w:rPr>
          <w:rFonts w:ascii="Times New Roman" w:hAnsi="Times New Roman" w:cs="Times New Roman"/>
        </w:rPr>
        <w:t xml:space="preserve">: </w:t>
      </w:r>
      <w:proofErr w:type="spellStart"/>
      <w:r w:rsidRPr="00DA3C44">
        <w:rPr>
          <w:rFonts w:ascii="Times New Roman" w:hAnsi="Times New Roman" w:cs="Times New Roman"/>
        </w:rPr>
        <w:t>Der</w:t>
      </w:r>
      <w:proofErr w:type="spellEnd"/>
      <w:r w:rsidRPr="00DA3C44">
        <w:rPr>
          <w:rFonts w:ascii="Times New Roman" w:hAnsi="Times New Roman" w:cs="Times New Roman"/>
        </w:rPr>
        <w:t xml:space="preserve"> </w:t>
      </w:r>
      <w:proofErr w:type="spellStart"/>
      <w:r w:rsidRPr="00DA3C44">
        <w:rPr>
          <w:rFonts w:ascii="Times New Roman" w:hAnsi="Times New Roman" w:cs="Times New Roman"/>
        </w:rPr>
        <w:t>Aufstieg</w:t>
      </w:r>
      <w:proofErr w:type="spellEnd"/>
      <w:r w:rsidRPr="00DA3C44">
        <w:rPr>
          <w:rFonts w:ascii="Times New Roman" w:hAnsi="Times New Roman" w:cs="Times New Roman"/>
        </w:rPr>
        <w:t xml:space="preserve"> </w:t>
      </w:r>
      <w:proofErr w:type="spellStart"/>
      <w:r w:rsidRPr="00DA3C44">
        <w:rPr>
          <w:rFonts w:ascii="Times New Roman" w:hAnsi="Times New Roman" w:cs="Times New Roman"/>
        </w:rPr>
        <w:t>zum</w:t>
      </w:r>
      <w:proofErr w:type="spellEnd"/>
      <w:r w:rsidRPr="00DA3C44">
        <w:rPr>
          <w:rFonts w:ascii="Times New Roman" w:hAnsi="Times New Roman" w:cs="Times New Roman"/>
        </w:rPr>
        <w:t xml:space="preserve"> </w:t>
      </w:r>
      <w:proofErr w:type="spellStart"/>
      <w:r w:rsidRPr="00DA3C44">
        <w:rPr>
          <w:rFonts w:ascii="Times New Roman" w:hAnsi="Times New Roman" w:cs="Times New Roman"/>
        </w:rPr>
        <w:t>Einen</w:t>
      </w:r>
      <w:proofErr w:type="spellEnd"/>
      <w:r w:rsidRPr="00DA3C44">
        <w:rPr>
          <w:rFonts w:ascii="Times New Roman" w:hAnsi="Times New Roman" w:cs="Times New Roman"/>
        </w:rPr>
        <w:t xml:space="preserve">, </w:t>
      </w:r>
      <w:proofErr w:type="spellStart"/>
      <w:r w:rsidRPr="00DA3C44">
        <w:rPr>
          <w:rFonts w:ascii="Times New Roman" w:hAnsi="Times New Roman" w:cs="Times New Roman"/>
        </w:rPr>
        <w:t>Untersuchungen</w:t>
      </w:r>
      <w:proofErr w:type="spellEnd"/>
      <w:r w:rsidRPr="00DA3C44">
        <w:rPr>
          <w:rFonts w:ascii="Times New Roman" w:hAnsi="Times New Roman" w:cs="Times New Roman"/>
        </w:rPr>
        <w:t xml:space="preserve"> zu </w:t>
      </w:r>
      <w:proofErr w:type="spellStart"/>
      <w:r w:rsidRPr="00DA3C44">
        <w:rPr>
          <w:rFonts w:ascii="Times New Roman" w:hAnsi="Times New Roman" w:cs="Times New Roman"/>
        </w:rPr>
        <w:t>Platon</w:t>
      </w:r>
      <w:proofErr w:type="spellEnd"/>
      <w:r w:rsidRPr="00DA3C44">
        <w:rPr>
          <w:rFonts w:ascii="Times New Roman" w:hAnsi="Times New Roman" w:cs="Times New Roman"/>
        </w:rPr>
        <w:t xml:space="preserve"> und </w:t>
      </w:r>
      <w:proofErr w:type="spellStart"/>
      <w:r w:rsidRPr="00DA3C44">
        <w:rPr>
          <w:rFonts w:ascii="Times New Roman" w:hAnsi="Times New Roman" w:cs="Times New Roman"/>
        </w:rPr>
        <w:t>Plotin</w:t>
      </w:r>
      <w:proofErr w:type="spellEnd"/>
      <w:r w:rsidRPr="00DA3C44">
        <w:rPr>
          <w:rFonts w:ascii="Times New Roman" w:hAnsi="Times New Roman" w:cs="Times New Roman"/>
        </w:rPr>
        <w:t xml:space="preserve">, K. G. </w:t>
      </w:r>
      <w:proofErr w:type="spellStart"/>
      <w:r w:rsidRPr="00DA3C44">
        <w:rPr>
          <w:rFonts w:ascii="Times New Roman" w:hAnsi="Times New Roman" w:cs="Times New Roman"/>
        </w:rPr>
        <w:t>Saur</w:t>
      </w:r>
      <w:proofErr w:type="spellEnd"/>
      <w:r w:rsidRPr="00DA3C44">
        <w:rPr>
          <w:rFonts w:ascii="Times New Roman" w:hAnsi="Times New Roman" w:cs="Times New Roman"/>
        </w:rPr>
        <w:t>, Münche</w:t>
      </w:r>
      <w:r w:rsidR="002154B9">
        <w:rPr>
          <w:rFonts w:ascii="Times New Roman" w:hAnsi="Times New Roman" w:cs="Times New Roman"/>
        </w:rPr>
        <w:t>n/</w:t>
      </w:r>
      <w:proofErr w:type="spellStart"/>
      <w:r w:rsidR="002154B9">
        <w:rPr>
          <w:rFonts w:ascii="Times New Roman" w:hAnsi="Times New Roman" w:cs="Times New Roman"/>
        </w:rPr>
        <w:t>Leipzig</w:t>
      </w:r>
      <w:proofErr w:type="spellEnd"/>
      <w:r w:rsidR="002154B9">
        <w:rPr>
          <w:rFonts w:ascii="Times New Roman" w:hAnsi="Times New Roman" w:cs="Times New Roman"/>
        </w:rPr>
        <w:t xml:space="preserve">, 2006, 9-17, 265-406 </w:t>
      </w:r>
    </w:p>
    <w:sectPr w:rsidR="00F41204" w:rsidRPr="00215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23DE4"/>
    <w:multiLevelType w:val="hybridMultilevel"/>
    <w:tmpl w:val="1A7430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B5268"/>
    <w:multiLevelType w:val="hybridMultilevel"/>
    <w:tmpl w:val="2C0C193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0533435">
    <w:abstractNumId w:val="1"/>
  </w:num>
  <w:num w:numId="2" w16cid:durableId="79351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150"/>
    <w:rsid w:val="001C53D3"/>
    <w:rsid w:val="002154B9"/>
    <w:rsid w:val="003C48B5"/>
    <w:rsid w:val="00492DCF"/>
    <w:rsid w:val="0059307E"/>
    <w:rsid w:val="009B7A9E"/>
    <w:rsid w:val="00B47F26"/>
    <w:rsid w:val="00CA4B9B"/>
    <w:rsid w:val="00D20150"/>
    <w:rsid w:val="00DA3C44"/>
    <w:rsid w:val="00F41204"/>
    <w:rsid w:val="00F7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2787"/>
  <w15:chartTrackingRefBased/>
  <w15:docId w15:val="{05A75C2F-9D27-413A-8634-225891BE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2015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20150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DA3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</dc:creator>
  <cp:keywords/>
  <dc:description/>
  <cp:lastModifiedBy>Hankovszky Tamás</cp:lastModifiedBy>
  <cp:revision>3</cp:revision>
  <dcterms:created xsi:type="dcterms:W3CDTF">2026-08-02T21:09:00Z</dcterms:created>
  <dcterms:modified xsi:type="dcterms:W3CDTF">2026-08-02T21:18:00Z</dcterms:modified>
</cp:coreProperties>
</file>