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744E" w14:textId="77777777" w:rsidR="00034B58" w:rsidRPr="00123509" w:rsidRDefault="00992BF8" w:rsidP="00E0793C">
      <w:pPr>
        <w:spacing w:after="0" w:line="300" w:lineRule="auto"/>
        <w:jc w:val="center"/>
        <w:rPr>
          <w:b/>
        </w:rPr>
      </w:pPr>
      <w:r w:rsidRPr="00123509">
        <w:rPr>
          <w:b/>
        </w:rPr>
        <w:t>Bevezetés a filozó</w:t>
      </w:r>
      <w:r w:rsidR="001B58CC" w:rsidRPr="00123509">
        <w:rPr>
          <w:b/>
        </w:rPr>
        <w:t>fiai kutatómunkába</w:t>
      </w:r>
    </w:p>
    <w:p w14:paraId="1652A57C" w14:textId="77777777" w:rsidR="00034B58" w:rsidRPr="00123509" w:rsidRDefault="00034B58" w:rsidP="00034B58">
      <w:pPr>
        <w:spacing w:after="0" w:line="300" w:lineRule="auto"/>
      </w:pPr>
    </w:p>
    <w:p w14:paraId="7BA35505" w14:textId="77777777" w:rsidR="00034B58" w:rsidRPr="00123509" w:rsidRDefault="00034B58" w:rsidP="00034B58">
      <w:pPr>
        <w:spacing w:after="0" w:line="300" w:lineRule="auto"/>
      </w:pPr>
      <w:r w:rsidRPr="00123509">
        <w:rPr>
          <w:b/>
        </w:rPr>
        <w:t>Oktató:</w:t>
      </w:r>
      <w:r w:rsidRPr="00123509">
        <w:t xml:space="preserve"> Tőzsér János </w:t>
      </w:r>
      <w:proofErr w:type="spellStart"/>
      <w:r w:rsidRPr="00123509">
        <w:t>DSc</w:t>
      </w:r>
      <w:proofErr w:type="spellEnd"/>
      <w:r w:rsidRPr="00123509">
        <w:t>, ELTE HTK tudományos tanácsadó, megbízott előadó.</w:t>
      </w:r>
    </w:p>
    <w:p w14:paraId="44018BE4" w14:textId="77777777" w:rsidR="00034B58" w:rsidRPr="00123509" w:rsidRDefault="00034B58" w:rsidP="00034B58">
      <w:pPr>
        <w:spacing w:after="0" w:line="300" w:lineRule="auto"/>
      </w:pPr>
      <w:r w:rsidRPr="00123509">
        <w:rPr>
          <w:b/>
        </w:rPr>
        <w:t>Időpont:</w:t>
      </w:r>
      <w:r w:rsidR="001B58CC" w:rsidRPr="00123509">
        <w:t xml:space="preserve"> Szerda 16.15 – 17.45</w:t>
      </w:r>
    </w:p>
    <w:p w14:paraId="0A607309" w14:textId="77777777" w:rsidR="00034B58" w:rsidRPr="00123509" w:rsidRDefault="00034B58" w:rsidP="00034B58">
      <w:pPr>
        <w:spacing w:after="0" w:line="300" w:lineRule="auto"/>
      </w:pPr>
      <w:r w:rsidRPr="00123509">
        <w:rPr>
          <w:b/>
        </w:rPr>
        <w:t xml:space="preserve">Helyszín: </w:t>
      </w:r>
    </w:p>
    <w:p w14:paraId="3129E581" w14:textId="77777777" w:rsidR="00034B58" w:rsidRPr="00123509" w:rsidRDefault="00034B58" w:rsidP="00034B58">
      <w:pPr>
        <w:spacing w:after="0" w:line="300" w:lineRule="auto"/>
      </w:pPr>
    </w:p>
    <w:p w14:paraId="2F565969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 kurzus célja:</w:t>
      </w:r>
    </w:p>
    <w:p w14:paraId="1EB0D8EE" w14:textId="77777777" w:rsidR="00123509" w:rsidRDefault="00FD193D" w:rsidP="00034B58">
      <w:pPr>
        <w:spacing w:after="0" w:line="300" w:lineRule="auto"/>
      </w:pPr>
      <w:r>
        <w:t>E</w:t>
      </w:r>
      <w:r w:rsidR="00877CD4">
        <w:t xml:space="preserve">lmélyült </w:t>
      </w:r>
      <w:r>
        <w:t xml:space="preserve">filozófiai </w:t>
      </w:r>
      <w:r w:rsidR="00877CD4">
        <w:t>e</w:t>
      </w:r>
      <w:r>
        <w:t>szmecsere: különböző álláspontok világos megfogalmazása és részletes megvitatása.</w:t>
      </w:r>
    </w:p>
    <w:p w14:paraId="017ED664" w14:textId="77777777" w:rsidR="00123509" w:rsidRPr="00123509" w:rsidRDefault="00123509" w:rsidP="00034B58">
      <w:pPr>
        <w:spacing w:after="0" w:line="300" w:lineRule="auto"/>
      </w:pPr>
    </w:p>
    <w:p w14:paraId="79F36915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 kurzus felépítése:</w:t>
      </w:r>
    </w:p>
    <w:p w14:paraId="0A1331A9" w14:textId="77777777" w:rsidR="008141B1" w:rsidRPr="00123509" w:rsidRDefault="00FD193D" w:rsidP="00034B58">
      <w:pPr>
        <w:spacing w:after="0" w:line="300" w:lineRule="auto"/>
      </w:pPr>
      <w:r>
        <w:t>A</w:t>
      </w:r>
      <w:r w:rsidR="00777928">
        <w:t>z</w:t>
      </w:r>
      <w:r>
        <w:t xml:space="preserve"> alábbi metafilozófiai kérdésekről fogunk beszélgetni.</w:t>
      </w:r>
    </w:p>
    <w:p w14:paraId="1D64D61F" w14:textId="77777777" w:rsidR="008141B1" w:rsidRPr="00123509" w:rsidRDefault="008141B1" w:rsidP="00034B58">
      <w:pPr>
        <w:spacing w:after="0" w:line="300" w:lineRule="auto"/>
      </w:pPr>
      <w:r w:rsidRPr="00123509">
        <w:t>(1) Mi a filozófia művelésének az elsődleges célja?</w:t>
      </w:r>
    </w:p>
    <w:p w14:paraId="40771FCE" w14:textId="77777777" w:rsidR="008141B1" w:rsidRPr="00123509" w:rsidRDefault="008141B1" w:rsidP="00034B58">
      <w:pPr>
        <w:spacing w:after="0" w:line="300" w:lineRule="auto"/>
      </w:pPr>
      <w:r w:rsidRPr="00123509">
        <w:t>(2) Van-e fejlődés a filozófiában?</w:t>
      </w:r>
    </w:p>
    <w:p w14:paraId="350BF2AF" w14:textId="77777777" w:rsidR="008141B1" w:rsidRPr="00123509" w:rsidRDefault="008141B1" w:rsidP="00034B58">
      <w:pPr>
        <w:spacing w:after="0" w:line="300" w:lineRule="auto"/>
      </w:pPr>
      <w:r w:rsidRPr="00123509">
        <w:t>(3) Mi a filozófiai tudás?</w:t>
      </w:r>
    </w:p>
    <w:p w14:paraId="2669FD0A" w14:textId="77777777" w:rsidR="008141B1" w:rsidRPr="00123509" w:rsidRDefault="008141B1" w:rsidP="00034B58">
      <w:pPr>
        <w:spacing w:after="0" w:line="300" w:lineRule="auto"/>
      </w:pPr>
      <w:r w:rsidRPr="00123509">
        <w:t>(4) Mire épülhet a filozófiai elméletalkotás?</w:t>
      </w:r>
    </w:p>
    <w:p w14:paraId="4B1D3DD3" w14:textId="77777777" w:rsidR="008141B1" w:rsidRPr="00123509" w:rsidRDefault="008141B1" w:rsidP="00034B58">
      <w:pPr>
        <w:spacing w:after="0" w:line="300" w:lineRule="auto"/>
      </w:pPr>
      <w:r w:rsidRPr="00123509">
        <w:t>(5) Fenntarthatjuk-e azokat a filozófiai hiteinket, melyek kapcsán nézetkülönbség uralkodik?</w:t>
      </w:r>
    </w:p>
    <w:p w14:paraId="3BD9B5A6" w14:textId="77777777" w:rsidR="00123509" w:rsidRDefault="00123509" w:rsidP="00034B58">
      <w:pPr>
        <w:spacing w:after="0" w:line="300" w:lineRule="auto"/>
        <w:rPr>
          <w:b/>
        </w:rPr>
      </w:pPr>
    </w:p>
    <w:p w14:paraId="2A1A6DA9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 kurzus teljesítésének a feltételei:</w:t>
      </w:r>
    </w:p>
    <w:p w14:paraId="52EDA364" w14:textId="77777777" w:rsidR="00034B58" w:rsidRPr="00123509" w:rsidRDefault="00992BF8" w:rsidP="00034B58">
      <w:pPr>
        <w:spacing w:after="0" w:line="300" w:lineRule="auto"/>
      </w:pPr>
      <w:r w:rsidRPr="00123509">
        <w:t>1. Órai munka.</w:t>
      </w:r>
    </w:p>
    <w:p w14:paraId="01A2199C" w14:textId="77777777" w:rsidR="00CD4509" w:rsidRPr="00123509" w:rsidRDefault="00034B58" w:rsidP="00034B58">
      <w:pPr>
        <w:spacing w:after="0" w:line="300" w:lineRule="auto"/>
      </w:pPr>
      <w:r w:rsidRPr="00123509">
        <w:t xml:space="preserve">2. </w:t>
      </w:r>
      <w:r w:rsidR="00123509" w:rsidRPr="00123509">
        <w:t>A kurzus végén e</w:t>
      </w:r>
      <w:r w:rsidR="00CD4509" w:rsidRPr="00123509">
        <w:t>lőadás tartása előre egyeztetett témában.</w:t>
      </w:r>
    </w:p>
    <w:p w14:paraId="42BD26D3" w14:textId="77777777" w:rsidR="00034B58" w:rsidRPr="00123509" w:rsidRDefault="00CD4509" w:rsidP="00034B58">
      <w:pPr>
        <w:spacing w:after="0" w:line="300" w:lineRule="auto"/>
      </w:pPr>
      <w:r w:rsidRPr="00123509">
        <w:t xml:space="preserve">3. Házi dolgozat </w:t>
      </w:r>
      <w:r w:rsidR="00123509" w:rsidRPr="00123509">
        <w:t xml:space="preserve">előre egyeztetett témában </w:t>
      </w:r>
      <w:r w:rsidRPr="00123509">
        <w:t xml:space="preserve">körülbelül </w:t>
      </w:r>
      <w:r w:rsidR="00034B58" w:rsidRPr="00123509">
        <w:t>3</w:t>
      </w:r>
      <w:r w:rsidR="008141B1" w:rsidRPr="00123509">
        <w:t>-4</w:t>
      </w:r>
      <w:r w:rsidR="00034B58" w:rsidRPr="00123509">
        <w:t>000 szó terjedelemben.</w:t>
      </w:r>
    </w:p>
    <w:p w14:paraId="6D874C7C" w14:textId="77777777" w:rsidR="00123509" w:rsidRDefault="00123509" w:rsidP="00034B58">
      <w:pPr>
        <w:spacing w:after="0" w:line="300" w:lineRule="auto"/>
        <w:rPr>
          <w:b/>
        </w:rPr>
      </w:pPr>
    </w:p>
    <w:p w14:paraId="7A8E228F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Kötelező irodalom:</w:t>
      </w:r>
    </w:p>
    <w:p w14:paraId="39D0CF58" w14:textId="77777777" w:rsidR="00CD4509" w:rsidRPr="00123509" w:rsidRDefault="00CD4509" w:rsidP="00034B58">
      <w:pPr>
        <w:spacing w:after="0" w:line="300" w:lineRule="auto"/>
      </w:pPr>
      <w:r w:rsidRPr="00123509">
        <w:t xml:space="preserve">• Bernáth László – Kocsis László (szerk.) (2021) </w:t>
      </w:r>
      <w:r w:rsidRPr="00123509">
        <w:rPr>
          <w:i/>
        </w:rPr>
        <w:t>Az igazság pillanatai? Metafilozófiai válaszok a szkeptikus kihívásra</w:t>
      </w:r>
      <w:r w:rsidRPr="00123509">
        <w:t xml:space="preserve">. Budapest, </w:t>
      </w:r>
      <w:proofErr w:type="spellStart"/>
      <w:r w:rsidRPr="00123509">
        <w:t>Kalligram</w:t>
      </w:r>
      <w:proofErr w:type="spellEnd"/>
      <w:r w:rsidRPr="00123509">
        <w:t>. (részletek)</w:t>
      </w:r>
    </w:p>
    <w:p w14:paraId="1AAF4581" w14:textId="77777777" w:rsidR="00CD4509" w:rsidRPr="00123509" w:rsidRDefault="00CD4509" w:rsidP="00034B58">
      <w:pPr>
        <w:spacing w:after="0" w:line="300" w:lineRule="auto"/>
      </w:pPr>
      <w:r w:rsidRPr="00123509">
        <w:t xml:space="preserve">• Bernáth László – Tőzsér János (2026) </w:t>
      </w:r>
      <w:proofErr w:type="spellStart"/>
      <w:r w:rsidRPr="00123509">
        <w:t>Pyrrhonian</w:t>
      </w:r>
      <w:proofErr w:type="spellEnd"/>
      <w:r w:rsidRPr="00123509">
        <w:t xml:space="preserve"> </w:t>
      </w:r>
      <w:proofErr w:type="spellStart"/>
      <w:r w:rsidRPr="00123509">
        <w:t>Skepticism</w:t>
      </w:r>
      <w:proofErr w:type="spellEnd"/>
      <w:r w:rsidRPr="00123509">
        <w:t xml:space="preserve"> </w:t>
      </w:r>
      <w:proofErr w:type="spellStart"/>
      <w:r w:rsidRPr="00123509">
        <w:t>about</w:t>
      </w:r>
      <w:proofErr w:type="spellEnd"/>
      <w:r w:rsidRPr="00123509">
        <w:t xml:space="preserve"> </w:t>
      </w:r>
      <w:proofErr w:type="spellStart"/>
      <w:r w:rsidRPr="00123509">
        <w:t>Philosophy</w:t>
      </w:r>
      <w:proofErr w:type="spellEnd"/>
      <w:r w:rsidRPr="00123509">
        <w:t xml:space="preserve">. </w:t>
      </w:r>
      <w:proofErr w:type="spellStart"/>
      <w:r w:rsidRPr="00123509">
        <w:rPr>
          <w:i/>
        </w:rPr>
        <w:t>Social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Epistemology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Review</w:t>
      </w:r>
      <w:proofErr w:type="spellEnd"/>
      <w:r w:rsidRPr="00123509">
        <w:rPr>
          <w:i/>
        </w:rPr>
        <w:t xml:space="preserve"> and </w:t>
      </w:r>
      <w:proofErr w:type="spellStart"/>
      <w:r w:rsidRPr="00123509">
        <w:rPr>
          <w:i/>
        </w:rPr>
        <w:t>Reply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Collective</w:t>
      </w:r>
      <w:proofErr w:type="spellEnd"/>
      <w:r w:rsidRPr="00123509">
        <w:t xml:space="preserve"> 15 (6): 28–54. </w:t>
      </w:r>
      <w:hyperlink r:id="rId4" w:history="1">
        <w:r w:rsidRPr="00123509">
          <w:rPr>
            <w:rStyle w:val="Hiperhivatkozs"/>
          </w:rPr>
          <w:t>https://philpapers.org/rec/TZSPSA</w:t>
        </w:r>
      </w:hyperlink>
    </w:p>
    <w:p w14:paraId="510A13DE" w14:textId="77777777" w:rsidR="008141B1" w:rsidRPr="00123509" w:rsidRDefault="00CD4509" w:rsidP="00034B58">
      <w:pPr>
        <w:spacing w:after="0" w:line="300" w:lineRule="auto"/>
      </w:pPr>
      <w:r w:rsidRPr="00123509">
        <w:t xml:space="preserve">• </w:t>
      </w:r>
      <w:r w:rsidR="008141B1" w:rsidRPr="00123509">
        <w:t>Chalmers, D</w:t>
      </w:r>
      <w:r w:rsidRPr="00123509">
        <w:t>avid</w:t>
      </w:r>
      <w:r w:rsidR="008141B1" w:rsidRPr="00123509">
        <w:t xml:space="preserve"> 2015. </w:t>
      </w:r>
      <w:proofErr w:type="spellStart"/>
      <w:r w:rsidR="008141B1" w:rsidRPr="00123509">
        <w:t>Why</w:t>
      </w:r>
      <w:proofErr w:type="spellEnd"/>
      <w:r w:rsidR="008141B1" w:rsidRPr="00123509">
        <w:t xml:space="preserve"> </w:t>
      </w:r>
      <w:proofErr w:type="spellStart"/>
      <w:r w:rsidR="008141B1" w:rsidRPr="00123509">
        <w:t>Isn’t</w:t>
      </w:r>
      <w:proofErr w:type="spellEnd"/>
      <w:r w:rsidR="008141B1" w:rsidRPr="00123509">
        <w:t xml:space="preserve"> </w:t>
      </w:r>
      <w:proofErr w:type="spellStart"/>
      <w:r w:rsidR="008141B1" w:rsidRPr="00123509">
        <w:t>There</w:t>
      </w:r>
      <w:proofErr w:type="spellEnd"/>
      <w:r w:rsidR="008141B1" w:rsidRPr="00123509">
        <w:t xml:space="preserve"> More </w:t>
      </w:r>
      <w:proofErr w:type="spellStart"/>
      <w:r w:rsidR="008141B1" w:rsidRPr="00123509">
        <w:t>Progress</w:t>
      </w:r>
      <w:proofErr w:type="spellEnd"/>
      <w:r w:rsidR="008141B1" w:rsidRPr="00123509">
        <w:t xml:space="preserve"> in </w:t>
      </w:r>
      <w:proofErr w:type="spellStart"/>
      <w:r w:rsidR="008141B1" w:rsidRPr="00123509">
        <w:t>Philosophy</w:t>
      </w:r>
      <w:proofErr w:type="spellEnd"/>
      <w:r w:rsidR="008141B1" w:rsidRPr="00123509">
        <w:t xml:space="preserve">? </w:t>
      </w:r>
      <w:proofErr w:type="spellStart"/>
      <w:r w:rsidR="008141B1" w:rsidRPr="00123509">
        <w:rPr>
          <w:i/>
        </w:rPr>
        <w:t>Philosophy</w:t>
      </w:r>
      <w:proofErr w:type="spellEnd"/>
      <w:r w:rsidR="008141B1" w:rsidRPr="00123509">
        <w:t xml:space="preserve"> 90 (1): 3–31. </w:t>
      </w:r>
      <w:hyperlink r:id="rId5" w:history="1">
        <w:r w:rsidR="008141B1" w:rsidRPr="00123509">
          <w:rPr>
            <w:rStyle w:val="Hiperhivatkozs"/>
          </w:rPr>
          <w:t>https://philpapers.org/rec/CHAWIT-15</w:t>
        </w:r>
      </w:hyperlink>
    </w:p>
    <w:p w14:paraId="0AA919B9" w14:textId="77777777" w:rsidR="008141B1" w:rsidRPr="00123509" w:rsidRDefault="00CD4509" w:rsidP="00034B58">
      <w:pPr>
        <w:spacing w:after="0" w:line="300" w:lineRule="auto"/>
      </w:pPr>
      <w:r w:rsidRPr="00123509">
        <w:t xml:space="preserve">• </w:t>
      </w:r>
      <w:r w:rsidR="008141B1" w:rsidRPr="00123509">
        <w:t>Dietrich, E</w:t>
      </w:r>
      <w:r w:rsidRPr="00123509">
        <w:t>rich</w:t>
      </w:r>
      <w:r w:rsidR="008141B1" w:rsidRPr="00123509">
        <w:t xml:space="preserve"> </w:t>
      </w:r>
      <w:r w:rsidRPr="00123509">
        <w:t xml:space="preserve">(2011) </w:t>
      </w:r>
      <w:proofErr w:type="spellStart"/>
      <w:r w:rsidRPr="00123509">
        <w:t>There</w:t>
      </w:r>
      <w:proofErr w:type="spellEnd"/>
      <w:r w:rsidRPr="00123509">
        <w:t xml:space="preserve"> Is No </w:t>
      </w:r>
      <w:proofErr w:type="spellStart"/>
      <w:r w:rsidRPr="00123509">
        <w:t>Progress</w:t>
      </w:r>
      <w:proofErr w:type="spellEnd"/>
      <w:r w:rsidRPr="00123509">
        <w:t xml:space="preserve"> in </w:t>
      </w:r>
      <w:proofErr w:type="spellStart"/>
      <w:r w:rsidRPr="00123509">
        <w:t>Philosophy</w:t>
      </w:r>
      <w:proofErr w:type="spellEnd"/>
      <w:r w:rsidRPr="00123509">
        <w:t xml:space="preserve">. </w:t>
      </w:r>
      <w:proofErr w:type="spellStart"/>
      <w:r w:rsidRPr="00123509">
        <w:rPr>
          <w:i/>
        </w:rPr>
        <w:t>Essays</w:t>
      </w:r>
      <w:proofErr w:type="spellEnd"/>
      <w:r w:rsidRPr="00123509">
        <w:rPr>
          <w:i/>
        </w:rPr>
        <w:t xml:space="preserve"> in </w:t>
      </w:r>
      <w:proofErr w:type="spellStart"/>
      <w:r w:rsidRPr="00123509">
        <w:rPr>
          <w:i/>
        </w:rPr>
        <w:t>Philosophy</w:t>
      </w:r>
      <w:proofErr w:type="spellEnd"/>
      <w:r w:rsidRPr="00123509">
        <w:t xml:space="preserve"> 12 (2): 329–344. </w:t>
      </w:r>
      <w:hyperlink r:id="rId6" w:history="1">
        <w:r w:rsidR="008141B1" w:rsidRPr="00123509">
          <w:rPr>
            <w:rStyle w:val="Hiperhivatkozs"/>
          </w:rPr>
          <w:t>https://philarchive.org/archive/DIETIN</w:t>
        </w:r>
      </w:hyperlink>
    </w:p>
    <w:p w14:paraId="144C7B2B" w14:textId="77777777" w:rsidR="008141B1" w:rsidRPr="00123509" w:rsidRDefault="00CD4509" w:rsidP="00034B58">
      <w:pPr>
        <w:spacing w:after="0" w:line="300" w:lineRule="auto"/>
      </w:pPr>
      <w:r w:rsidRPr="00123509">
        <w:t>• Kocsis László – Tőzsér János (</w:t>
      </w:r>
      <w:proofErr w:type="spellStart"/>
      <w:r w:rsidRPr="00123509">
        <w:t>eds</w:t>
      </w:r>
      <w:proofErr w:type="spellEnd"/>
      <w:r w:rsidRPr="00123509">
        <w:t xml:space="preserve">.) </w:t>
      </w:r>
      <w:r w:rsidR="00FD193D">
        <w:t>(202</w:t>
      </w:r>
      <w:r w:rsidRPr="00123509">
        <w:t xml:space="preserve">6) </w:t>
      </w:r>
      <w:proofErr w:type="spellStart"/>
      <w:r w:rsidRPr="00123509">
        <w:rPr>
          <w:i/>
        </w:rPr>
        <w:t>Equilibrism</w:t>
      </w:r>
      <w:proofErr w:type="spellEnd"/>
      <w:r w:rsidRPr="00123509">
        <w:rPr>
          <w:i/>
        </w:rPr>
        <w:t xml:space="preserve"> in </w:t>
      </w:r>
      <w:proofErr w:type="spellStart"/>
      <w:r w:rsidRPr="00123509">
        <w:rPr>
          <w:i/>
        </w:rPr>
        <w:t>Metaphilosophy</w:t>
      </w:r>
      <w:proofErr w:type="spellEnd"/>
      <w:r w:rsidRPr="00123509">
        <w:t xml:space="preserve">. New York, </w:t>
      </w:r>
      <w:proofErr w:type="spellStart"/>
      <w:r w:rsidRPr="00123509">
        <w:t>Routledge</w:t>
      </w:r>
      <w:proofErr w:type="spellEnd"/>
      <w:r w:rsidRPr="00123509">
        <w:t>. (részletek)</w:t>
      </w:r>
    </w:p>
    <w:p w14:paraId="551DD37F" w14:textId="77777777" w:rsidR="00CD4509" w:rsidRPr="00123509" w:rsidRDefault="00CD4509" w:rsidP="00034B58">
      <w:pPr>
        <w:spacing w:after="0" w:line="300" w:lineRule="auto"/>
      </w:pPr>
      <w:r w:rsidRPr="00123509">
        <w:t xml:space="preserve">• Tőzsér János (2023) </w:t>
      </w:r>
      <w:r w:rsidRPr="00123509">
        <w:rPr>
          <w:i/>
        </w:rPr>
        <w:t xml:space="preserve">The </w:t>
      </w:r>
      <w:proofErr w:type="spellStart"/>
      <w:r w:rsidRPr="00123509">
        <w:rPr>
          <w:i/>
        </w:rPr>
        <w:t>Failure</w:t>
      </w:r>
      <w:proofErr w:type="spellEnd"/>
      <w:r w:rsidRPr="00123509">
        <w:rPr>
          <w:i/>
        </w:rPr>
        <w:t xml:space="preserve"> of </w:t>
      </w:r>
      <w:proofErr w:type="spellStart"/>
      <w:r w:rsidRPr="00123509">
        <w:rPr>
          <w:i/>
        </w:rPr>
        <w:t>Philosophical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Knowledge</w:t>
      </w:r>
      <w:proofErr w:type="spellEnd"/>
      <w:r w:rsidRPr="00123509">
        <w:rPr>
          <w:i/>
        </w:rPr>
        <w:t xml:space="preserve">. </w:t>
      </w:r>
      <w:proofErr w:type="spellStart"/>
      <w:r w:rsidRPr="00123509">
        <w:rPr>
          <w:i/>
        </w:rPr>
        <w:t>Why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Philosophers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are</w:t>
      </w:r>
      <w:proofErr w:type="spellEnd"/>
      <w:r w:rsidRPr="00123509">
        <w:rPr>
          <w:i/>
        </w:rPr>
        <w:t xml:space="preserve"> not </w:t>
      </w:r>
      <w:proofErr w:type="spellStart"/>
      <w:r w:rsidRPr="00123509">
        <w:rPr>
          <w:i/>
        </w:rPr>
        <w:t>Entitled</w:t>
      </w:r>
      <w:proofErr w:type="spellEnd"/>
      <w:r w:rsidRPr="00123509">
        <w:rPr>
          <w:i/>
        </w:rPr>
        <w:t xml:space="preserve"> to </w:t>
      </w:r>
      <w:proofErr w:type="spellStart"/>
      <w:r w:rsidRPr="00123509">
        <w:rPr>
          <w:i/>
        </w:rPr>
        <w:t>their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Beliefs</w:t>
      </w:r>
      <w:proofErr w:type="spellEnd"/>
      <w:r w:rsidRPr="00123509">
        <w:t xml:space="preserve">. London, </w:t>
      </w:r>
      <w:proofErr w:type="spellStart"/>
      <w:r w:rsidRPr="00123509">
        <w:t>Bloomsbury</w:t>
      </w:r>
      <w:proofErr w:type="spellEnd"/>
      <w:r w:rsidRPr="00123509">
        <w:t>. (részletek)</w:t>
      </w:r>
      <w:r w:rsidR="00123509" w:rsidRPr="00123509">
        <w:t xml:space="preserve"> </w:t>
      </w:r>
      <w:hyperlink r:id="rId7" w:history="1">
        <w:r w:rsidR="00123509" w:rsidRPr="00123509">
          <w:rPr>
            <w:rStyle w:val="Hiperhivatkozs"/>
          </w:rPr>
          <w:t>https://philpapers.org/rec/TZSTFO</w:t>
        </w:r>
      </w:hyperlink>
    </w:p>
    <w:p w14:paraId="744795C9" w14:textId="77777777" w:rsidR="00034B58" w:rsidRPr="00123509" w:rsidRDefault="00034B58" w:rsidP="00034B58">
      <w:pPr>
        <w:spacing w:after="0" w:line="300" w:lineRule="auto"/>
      </w:pPr>
    </w:p>
    <w:p w14:paraId="794A3A60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Ajánlott irodalom:</w:t>
      </w:r>
    </w:p>
    <w:p w14:paraId="2FAE668B" w14:textId="77777777" w:rsidR="008B317A" w:rsidRPr="00123509" w:rsidRDefault="00034B58" w:rsidP="00CE2A7C">
      <w:pPr>
        <w:spacing w:after="0" w:line="300" w:lineRule="auto"/>
      </w:pPr>
      <w:r w:rsidRPr="00123509">
        <w:t xml:space="preserve">A hallgatókkal </w:t>
      </w:r>
      <w:r w:rsidR="00A846EF" w:rsidRPr="00123509">
        <w:t>külön-külön egyeztetett a házi dolgozat témájának függvényében.</w:t>
      </w:r>
    </w:p>
    <w:sectPr w:rsidR="008B317A" w:rsidRPr="00123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19"/>
    <w:rsid w:val="00034B58"/>
    <w:rsid w:val="00123509"/>
    <w:rsid w:val="001B58CC"/>
    <w:rsid w:val="00777928"/>
    <w:rsid w:val="007C7F19"/>
    <w:rsid w:val="008141B1"/>
    <w:rsid w:val="00877CD4"/>
    <w:rsid w:val="008B317A"/>
    <w:rsid w:val="00992BF8"/>
    <w:rsid w:val="00A846EF"/>
    <w:rsid w:val="00CD1AAF"/>
    <w:rsid w:val="00CD4509"/>
    <w:rsid w:val="00CE2A7C"/>
    <w:rsid w:val="00D23F23"/>
    <w:rsid w:val="00E0793C"/>
    <w:rsid w:val="00F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0AA5"/>
  <w15:docId w15:val="{D3721609-D681-41E3-AE41-8E946244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4B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4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hilpapers.org/rec/TZST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ilarchive.org/archive/DIETIN" TargetMode="External"/><Relationship Id="rId5" Type="http://schemas.openxmlformats.org/officeDocument/2006/relationships/hyperlink" Target="https://philpapers.org/rec/CHAWIT-15" TargetMode="External"/><Relationship Id="rId4" Type="http://schemas.openxmlformats.org/officeDocument/2006/relationships/hyperlink" Target="https://philpapers.org/rec/TZSPS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Tőzsér János</dc:creator>
  <cp:lastModifiedBy>Hankovszky Tamás</cp:lastModifiedBy>
  <cp:revision>2</cp:revision>
  <dcterms:created xsi:type="dcterms:W3CDTF">2026-08-04T17:32:00Z</dcterms:created>
  <dcterms:modified xsi:type="dcterms:W3CDTF">2026-08-04T17:32:00Z</dcterms:modified>
</cp:coreProperties>
</file>