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96969" w14:textId="0EA4C3C0" w:rsidR="009D67EF" w:rsidRPr="00A71123" w:rsidRDefault="00ED6C90">
      <w:pPr>
        <w:pStyle w:val="Norml1"/>
        <w:jc w:val="center"/>
        <w:rPr>
          <w:rFonts w:cs="Times New Roman"/>
          <w:color w:val="000000" w:themeColor="text1"/>
          <w:shd w:val="clear" w:color="auto" w:fill="FFFFFF"/>
        </w:rPr>
      </w:pPr>
      <w:r w:rsidRPr="00A71123">
        <w:rPr>
          <w:rFonts w:cs="Times New Roman"/>
          <w:color w:val="000000" w:themeColor="text1"/>
          <w:shd w:val="clear" w:color="auto" w:fill="FFFFFF"/>
        </w:rPr>
        <w:t>Kortárs problémák, 20. századi kontinentális szerzők</w:t>
      </w:r>
    </w:p>
    <w:p w14:paraId="5CF76AF0" w14:textId="3121D52F" w:rsidR="00A71123" w:rsidRPr="00A71123" w:rsidRDefault="00A71123">
      <w:pPr>
        <w:pStyle w:val="Norml1"/>
        <w:jc w:val="center"/>
        <w:rPr>
          <w:rFonts w:cs="Times New Roman"/>
          <w:color w:val="000000" w:themeColor="text1"/>
          <w:sz w:val="32"/>
          <w:szCs w:val="32"/>
        </w:rPr>
      </w:pPr>
      <w:r w:rsidRPr="00A71123">
        <w:rPr>
          <w:rFonts w:cs="Times New Roman"/>
          <w:b/>
          <w:bCs/>
          <w:color w:val="000000" w:themeColor="text1"/>
          <w:sz w:val="32"/>
          <w:szCs w:val="32"/>
          <w:shd w:val="clear" w:color="auto" w:fill="FFFFFF"/>
        </w:rPr>
        <w:t>Bevezetés a fenomenológiába</w:t>
      </w:r>
    </w:p>
    <w:p w14:paraId="594C7672" w14:textId="77777777" w:rsidR="00A71123" w:rsidRDefault="00A71123">
      <w:pPr>
        <w:pStyle w:val="Norml1"/>
        <w:jc w:val="center"/>
        <w:rPr>
          <w:rFonts w:cs="Times New Roman"/>
        </w:rPr>
      </w:pPr>
    </w:p>
    <w:p w14:paraId="6B89696A" w14:textId="1FAD601A" w:rsidR="009D67EF" w:rsidRPr="004522B6" w:rsidRDefault="006C109C">
      <w:pPr>
        <w:pStyle w:val="Norml1"/>
        <w:jc w:val="center"/>
        <w:rPr>
          <w:rFonts w:cs="Times New Roman"/>
        </w:rPr>
      </w:pPr>
      <w:r w:rsidRPr="004522B6">
        <w:rPr>
          <w:rFonts w:cs="Times New Roman"/>
        </w:rPr>
        <w:t>szövegolvasó szeminárium, B</w:t>
      </w:r>
      <w:r w:rsidR="000A6171">
        <w:rPr>
          <w:rFonts w:cs="Times New Roman"/>
        </w:rPr>
        <w:t>M</w:t>
      </w:r>
      <w:r w:rsidRPr="004522B6">
        <w:rPr>
          <w:rFonts w:cs="Times New Roman"/>
        </w:rPr>
        <w:t>NSF</w:t>
      </w:r>
      <w:r w:rsidR="00B7654E">
        <w:rPr>
          <w:rFonts w:cs="Times New Roman"/>
        </w:rPr>
        <w:t>10100M</w:t>
      </w:r>
    </w:p>
    <w:p w14:paraId="6B89696B" w14:textId="4050535F" w:rsidR="009D67EF" w:rsidRPr="004522B6" w:rsidRDefault="006C109C">
      <w:pPr>
        <w:pStyle w:val="Norml1"/>
        <w:jc w:val="center"/>
        <w:rPr>
          <w:rFonts w:cs="Times New Roman"/>
        </w:rPr>
      </w:pPr>
      <w:r w:rsidRPr="004522B6">
        <w:rPr>
          <w:rFonts w:cs="Times New Roman"/>
        </w:rPr>
        <w:t>202</w:t>
      </w:r>
      <w:r w:rsidR="00B7654E">
        <w:rPr>
          <w:rFonts w:cs="Times New Roman"/>
        </w:rPr>
        <w:t>6</w:t>
      </w:r>
      <w:r w:rsidRPr="004522B6">
        <w:rPr>
          <w:rFonts w:cs="Times New Roman"/>
        </w:rPr>
        <w:t xml:space="preserve">. </w:t>
      </w:r>
      <w:r w:rsidR="00B7654E">
        <w:rPr>
          <w:rFonts w:cs="Times New Roman"/>
        </w:rPr>
        <w:t>tavasz</w:t>
      </w:r>
    </w:p>
    <w:p w14:paraId="6B89696C" w14:textId="77777777" w:rsidR="009D67EF" w:rsidRPr="004522B6" w:rsidRDefault="009D67EF">
      <w:pPr>
        <w:pStyle w:val="Norml1"/>
        <w:jc w:val="center"/>
        <w:rPr>
          <w:rFonts w:cs="Times New Roman"/>
        </w:rPr>
      </w:pPr>
    </w:p>
    <w:p w14:paraId="6B89696D" w14:textId="77777777" w:rsidR="009D67EF" w:rsidRPr="004522B6" w:rsidRDefault="006C109C">
      <w:pPr>
        <w:pStyle w:val="Norml1"/>
        <w:jc w:val="center"/>
        <w:rPr>
          <w:rFonts w:cs="Times New Roman"/>
        </w:rPr>
      </w:pPr>
      <w:r w:rsidRPr="004522B6">
        <w:rPr>
          <w:rFonts w:cs="Times New Roman"/>
          <w:b/>
          <w:bCs/>
        </w:rPr>
        <w:t xml:space="preserve">KURZUSLEÍRÁS </w:t>
      </w:r>
    </w:p>
    <w:p w14:paraId="6B89696E" w14:textId="77777777" w:rsidR="009D67EF" w:rsidRPr="004522B6" w:rsidRDefault="009D67EF">
      <w:pPr>
        <w:pStyle w:val="Norml1"/>
        <w:rPr>
          <w:rFonts w:cs="Times New Roman"/>
        </w:rPr>
      </w:pPr>
    </w:p>
    <w:p w14:paraId="075DA7F9" w14:textId="77777777" w:rsidR="00A7307E" w:rsidRPr="004522B6" w:rsidRDefault="00A7307E">
      <w:pPr>
        <w:pStyle w:val="Norml1"/>
        <w:rPr>
          <w:rFonts w:cs="Times New Roman"/>
        </w:rPr>
      </w:pPr>
    </w:p>
    <w:p w14:paraId="6B896970" w14:textId="4E0AA6DB" w:rsidR="009D67EF" w:rsidRDefault="00E66CF1" w:rsidP="00C0241A">
      <w:pPr>
        <w:pStyle w:val="Norml1"/>
        <w:ind w:firstLine="0"/>
      </w:pPr>
      <w:r>
        <w:t>A kurzus a 20. századi fenomenológiai hagyományba kínál bevezetést. A</w:t>
      </w:r>
      <w:r w:rsidR="001C6F4E">
        <w:t>z irányzat alakulását</w:t>
      </w:r>
      <w:r>
        <w:t xml:space="preserve"> </w:t>
      </w:r>
      <w:r w:rsidR="004A6B15">
        <w:t xml:space="preserve">a </w:t>
      </w:r>
      <w:r>
        <w:t>kezdete</w:t>
      </w:r>
      <w:r w:rsidR="004A6B15">
        <w:t xml:space="preserve">ktől (Husserl és Heidegger), franciaországi átalakulásának időszakán keresztül (Sartre, </w:t>
      </w:r>
      <w:proofErr w:type="spellStart"/>
      <w:r w:rsidR="004A6B15">
        <w:t>Merleau</w:t>
      </w:r>
      <w:proofErr w:type="spellEnd"/>
      <w:r w:rsidR="004A6B15">
        <w:t xml:space="preserve">-Ponty, </w:t>
      </w:r>
      <w:proofErr w:type="spellStart"/>
      <w:r w:rsidR="004A6B15">
        <w:t>Lévinas</w:t>
      </w:r>
      <w:proofErr w:type="spellEnd"/>
      <w:r w:rsidR="004A6B15">
        <w:t xml:space="preserve">, </w:t>
      </w:r>
      <w:proofErr w:type="spellStart"/>
      <w:r w:rsidR="0028265F" w:rsidRPr="00F4492A">
        <w:rPr>
          <w:rFonts w:cs="Times New Roman"/>
          <w:color w:val="1F1F1F"/>
          <w:shd w:val="clear" w:color="auto" w:fill="FFFFFF"/>
        </w:rPr>
        <w:t>Ricœur</w:t>
      </w:r>
      <w:proofErr w:type="spellEnd"/>
      <w:r w:rsidR="004A6B15">
        <w:t>)</w:t>
      </w:r>
      <w:r>
        <w:t xml:space="preserve"> egészen</w:t>
      </w:r>
      <w:r w:rsidR="0084531A">
        <w:t xml:space="preserve"> közelmúlt</w:t>
      </w:r>
      <w:r w:rsidR="0028265F">
        <w:t>beli</w:t>
      </w:r>
      <w:r w:rsidR="0084531A">
        <w:t xml:space="preserve"> </w:t>
      </w:r>
      <w:proofErr w:type="spellStart"/>
      <w:r w:rsidR="0084531A">
        <w:t>újraalapozási</w:t>
      </w:r>
      <w:proofErr w:type="spellEnd"/>
      <w:r w:rsidR="0084531A">
        <w:t xml:space="preserve"> kísérleteiig (Henry, Marion, Tengelyi) </w:t>
      </w:r>
      <w:r w:rsidR="001C6F4E">
        <w:t>követjük</w:t>
      </w:r>
      <w:r w:rsidR="00B8667D">
        <w:t xml:space="preserve"> végig.</w:t>
      </w:r>
    </w:p>
    <w:p w14:paraId="373A2A5C" w14:textId="77777777" w:rsidR="00CD5850" w:rsidRPr="004522B6" w:rsidRDefault="00CD5850" w:rsidP="00C0241A">
      <w:pPr>
        <w:pStyle w:val="Norml1"/>
        <w:ind w:firstLine="0"/>
        <w:rPr>
          <w:rFonts w:cs="Times New Roman"/>
        </w:rPr>
      </w:pPr>
    </w:p>
    <w:p w14:paraId="6B896971" w14:textId="35DEFB33" w:rsidR="009D67EF" w:rsidRPr="004522B6" w:rsidRDefault="006C109C" w:rsidP="00A1663C">
      <w:pPr>
        <w:pStyle w:val="Norml1"/>
        <w:ind w:firstLine="0"/>
        <w:rPr>
          <w:rFonts w:cs="Times New Roman"/>
        </w:rPr>
      </w:pPr>
      <w:r w:rsidRPr="004522B6">
        <w:rPr>
          <w:rFonts w:cs="Times New Roman"/>
          <w:b/>
          <w:bCs/>
        </w:rPr>
        <w:t>Oktató</w:t>
      </w:r>
      <w:r w:rsidRPr="004522B6">
        <w:rPr>
          <w:rFonts w:cs="Times New Roman"/>
        </w:rPr>
        <w:t>: Schmal Dávid Flórián (</w:t>
      </w:r>
      <w:proofErr w:type="spellStart"/>
      <w:r w:rsidR="00C659C6">
        <w:fldChar w:fldCharType="begin"/>
      </w:r>
      <w:r w:rsidR="00C659C6">
        <w:instrText>HYPERLINK "mailto:schmal.david@gmail.com"</w:instrText>
      </w:r>
      <w:r w:rsidR="00C659C6">
        <w:fldChar w:fldCharType="separate"/>
      </w:r>
      <w:r w:rsidR="00C659C6" w:rsidRPr="00861C2F">
        <w:rPr>
          <w:rStyle w:val="Hyperlink0"/>
          <w:rFonts w:cs="Times New Roman"/>
        </w:rPr>
        <w:t>schmal.david@gmail.com</w:t>
      </w:r>
      <w:proofErr w:type="spellEnd"/>
      <w:r w:rsidR="00C659C6">
        <w:fldChar w:fldCharType="end"/>
      </w:r>
      <w:r w:rsidRPr="004522B6">
        <w:rPr>
          <w:rFonts w:cs="Times New Roman"/>
        </w:rPr>
        <w:t>)</w:t>
      </w:r>
    </w:p>
    <w:p w14:paraId="6B896972" w14:textId="6EF5D6FE" w:rsidR="009D67EF" w:rsidRPr="004522B6" w:rsidRDefault="006C109C" w:rsidP="00A1663C">
      <w:pPr>
        <w:pStyle w:val="Norml1"/>
        <w:ind w:firstLine="0"/>
        <w:rPr>
          <w:rFonts w:cs="Times New Roman"/>
        </w:rPr>
      </w:pPr>
      <w:r w:rsidRPr="004522B6">
        <w:rPr>
          <w:rFonts w:cs="Times New Roman"/>
          <w:b/>
          <w:bCs/>
        </w:rPr>
        <w:t>Időpont</w:t>
      </w:r>
      <w:r w:rsidRPr="004522B6">
        <w:rPr>
          <w:rFonts w:cs="Times New Roman"/>
        </w:rPr>
        <w:t xml:space="preserve">: </w:t>
      </w:r>
      <w:r w:rsidR="00B7654E">
        <w:rPr>
          <w:rFonts w:cs="Times New Roman"/>
        </w:rPr>
        <w:t>csütörtök</w:t>
      </w:r>
      <w:r w:rsidRPr="004522B6">
        <w:rPr>
          <w:rFonts w:cs="Times New Roman"/>
        </w:rPr>
        <w:t xml:space="preserve"> </w:t>
      </w:r>
      <w:r w:rsidR="00C4549F">
        <w:rPr>
          <w:rFonts w:cs="Times New Roman"/>
        </w:rPr>
        <w:t>12:30</w:t>
      </w:r>
      <w:r w:rsidRPr="004522B6">
        <w:rPr>
          <w:rFonts w:cs="Times New Roman"/>
        </w:rPr>
        <w:t xml:space="preserve"> – </w:t>
      </w:r>
      <w:r w:rsidR="00C4549F">
        <w:rPr>
          <w:rFonts w:cs="Times New Roman"/>
        </w:rPr>
        <w:t>14:00</w:t>
      </w:r>
    </w:p>
    <w:p w14:paraId="6B896973" w14:textId="58F51128" w:rsidR="009D67EF" w:rsidRPr="004522B6" w:rsidRDefault="006C109C" w:rsidP="00A1663C">
      <w:pPr>
        <w:pStyle w:val="Norml1"/>
        <w:ind w:firstLine="0"/>
        <w:rPr>
          <w:rFonts w:cs="Times New Roman"/>
        </w:rPr>
      </w:pPr>
      <w:r w:rsidRPr="004522B6">
        <w:rPr>
          <w:rFonts w:cs="Times New Roman"/>
          <w:b/>
          <w:bCs/>
        </w:rPr>
        <w:t>Hely</w:t>
      </w:r>
      <w:r w:rsidRPr="004522B6">
        <w:t>:</w:t>
      </w:r>
      <w:r w:rsidR="00064D37" w:rsidRPr="004522B6">
        <w:t xml:space="preserve"> BTK D 30</w:t>
      </w:r>
      <w:r w:rsidR="00C4549F">
        <w:t>2</w:t>
      </w:r>
      <w:r w:rsidR="00064D37" w:rsidRPr="004522B6">
        <w:t>.</w:t>
      </w:r>
    </w:p>
    <w:p w14:paraId="6B896974" w14:textId="77777777" w:rsidR="009D67EF" w:rsidRPr="004522B6" w:rsidRDefault="009D67EF" w:rsidP="00A1663C">
      <w:pPr>
        <w:pStyle w:val="Norml1"/>
        <w:ind w:firstLine="0"/>
        <w:rPr>
          <w:rFonts w:cs="Times New Roman"/>
        </w:rPr>
      </w:pPr>
    </w:p>
    <w:p w14:paraId="30714807" w14:textId="77777777" w:rsidR="00A1663C" w:rsidRPr="004522B6" w:rsidRDefault="00A1663C" w:rsidP="00A1663C">
      <w:pPr>
        <w:pStyle w:val="Norml1"/>
        <w:ind w:firstLine="0"/>
        <w:rPr>
          <w:rFonts w:cs="Times New Roman"/>
        </w:rPr>
      </w:pPr>
    </w:p>
    <w:p w14:paraId="6B896975" w14:textId="77777777" w:rsidR="009D67EF" w:rsidRPr="004522B6" w:rsidRDefault="006C109C">
      <w:pPr>
        <w:pStyle w:val="Szvegtrzs1"/>
        <w:rPr>
          <w:rFonts w:cs="Times New Roman"/>
          <w:sz w:val="24"/>
          <w:szCs w:val="24"/>
          <w:lang w:val="hu-HU"/>
        </w:rPr>
      </w:pPr>
      <w:r w:rsidRPr="004522B6">
        <w:rPr>
          <w:rFonts w:cs="Times New Roman"/>
          <w:b/>
          <w:bCs/>
          <w:sz w:val="24"/>
          <w:szCs w:val="24"/>
          <w:lang w:val="hu-HU"/>
        </w:rPr>
        <w:t>Munkamódszer</w:t>
      </w:r>
    </w:p>
    <w:p w14:paraId="1C59F1DA" w14:textId="77777777" w:rsidR="00A1663C" w:rsidRPr="004522B6" w:rsidRDefault="00A1663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jc w:val="both"/>
        <w:rPr>
          <w:rFonts w:ascii="Times New Roman" w:hAnsi="Times New Roman" w:cs="Times New Roman"/>
          <w:lang w:val="hu-HU"/>
        </w:rPr>
      </w:pPr>
    </w:p>
    <w:p w14:paraId="6B896976" w14:textId="76D30436" w:rsidR="009D67EF" w:rsidRPr="004522B6" w:rsidRDefault="006C109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jc w:val="both"/>
        <w:rPr>
          <w:rFonts w:ascii="Times New Roman" w:hAnsi="Times New Roman" w:cs="Times New Roman"/>
          <w:lang w:val="hu-HU"/>
        </w:rPr>
      </w:pPr>
      <w:r w:rsidRPr="004522B6">
        <w:rPr>
          <w:rFonts w:ascii="Times New Roman" w:hAnsi="Times New Roman" w:cs="Times New Roman"/>
          <w:lang w:val="hu-HU"/>
        </w:rPr>
        <w:t xml:space="preserve">A kurzus során </w:t>
      </w:r>
      <w:r w:rsidR="006146C9" w:rsidRPr="004522B6">
        <w:rPr>
          <w:rFonts w:ascii="Times New Roman" w:hAnsi="Times New Roman" w:cs="Times New Roman"/>
          <w:lang w:val="hu-HU"/>
        </w:rPr>
        <w:t>a tárgyalandó szerzők egy-</w:t>
      </w:r>
      <w:r w:rsidR="006002E7">
        <w:rPr>
          <w:rFonts w:ascii="Times New Roman" w:hAnsi="Times New Roman" w:cs="Times New Roman"/>
          <w:lang w:val="hu-HU"/>
        </w:rPr>
        <w:t>egy</w:t>
      </w:r>
      <w:r w:rsidR="006146C9" w:rsidRPr="004522B6">
        <w:rPr>
          <w:rFonts w:ascii="Times New Roman" w:hAnsi="Times New Roman" w:cs="Times New Roman"/>
          <w:lang w:val="hu-HU"/>
        </w:rPr>
        <w:t xml:space="preserve"> </w:t>
      </w:r>
      <w:r w:rsidRPr="004522B6">
        <w:rPr>
          <w:rFonts w:ascii="Times New Roman" w:hAnsi="Times New Roman" w:cs="Times New Roman"/>
          <w:lang w:val="hu-HU"/>
        </w:rPr>
        <w:t>írás</w:t>
      </w:r>
      <w:r w:rsidR="00ED7926" w:rsidRPr="004522B6">
        <w:rPr>
          <w:rFonts w:ascii="Times New Roman" w:hAnsi="Times New Roman" w:cs="Times New Roman"/>
          <w:lang w:val="hu-HU"/>
        </w:rPr>
        <w:t>ának</w:t>
      </w:r>
      <w:r w:rsidRPr="004522B6">
        <w:rPr>
          <w:rFonts w:ascii="Times New Roman" w:hAnsi="Times New Roman" w:cs="Times New Roman"/>
          <w:lang w:val="hu-HU"/>
        </w:rPr>
        <w:t xml:space="preserve"> szövegközeli értelmezését fogjuk közösen elvégezni. A szövegek pdf verzióit hozzáférhetővé fogom tenni.</w:t>
      </w:r>
    </w:p>
    <w:p w14:paraId="6B896977" w14:textId="77777777" w:rsidR="009D67EF" w:rsidRPr="004522B6" w:rsidRDefault="009D67EF">
      <w:pPr>
        <w:pStyle w:val="Norml1"/>
        <w:rPr>
          <w:rFonts w:cs="Times New Roman"/>
        </w:rPr>
      </w:pPr>
    </w:p>
    <w:p w14:paraId="6B896978" w14:textId="59731F63" w:rsidR="009D67EF" w:rsidRPr="0092626C" w:rsidRDefault="006C109C" w:rsidP="0092626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b/>
          <w:bCs/>
          <w:color w:val="000000"/>
          <w:u w:color="000000"/>
          <w:bdr w:val="nil"/>
          <w:lang w:val="hu-HU" w:eastAsia="en-GB"/>
        </w:rPr>
      </w:pPr>
      <w:r w:rsidRPr="009C2D10">
        <w:rPr>
          <w:b/>
          <w:bCs/>
          <w:lang w:val="hu-HU"/>
        </w:rPr>
        <w:t>Követelmények</w:t>
      </w:r>
    </w:p>
    <w:p w14:paraId="08329352" w14:textId="77777777" w:rsidR="00A1663C" w:rsidRPr="004522B6" w:rsidRDefault="00A1663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jc w:val="both"/>
        <w:rPr>
          <w:rFonts w:ascii="Times New Roman" w:hAnsi="Times New Roman" w:cs="Times New Roman"/>
          <w:lang w:val="hu-HU"/>
        </w:rPr>
      </w:pPr>
    </w:p>
    <w:p w14:paraId="4B1B786B" w14:textId="5BA8B77C" w:rsidR="00225CE0" w:rsidRPr="00556D9F" w:rsidRDefault="006C109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jc w:val="both"/>
        <w:rPr>
          <w:rFonts w:ascii="Times New Roman" w:hAnsi="Times New Roman" w:cs="Times New Roman"/>
          <w:u w:val="single"/>
          <w:lang w:val="hu-HU"/>
        </w:rPr>
      </w:pPr>
      <w:r w:rsidRPr="004522B6">
        <w:rPr>
          <w:rFonts w:ascii="Times New Roman" w:hAnsi="Times New Roman" w:cs="Times New Roman"/>
          <w:lang w:val="hu-HU"/>
        </w:rPr>
        <w:t>Jelenlét az órákon, olvasás</w:t>
      </w:r>
      <w:r w:rsidR="00E64917">
        <w:rPr>
          <w:rFonts w:ascii="Times New Roman" w:hAnsi="Times New Roman" w:cs="Times New Roman"/>
          <w:lang w:val="hu-HU"/>
        </w:rPr>
        <w:t xml:space="preserve"> minden órára</w:t>
      </w:r>
      <w:r w:rsidRPr="004522B6">
        <w:rPr>
          <w:rFonts w:ascii="Times New Roman" w:hAnsi="Times New Roman" w:cs="Times New Roman"/>
          <w:lang w:val="hu-HU"/>
        </w:rPr>
        <w:t xml:space="preserve">, aktív órai részvétel. </w:t>
      </w:r>
      <w:r w:rsidR="00225CE0">
        <w:rPr>
          <w:rFonts w:ascii="Times New Roman" w:hAnsi="Times New Roman" w:cs="Times New Roman"/>
          <w:lang w:val="hu-HU"/>
        </w:rPr>
        <w:t>3 hiányzás megengedett.</w:t>
      </w:r>
      <w:r w:rsidR="00222699">
        <w:rPr>
          <w:rFonts w:ascii="Times New Roman" w:hAnsi="Times New Roman" w:cs="Times New Roman"/>
          <w:lang w:val="hu-HU"/>
        </w:rPr>
        <w:t xml:space="preserve"> </w:t>
      </w:r>
      <w:r w:rsidR="00225CE0">
        <w:rPr>
          <w:rFonts w:ascii="Times New Roman" w:hAnsi="Times New Roman" w:cs="Times New Roman"/>
          <w:lang w:val="hu-HU"/>
        </w:rPr>
        <w:t>Jegyet</w:t>
      </w:r>
      <w:r w:rsidR="00222699">
        <w:rPr>
          <w:rFonts w:ascii="Times New Roman" w:hAnsi="Times New Roman" w:cs="Times New Roman"/>
          <w:lang w:val="hu-HU"/>
        </w:rPr>
        <w:t xml:space="preserve"> szemináriumi dolgozat írásával lehet szerezni, amely</w:t>
      </w:r>
      <w:r w:rsidR="00CE6E12">
        <w:rPr>
          <w:rFonts w:ascii="Times New Roman" w:hAnsi="Times New Roman" w:cs="Times New Roman"/>
          <w:lang w:val="hu-HU"/>
        </w:rPr>
        <w:t>et</w:t>
      </w:r>
      <w:r w:rsidR="00222699">
        <w:rPr>
          <w:rFonts w:ascii="Times New Roman" w:hAnsi="Times New Roman" w:cs="Times New Roman"/>
          <w:lang w:val="hu-HU"/>
        </w:rPr>
        <w:t xml:space="preserve"> </w:t>
      </w:r>
      <w:r w:rsidR="00CE6E12">
        <w:rPr>
          <w:rFonts w:ascii="Times New Roman" w:hAnsi="Times New Roman" w:cs="Times New Roman"/>
          <w:lang w:val="hu-HU"/>
        </w:rPr>
        <w:t>a</w:t>
      </w:r>
      <w:r w:rsidR="00222699">
        <w:rPr>
          <w:rFonts w:ascii="Times New Roman" w:hAnsi="Times New Roman" w:cs="Times New Roman"/>
          <w:lang w:val="hu-HU"/>
        </w:rPr>
        <w:t xml:space="preserve"> következő</w:t>
      </w:r>
      <w:r w:rsidR="00CE6E12">
        <w:rPr>
          <w:rFonts w:ascii="Times New Roman" w:hAnsi="Times New Roman" w:cs="Times New Roman"/>
          <w:lang w:val="hu-HU"/>
        </w:rPr>
        <w:t>k szerint kell elkészíteni</w:t>
      </w:r>
      <w:r w:rsidR="00CA01C8">
        <w:rPr>
          <w:rFonts w:ascii="Times New Roman" w:hAnsi="Times New Roman" w:cs="Times New Roman"/>
          <w:lang w:val="hu-HU"/>
        </w:rPr>
        <w:t>, és e-mail</w:t>
      </w:r>
      <w:r w:rsidR="00556D9F">
        <w:rPr>
          <w:rFonts w:ascii="Times New Roman" w:hAnsi="Times New Roman" w:cs="Times New Roman"/>
          <w:lang w:val="hu-HU"/>
        </w:rPr>
        <w:t>en elküldeni (</w:t>
      </w:r>
      <w:proofErr w:type="spellStart"/>
      <w:r w:rsidR="00556D9F">
        <w:fldChar w:fldCharType="begin"/>
      </w:r>
      <w:r w:rsidR="00556D9F" w:rsidRPr="009C2D10">
        <w:rPr>
          <w:lang w:val="hu-HU"/>
        </w:rPr>
        <w:instrText>HYPERLINK "mailto:schmal.david@gmail.com"</w:instrText>
      </w:r>
      <w:r w:rsidR="00556D9F">
        <w:fldChar w:fldCharType="separate"/>
      </w:r>
      <w:r w:rsidR="00556D9F" w:rsidRPr="00861C2F">
        <w:rPr>
          <w:rStyle w:val="Hyperlink0"/>
          <w:rFonts w:ascii="Times New Roman" w:hAnsi="Times New Roman" w:cs="Times New Roman"/>
          <w:lang w:val="hu-HU"/>
        </w:rPr>
        <w:t>schmal.david@gmail.com</w:t>
      </w:r>
      <w:proofErr w:type="spellEnd"/>
      <w:r w:rsidR="00556D9F">
        <w:fldChar w:fldCharType="end"/>
      </w:r>
      <w:r w:rsidR="00556D9F">
        <w:rPr>
          <w:rFonts w:ascii="Times New Roman" w:hAnsi="Times New Roman" w:cs="Times New Roman"/>
          <w:lang w:val="hu-HU"/>
        </w:rPr>
        <w:t>)</w:t>
      </w:r>
    </w:p>
    <w:p w14:paraId="4614BFE9" w14:textId="2AFC869C" w:rsidR="00CD40F4" w:rsidRDefault="008E62E2" w:rsidP="00CD40F4">
      <w:pPr>
        <w:pStyle w:val="Listaszerbekezds"/>
        <w:numPr>
          <w:ilvl w:val="0"/>
          <w:numId w:val="5"/>
        </w:numPr>
        <w:rPr>
          <w:lang w:val="hu-HU"/>
        </w:rPr>
      </w:pPr>
      <w:r w:rsidRPr="00CD40F4">
        <w:rPr>
          <w:lang w:val="hu-HU"/>
        </w:rPr>
        <w:t>Min</w:t>
      </w:r>
      <w:r w:rsidR="00FA18FA" w:rsidRPr="00CD40F4">
        <w:rPr>
          <w:lang w:val="hu-HU"/>
        </w:rPr>
        <w:t>.</w:t>
      </w:r>
      <w:r w:rsidRPr="00CD40F4">
        <w:rPr>
          <w:lang w:val="hu-HU"/>
        </w:rPr>
        <w:t xml:space="preserve"> </w:t>
      </w:r>
      <w:r w:rsidR="0074482A">
        <w:rPr>
          <w:lang w:val="hu-HU"/>
        </w:rPr>
        <w:t>3</w:t>
      </w:r>
      <w:r w:rsidR="001D14F9">
        <w:rPr>
          <w:lang w:val="hu-HU"/>
        </w:rPr>
        <w:t>0</w:t>
      </w:r>
      <w:r w:rsidRPr="00CD40F4">
        <w:rPr>
          <w:lang w:val="hu-HU"/>
        </w:rPr>
        <w:t xml:space="preserve"> 000 karakter szóközökkel együtt</w:t>
      </w:r>
    </w:p>
    <w:p w14:paraId="5130E045" w14:textId="77777777" w:rsidR="00CD40F4" w:rsidRDefault="00FA18FA" w:rsidP="00CD40F4">
      <w:pPr>
        <w:pStyle w:val="Listaszerbekezds"/>
        <w:numPr>
          <w:ilvl w:val="0"/>
          <w:numId w:val="5"/>
        </w:numPr>
        <w:rPr>
          <w:lang w:val="hu-HU"/>
        </w:rPr>
      </w:pPr>
      <w:r w:rsidRPr="00CD40F4">
        <w:rPr>
          <w:lang w:val="hu-HU"/>
        </w:rPr>
        <w:t>A téma középpontjában legalább egy, az órán tárgyal szöveg álljon, de lehet más szöveg</w:t>
      </w:r>
      <w:r w:rsidR="00CD40F4" w:rsidRPr="00CD40F4">
        <w:rPr>
          <w:lang w:val="hu-HU"/>
        </w:rPr>
        <w:t>ekre is fókuszálni.</w:t>
      </w:r>
    </w:p>
    <w:p w14:paraId="28235859" w14:textId="48C5FEDB" w:rsidR="00CD40F4" w:rsidRDefault="00CD40F4" w:rsidP="00CD40F4">
      <w:pPr>
        <w:pStyle w:val="Listaszerbekezds"/>
        <w:numPr>
          <w:ilvl w:val="0"/>
          <w:numId w:val="5"/>
        </w:numPr>
        <w:rPr>
          <w:lang w:val="hu-HU"/>
        </w:rPr>
      </w:pPr>
      <w:r w:rsidRPr="00CD40F4">
        <w:rPr>
          <w:lang w:val="hu-HU"/>
        </w:rPr>
        <w:t xml:space="preserve">Legalább </w:t>
      </w:r>
      <w:r w:rsidR="00A01FE0">
        <w:rPr>
          <w:lang w:val="hu-HU"/>
        </w:rPr>
        <w:t>3</w:t>
      </w:r>
      <w:r w:rsidRPr="00CD40F4">
        <w:rPr>
          <w:lang w:val="hu-HU"/>
        </w:rPr>
        <w:t xml:space="preserve"> másodlagos irodalom felhasználása, amelyből legalább az egyik idegen nyelvű.</w:t>
      </w:r>
    </w:p>
    <w:p w14:paraId="05440847" w14:textId="09107341" w:rsidR="005B4306" w:rsidRPr="00CA01C8" w:rsidRDefault="00E10A5B" w:rsidP="00CA01C8">
      <w:pPr>
        <w:pStyle w:val="Listaszerbekezds"/>
        <w:numPr>
          <w:ilvl w:val="0"/>
          <w:numId w:val="5"/>
        </w:numPr>
        <w:rPr>
          <w:lang w:val="hu-HU"/>
        </w:rPr>
      </w:pPr>
      <w:r>
        <w:rPr>
          <w:lang w:val="hu-HU"/>
        </w:rPr>
        <w:t>Valamelyik bevett hivatkozási rendszer (APA, Chicago stb.) követése, a végén bibliográfiával.</w:t>
      </w:r>
    </w:p>
    <w:p w14:paraId="6B89697A" w14:textId="4C094DAF" w:rsidR="009D67EF" w:rsidRPr="003C5B9B" w:rsidRDefault="00871A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lang w:val="hu-HU"/>
        </w:rPr>
      </w:pPr>
      <w:r w:rsidRPr="003C5B9B">
        <w:rPr>
          <w:rFonts w:ascii="Times New Roman" w:hAnsi="Times New Roman" w:cs="Times New Roman"/>
          <w:b/>
          <w:bCs/>
          <w:i/>
          <w:iCs/>
          <w:lang w:val="hu-HU"/>
        </w:rPr>
        <w:t xml:space="preserve">A dolgozat leadásának határideje: </w:t>
      </w:r>
      <w:r w:rsidR="005451A1">
        <w:rPr>
          <w:rFonts w:ascii="Times New Roman" w:hAnsi="Times New Roman" w:cs="Times New Roman"/>
          <w:b/>
          <w:bCs/>
          <w:i/>
          <w:iCs/>
          <w:lang w:val="hu-HU"/>
        </w:rPr>
        <w:t>május 7</w:t>
      </w:r>
      <w:r w:rsidRPr="003C5B9B">
        <w:rPr>
          <w:rFonts w:ascii="Times New Roman" w:hAnsi="Times New Roman" w:cs="Times New Roman"/>
          <w:b/>
          <w:bCs/>
          <w:i/>
          <w:iCs/>
          <w:lang w:val="hu-HU"/>
        </w:rPr>
        <w:t>.</w:t>
      </w:r>
    </w:p>
    <w:p w14:paraId="7D876149" w14:textId="77777777" w:rsidR="006C7B37" w:rsidRDefault="006C7B3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Times New Roman" w:eastAsia="Times New Roman" w:hAnsi="Times New Roman" w:cs="Times New Roman"/>
          <w:lang w:val="hu-HU"/>
        </w:rPr>
      </w:pPr>
    </w:p>
    <w:p w14:paraId="3ACF79E9" w14:textId="77777777" w:rsidR="00CA01C8" w:rsidRPr="004522B6" w:rsidRDefault="00CA01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Times New Roman" w:eastAsia="Times New Roman" w:hAnsi="Times New Roman" w:cs="Times New Roman"/>
          <w:lang w:val="hu-HU"/>
        </w:rPr>
      </w:pPr>
    </w:p>
    <w:p w14:paraId="6B89697C" w14:textId="77777777" w:rsidR="009D67EF" w:rsidRPr="004522B6" w:rsidRDefault="006C109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Times New Roman" w:hAnsi="Times New Roman" w:cs="Times New Roman"/>
          <w:b/>
          <w:bCs/>
          <w:lang w:val="hu-HU"/>
        </w:rPr>
      </w:pPr>
      <w:r w:rsidRPr="004522B6">
        <w:rPr>
          <w:rFonts w:ascii="Times New Roman" w:hAnsi="Times New Roman" w:cs="Times New Roman"/>
          <w:b/>
          <w:bCs/>
          <w:lang w:val="hu-HU"/>
        </w:rPr>
        <w:t>Menetrend:</w:t>
      </w:r>
    </w:p>
    <w:p w14:paraId="37DB1296" w14:textId="77777777" w:rsidR="00F92363" w:rsidRPr="004522B6" w:rsidRDefault="00F923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Times New Roman" w:eastAsia="Times New Roman" w:hAnsi="Times New Roman" w:cs="Times New Roman"/>
          <w:b/>
          <w:bCs/>
          <w:lang w:val="hu-HU"/>
        </w:rPr>
      </w:pPr>
    </w:p>
    <w:tbl>
      <w:tblPr>
        <w:tblW w:w="9090" w:type="dxa"/>
        <w:tblInd w:w="-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70"/>
        <w:gridCol w:w="2610"/>
        <w:gridCol w:w="5310"/>
      </w:tblGrid>
      <w:tr w:rsidR="001E0B63" w:rsidRPr="004522B6" w14:paraId="6B89697F" w14:textId="00EE23B4" w:rsidTr="00C6551F">
        <w:trPr>
          <w:trHeight w:val="452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B89697D" w14:textId="23FEA957" w:rsidR="001E0B63" w:rsidRPr="004522B6" w:rsidRDefault="00B00F5A" w:rsidP="00E32F2E">
            <w:pPr>
              <w:pStyle w:val="Default"/>
              <w:tabs>
                <w:tab w:val="left" w:pos="560"/>
              </w:tabs>
              <w:spacing w:before="0" w:line="240" w:lineRule="auto"/>
              <w:ind w:left="57"/>
              <w:rPr>
                <w:rFonts w:ascii="Times New Roman" w:hAnsi="Times New Roman" w:cs="Times New Roman"/>
                <w:b/>
                <w:bCs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  <w:lang w:val="hu-HU"/>
              </w:rPr>
              <w:t>02.12.</w:t>
            </w:r>
          </w:p>
        </w:tc>
        <w:tc>
          <w:tcPr>
            <w:tcW w:w="7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4ADC69C9" w14:textId="6EC8113B" w:rsidR="001E0B63" w:rsidRPr="004522B6" w:rsidRDefault="001E0B63" w:rsidP="00E32F2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</w:tabs>
              <w:spacing w:before="0" w:line="240" w:lineRule="auto"/>
              <w:ind w:left="57"/>
              <w:rPr>
                <w:rFonts w:ascii="Times New Roman" w:hAnsi="Times New Roman" w:cs="Times New Roman"/>
                <w:lang w:val="hu-HU"/>
              </w:rPr>
            </w:pPr>
            <w:r w:rsidRPr="004522B6">
              <w:rPr>
                <w:rFonts w:ascii="Times New Roman" w:hAnsi="Times New Roman" w:cs="Times New Roman"/>
                <w:lang w:val="hu-HU"/>
              </w:rPr>
              <w:t>Óramegbeszélés</w:t>
            </w:r>
          </w:p>
        </w:tc>
      </w:tr>
      <w:tr w:rsidR="001E0B63" w:rsidRPr="004522B6" w14:paraId="6B896982" w14:textId="38BF2B2B" w:rsidTr="00C6551F">
        <w:trPr>
          <w:trHeight w:val="452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B896980" w14:textId="2D89FBAC" w:rsidR="001E0B63" w:rsidRPr="004522B6" w:rsidRDefault="00B00F5A" w:rsidP="00E32F2E">
            <w:pPr>
              <w:pStyle w:val="Default"/>
              <w:tabs>
                <w:tab w:val="left" w:pos="560"/>
              </w:tabs>
              <w:spacing w:before="0" w:line="240" w:lineRule="auto"/>
              <w:ind w:left="57"/>
              <w:rPr>
                <w:rFonts w:ascii="Times New Roman" w:hAnsi="Times New Roman" w:cs="Times New Roman"/>
                <w:b/>
                <w:bCs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  <w:lang w:val="hu-HU"/>
              </w:rPr>
              <w:t>02.19.</w:t>
            </w:r>
          </w:p>
        </w:tc>
        <w:tc>
          <w:tcPr>
            <w:tcW w:w="7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18E7E85D" w14:textId="4BC146FE" w:rsidR="001E0B63" w:rsidRPr="004522B6" w:rsidRDefault="001E0B63" w:rsidP="00E32F2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</w:tabs>
              <w:spacing w:before="0" w:line="240" w:lineRule="auto"/>
              <w:ind w:left="57"/>
              <w:rPr>
                <w:rFonts w:ascii="Times New Roman" w:hAnsi="Times New Roman" w:cs="Times New Roman"/>
                <w:lang w:val="hu-HU"/>
              </w:rPr>
            </w:pPr>
            <w:r w:rsidRPr="004522B6">
              <w:rPr>
                <w:rFonts w:ascii="Times New Roman" w:hAnsi="Times New Roman" w:cs="Times New Roman"/>
                <w:lang w:val="hu-HU"/>
              </w:rPr>
              <w:t>Bevezető</w:t>
            </w:r>
            <w:r w:rsidR="005B4306" w:rsidRPr="004522B6">
              <w:rPr>
                <w:rFonts w:ascii="Times New Roman" w:hAnsi="Times New Roman" w:cs="Times New Roman"/>
                <w:lang w:val="hu-HU"/>
              </w:rPr>
              <w:t>: m</w:t>
            </w:r>
            <w:r w:rsidRPr="004522B6">
              <w:rPr>
                <w:rFonts w:ascii="Times New Roman" w:hAnsi="Times New Roman" w:cs="Times New Roman"/>
                <w:lang w:val="hu-HU"/>
              </w:rPr>
              <w:t>i a fenomenológia? (előadás)</w:t>
            </w:r>
          </w:p>
        </w:tc>
      </w:tr>
      <w:tr w:rsidR="001E0B63" w:rsidRPr="004522B6" w14:paraId="6B896985" w14:textId="6CCA3A3A" w:rsidTr="00C6551F">
        <w:trPr>
          <w:trHeight w:val="452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B896983" w14:textId="132CADA9" w:rsidR="001E0B63" w:rsidRPr="004522B6" w:rsidRDefault="00B00F5A" w:rsidP="00E32F2E">
            <w:pPr>
              <w:pStyle w:val="Default"/>
              <w:tabs>
                <w:tab w:val="left" w:pos="560"/>
              </w:tabs>
              <w:spacing w:before="0" w:line="240" w:lineRule="auto"/>
              <w:ind w:left="57"/>
              <w:rPr>
                <w:rFonts w:ascii="Times New Roman" w:hAnsi="Times New Roman" w:cs="Times New Roman"/>
                <w:b/>
                <w:bCs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  <w:lang w:val="hu-HU"/>
              </w:rPr>
              <w:t>02.26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B896984" w14:textId="7557A8F4" w:rsidR="001E0B63" w:rsidRPr="004522B6" w:rsidRDefault="00E554CF" w:rsidP="00E32F2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</w:tabs>
              <w:spacing w:before="0" w:line="240" w:lineRule="auto"/>
              <w:ind w:left="57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Edmund </w:t>
            </w:r>
            <w:r w:rsidR="006D76BF">
              <w:rPr>
                <w:rFonts w:ascii="Times New Roman" w:hAnsi="Times New Roman" w:cs="Times New Roman"/>
                <w:lang w:val="hu-HU"/>
              </w:rPr>
              <w:t>Husserl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8A4B4" w14:textId="633B835B" w:rsidR="001E0B63" w:rsidRPr="004522B6" w:rsidRDefault="00331512" w:rsidP="00E32F2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</w:tabs>
              <w:spacing w:before="0" w:line="240" w:lineRule="auto"/>
              <w:ind w:left="57"/>
              <w:rPr>
                <w:rFonts w:ascii="Times New Roman" w:hAnsi="Times New Roman" w:cs="Times New Roman"/>
                <w:i/>
                <w:iCs/>
                <w:lang w:val="hu-HU"/>
              </w:rPr>
            </w:pPr>
            <w:r>
              <w:rPr>
                <w:rFonts w:ascii="Times New Roman" w:hAnsi="Times New Roman" w:cs="Times New Roman"/>
                <w:i/>
                <w:iCs/>
                <w:lang w:val="hu-HU"/>
              </w:rPr>
              <w:t>Karteziánus elmélkedések</w:t>
            </w:r>
            <w:r w:rsidR="005A21DE">
              <w:rPr>
                <w:rFonts w:ascii="Times New Roman" w:hAnsi="Times New Roman" w:cs="Times New Roman"/>
                <w:i/>
                <w:iCs/>
                <w:lang w:val="hu-HU"/>
              </w:rPr>
              <w:t xml:space="preserve">, </w:t>
            </w:r>
            <w:r w:rsidR="005A21DE" w:rsidRPr="005A21DE">
              <w:rPr>
                <w:rFonts w:ascii="Times New Roman" w:hAnsi="Times New Roman" w:cs="Times New Roman"/>
                <w:i/>
                <w:iCs/>
                <w:lang w:val="hu-HU"/>
              </w:rPr>
              <w:t>8. §</w:t>
            </w:r>
            <w:r w:rsidR="00E6735C">
              <w:rPr>
                <w:rFonts w:ascii="Times New Roman" w:hAnsi="Times New Roman" w:cs="Times New Roman"/>
                <w:i/>
                <w:iCs/>
                <w:lang w:val="hu-HU"/>
              </w:rPr>
              <w:t xml:space="preserve">, </w:t>
            </w:r>
            <w:r w:rsidR="0049475A">
              <w:rPr>
                <w:rFonts w:ascii="Times New Roman" w:hAnsi="Times New Roman" w:cs="Times New Roman"/>
                <w:i/>
                <w:iCs/>
                <w:lang w:val="hu-HU"/>
              </w:rPr>
              <w:t>12–14</w:t>
            </w:r>
            <w:r w:rsidR="007511EE">
              <w:rPr>
                <w:rFonts w:ascii="Times New Roman" w:hAnsi="Times New Roman" w:cs="Times New Roman"/>
                <w:i/>
                <w:iCs/>
                <w:lang w:val="hu-HU"/>
              </w:rPr>
              <w:t>.</w:t>
            </w:r>
            <w:r w:rsidR="008A18C9">
              <w:rPr>
                <w:rFonts w:ascii="Times New Roman" w:hAnsi="Times New Roman" w:cs="Times New Roman"/>
                <w:i/>
                <w:iCs/>
                <w:lang w:val="hu-HU"/>
              </w:rPr>
              <w:t xml:space="preserve"> </w:t>
            </w:r>
            <w:r w:rsidR="008A18C9" w:rsidRPr="005A21DE">
              <w:rPr>
                <w:rFonts w:ascii="Times New Roman" w:hAnsi="Times New Roman" w:cs="Times New Roman"/>
                <w:i/>
                <w:iCs/>
                <w:lang w:val="hu-HU"/>
              </w:rPr>
              <w:t>§</w:t>
            </w:r>
            <w:r w:rsidR="0049475A">
              <w:rPr>
                <w:rFonts w:ascii="Times New Roman" w:hAnsi="Times New Roman" w:cs="Times New Roman"/>
                <w:i/>
                <w:iCs/>
                <w:lang w:val="hu-HU"/>
              </w:rPr>
              <w:t xml:space="preserve">, </w:t>
            </w:r>
            <w:r w:rsidR="005D5932">
              <w:rPr>
                <w:rFonts w:ascii="Times New Roman" w:hAnsi="Times New Roman" w:cs="Times New Roman"/>
                <w:i/>
                <w:iCs/>
                <w:lang w:val="hu-HU"/>
              </w:rPr>
              <w:t>17–22</w:t>
            </w:r>
            <w:r w:rsidR="007511EE">
              <w:rPr>
                <w:rFonts w:ascii="Times New Roman" w:hAnsi="Times New Roman" w:cs="Times New Roman"/>
                <w:i/>
                <w:iCs/>
                <w:lang w:val="hu-HU"/>
              </w:rPr>
              <w:t>.</w:t>
            </w:r>
            <w:r w:rsidR="008A18C9">
              <w:rPr>
                <w:rFonts w:ascii="Times New Roman" w:hAnsi="Times New Roman" w:cs="Times New Roman"/>
                <w:i/>
                <w:iCs/>
                <w:lang w:val="hu-HU"/>
              </w:rPr>
              <w:t xml:space="preserve"> </w:t>
            </w:r>
            <w:r w:rsidR="008A18C9" w:rsidRPr="005A21DE">
              <w:rPr>
                <w:rFonts w:ascii="Times New Roman" w:hAnsi="Times New Roman" w:cs="Times New Roman"/>
                <w:i/>
                <w:iCs/>
                <w:lang w:val="hu-HU"/>
              </w:rPr>
              <w:t>§</w:t>
            </w:r>
            <w:r w:rsidR="005D5932">
              <w:rPr>
                <w:rFonts w:ascii="Times New Roman" w:hAnsi="Times New Roman" w:cs="Times New Roman"/>
                <w:i/>
                <w:iCs/>
                <w:lang w:val="hu-HU"/>
              </w:rPr>
              <w:t xml:space="preserve">, </w:t>
            </w:r>
            <w:r w:rsidR="0059032D">
              <w:rPr>
                <w:rFonts w:ascii="Times New Roman" w:hAnsi="Times New Roman" w:cs="Times New Roman"/>
                <w:i/>
                <w:iCs/>
                <w:lang w:val="hu-HU"/>
              </w:rPr>
              <w:t>30–33</w:t>
            </w:r>
            <w:r w:rsidR="007511EE">
              <w:rPr>
                <w:rFonts w:ascii="Times New Roman" w:hAnsi="Times New Roman" w:cs="Times New Roman"/>
                <w:i/>
                <w:iCs/>
                <w:lang w:val="hu-HU"/>
              </w:rPr>
              <w:t>.</w:t>
            </w:r>
            <w:r w:rsidR="008A18C9">
              <w:rPr>
                <w:rFonts w:ascii="Times New Roman" w:hAnsi="Times New Roman" w:cs="Times New Roman"/>
                <w:i/>
                <w:iCs/>
                <w:lang w:val="hu-HU"/>
              </w:rPr>
              <w:t xml:space="preserve"> </w:t>
            </w:r>
            <w:r w:rsidR="008A18C9" w:rsidRPr="005A21DE">
              <w:rPr>
                <w:rFonts w:ascii="Times New Roman" w:hAnsi="Times New Roman" w:cs="Times New Roman"/>
                <w:i/>
                <w:iCs/>
                <w:lang w:val="hu-HU"/>
              </w:rPr>
              <w:t>§</w:t>
            </w:r>
            <w:r w:rsidR="004C4012">
              <w:rPr>
                <w:rFonts w:ascii="Times New Roman" w:hAnsi="Times New Roman" w:cs="Times New Roman"/>
                <w:i/>
                <w:iCs/>
                <w:lang w:val="hu-HU"/>
              </w:rPr>
              <w:t>, 37–39</w:t>
            </w:r>
            <w:r w:rsidR="007511EE">
              <w:rPr>
                <w:rFonts w:ascii="Times New Roman" w:hAnsi="Times New Roman" w:cs="Times New Roman"/>
                <w:i/>
                <w:iCs/>
                <w:lang w:val="hu-HU"/>
              </w:rPr>
              <w:t>.</w:t>
            </w:r>
            <w:r w:rsidR="008A18C9">
              <w:rPr>
                <w:rFonts w:ascii="Times New Roman" w:hAnsi="Times New Roman" w:cs="Times New Roman"/>
                <w:i/>
                <w:iCs/>
                <w:lang w:val="hu-HU"/>
              </w:rPr>
              <w:t xml:space="preserve"> </w:t>
            </w:r>
            <w:r w:rsidR="008A18C9" w:rsidRPr="005A21DE">
              <w:rPr>
                <w:rFonts w:ascii="Times New Roman" w:hAnsi="Times New Roman" w:cs="Times New Roman"/>
                <w:i/>
                <w:iCs/>
                <w:lang w:val="hu-HU"/>
              </w:rPr>
              <w:t>§</w:t>
            </w:r>
            <w:r w:rsidR="008A18C9">
              <w:rPr>
                <w:rFonts w:ascii="Times New Roman" w:hAnsi="Times New Roman" w:cs="Times New Roman"/>
                <w:i/>
                <w:iCs/>
                <w:lang w:val="hu-HU"/>
              </w:rPr>
              <w:t>.</w:t>
            </w:r>
          </w:p>
        </w:tc>
      </w:tr>
      <w:tr w:rsidR="001E0B63" w:rsidRPr="004522B6" w14:paraId="6B896989" w14:textId="4FE05321" w:rsidTr="00C6551F">
        <w:trPr>
          <w:trHeight w:val="48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B896986" w14:textId="747A1960" w:rsidR="001E0B63" w:rsidRPr="004522B6" w:rsidRDefault="00B00F5A" w:rsidP="00E32F2E">
            <w:pPr>
              <w:pStyle w:val="Default"/>
              <w:tabs>
                <w:tab w:val="left" w:pos="560"/>
              </w:tabs>
              <w:spacing w:before="0" w:line="240" w:lineRule="auto"/>
              <w:ind w:left="57"/>
              <w:rPr>
                <w:rFonts w:ascii="Times New Roman" w:hAnsi="Times New Roman" w:cs="Times New Roman"/>
                <w:b/>
                <w:bCs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  <w:lang w:val="hu-HU"/>
              </w:rPr>
              <w:t>03.05.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B896988" w14:textId="348014C0" w:rsidR="001E0B63" w:rsidRPr="004522B6" w:rsidRDefault="00E554CF" w:rsidP="00E32F2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</w:tabs>
              <w:spacing w:before="0" w:line="240" w:lineRule="auto"/>
              <w:ind w:left="57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Martin </w:t>
            </w:r>
            <w:r w:rsidR="006D76BF">
              <w:rPr>
                <w:rFonts w:ascii="Times New Roman" w:hAnsi="Times New Roman" w:cs="Times New Roman"/>
                <w:lang w:val="hu-HU"/>
              </w:rPr>
              <w:t>Heidegger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1F67F" w14:textId="68700C8E" w:rsidR="001E0B63" w:rsidRPr="004522B6" w:rsidRDefault="008A18C9" w:rsidP="00E32F2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</w:tabs>
              <w:spacing w:before="0" w:line="240" w:lineRule="auto"/>
              <w:ind w:left="57"/>
              <w:rPr>
                <w:rFonts w:ascii="Times New Roman" w:hAnsi="Times New Roman" w:cs="Times New Roman"/>
                <w:i/>
                <w:iCs/>
                <w:lang w:val="hu-HU"/>
              </w:rPr>
            </w:pPr>
            <w:r>
              <w:rPr>
                <w:rFonts w:ascii="Times New Roman" w:hAnsi="Times New Roman" w:cs="Times New Roman"/>
                <w:i/>
                <w:iCs/>
                <w:lang w:val="hu-HU"/>
              </w:rPr>
              <w:t>Lét és idő</w:t>
            </w:r>
            <w:r w:rsidR="001A2BF4">
              <w:rPr>
                <w:rFonts w:ascii="Times New Roman" w:hAnsi="Times New Roman" w:cs="Times New Roman"/>
                <w:i/>
                <w:iCs/>
                <w:lang w:val="hu-HU"/>
              </w:rPr>
              <w:t xml:space="preserve">, 14–18. </w:t>
            </w:r>
            <w:r w:rsidR="001A2BF4" w:rsidRPr="005A21DE">
              <w:rPr>
                <w:rFonts w:ascii="Times New Roman" w:hAnsi="Times New Roman" w:cs="Times New Roman"/>
                <w:i/>
                <w:iCs/>
                <w:lang w:val="hu-HU"/>
              </w:rPr>
              <w:t>§</w:t>
            </w:r>
            <w:r w:rsidR="001A2BF4">
              <w:rPr>
                <w:rFonts w:ascii="Times New Roman" w:hAnsi="Times New Roman" w:cs="Times New Roman"/>
                <w:i/>
                <w:iCs/>
                <w:lang w:val="hu-HU"/>
              </w:rPr>
              <w:t xml:space="preserve">, </w:t>
            </w:r>
            <w:r w:rsidR="007511EE">
              <w:rPr>
                <w:rFonts w:ascii="Times New Roman" w:hAnsi="Times New Roman" w:cs="Times New Roman"/>
                <w:i/>
                <w:iCs/>
                <w:lang w:val="hu-HU"/>
              </w:rPr>
              <w:t xml:space="preserve">31–32. </w:t>
            </w:r>
            <w:r w:rsidR="007511EE" w:rsidRPr="005A21DE">
              <w:rPr>
                <w:rFonts w:ascii="Times New Roman" w:hAnsi="Times New Roman" w:cs="Times New Roman"/>
                <w:i/>
                <w:iCs/>
                <w:lang w:val="hu-HU"/>
              </w:rPr>
              <w:t>§</w:t>
            </w:r>
          </w:p>
        </w:tc>
      </w:tr>
      <w:tr w:rsidR="00B260FC" w:rsidRPr="009C2D10" w14:paraId="6B89698D" w14:textId="2DA6D38C" w:rsidTr="00C6551F">
        <w:trPr>
          <w:trHeight w:val="458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B89698A" w14:textId="33D57930" w:rsidR="00B260FC" w:rsidRPr="004522B6" w:rsidRDefault="00B00F5A" w:rsidP="00B260FC">
            <w:pPr>
              <w:pStyle w:val="Default"/>
              <w:tabs>
                <w:tab w:val="left" w:pos="560"/>
              </w:tabs>
              <w:spacing w:before="0" w:line="240" w:lineRule="auto"/>
              <w:ind w:left="57"/>
              <w:rPr>
                <w:rFonts w:ascii="Times New Roman" w:hAnsi="Times New Roman" w:cs="Times New Roman"/>
                <w:b/>
                <w:bCs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  <w:lang w:val="hu-HU"/>
              </w:rPr>
              <w:t>03.12.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B89698C" w14:textId="534B2576" w:rsidR="00B260FC" w:rsidRPr="004522B6" w:rsidRDefault="00E554CF" w:rsidP="00B260FC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</w:tabs>
              <w:spacing w:before="0" w:line="240" w:lineRule="auto"/>
              <w:ind w:left="57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Jean-Paul </w:t>
            </w:r>
            <w:r w:rsidR="006D76BF">
              <w:rPr>
                <w:rFonts w:ascii="Times New Roman" w:hAnsi="Times New Roman" w:cs="Times New Roman"/>
                <w:lang w:val="hu-HU"/>
              </w:rPr>
              <w:t>Sartre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E7CBF" w14:textId="11D03551" w:rsidR="00B260FC" w:rsidRPr="00522536" w:rsidRDefault="00522536" w:rsidP="00B260FC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</w:tabs>
              <w:spacing w:before="0" w:line="240" w:lineRule="auto"/>
              <w:ind w:left="57"/>
              <w:rPr>
                <w:rFonts w:ascii="Times New Roman" w:hAnsi="Times New Roman" w:cs="Times New Roman"/>
                <w:i/>
                <w:iCs/>
                <w:lang w:val="hu-HU"/>
              </w:rPr>
            </w:pPr>
            <w:r w:rsidRPr="00522536">
              <w:rPr>
                <w:rFonts w:ascii="Times New Roman" w:hAnsi="Times New Roman" w:cs="Times New Roman"/>
                <w:i/>
                <w:iCs/>
                <w:lang w:val="hu-HU"/>
              </w:rPr>
              <w:t>A lét és a semmi</w:t>
            </w:r>
            <w:r>
              <w:rPr>
                <w:rFonts w:ascii="Times New Roman" w:hAnsi="Times New Roman" w:cs="Times New Roman"/>
                <w:i/>
                <w:iCs/>
                <w:lang w:val="hu-HU"/>
              </w:rPr>
              <w:t>, 84–111.</w:t>
            </w:r>
            <w:r w:rsidRPr="00522536">
              <w:rPr>
                <w:rFonts w:ascii="Times New Roman" w:hAnsi="Times New Roman" w:cs="Times New Roman"/>
                <w:i/>
                <w:iCs/>
                <w:lang w:val="hu-HU"/>
              </w:rPr>
              <w:t xml:space="preserve"> </w:t>
            </w:r>
          </w:p>
        </w:tc>
      </w:tr>
      <w:tr w:rsidR="00B260FC" w:rsidRPr="004522B6" w14:paraId="6B896993" w14:textId="71CEE102" w:rsidTr="00C6551F">
        <w:trPr>
          <w:trHeight w:val="431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B896990" w14:textId="1A1707F8" w:rsidR="00B260FC" w:rsidRPr="004522B6" w:rsidRDefault="00B00F5A" w:rsidP="00B260FC">
            <w:pPr>
              <w:pStyle w:val="Default"/>
              <w:tabs>
                <w:tab w:val="left" w:pos="560"/>
              </w:tabs>
              <w:spacing w:before="0" w:line="240" w:lineRule="auto"/>
              <w:ind w:left="57"/>
              <w:rPr>
                <w:rFonts w:ascii="Times New Roman" w:hAnsi="Times New Roman" w:cs="Times New Roman"/>
                <w:b/>
                <w:bCs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  <w:lang w:val="hu-HU"/>
              </w:rPr>
              <w:lastRenderedPageBreak/>
              <w:t>03.19.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B896992" w14:textId="56B65D7E" w:rsidR="00B260FC" w:rsidRPr="004522B6" w:rsidRDefault="00E554CF" w:rsidP="00B260FC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</w:tabs>
              <w:spacing w:before="0" w:line="240" w:lineRule="auto"/>
              <w:ind w:left="57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Maurice </w:t>
            </w:r>
            <w:proofErr w:type="spellStart"/>
            <w:r w:rsidR="006D76BF">
              <w:rPr>
                <w:rFonts w:ascii="Times New Roman" w:hAnsi="Times New Roman" w:cs="Times New Roman"/>
                <w:lang w:val="hu-HU"/>
              </w:rPr>
              <w:t>Merleau</w:t>
            </w:r>
            <w:proofErr w:type="spellEnd"/>
            <w:r w:rsidR="006D76BF">
              <w:rPr>
                <w:rFonts w:ascii="Times New Roman" w:hAnsi="Times New Roman" w:cs="Times New Roman"/>
                <w:lang w:val="hu-HU"/>
              </w:rPr>
              <w:t>-Ponty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AF7F3" w14:textId="612B0C91" w:rsidR="00B260FC" w:rsidRPr="004522B6" w:rsidRDefault="001E1841" w:rsidP="00B260FC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</w:tabs>
              <w:spacing w:before="0" w:line="240" w:lineRule="auto"/>
              <w:ind w:left="57"/>
              <w:rPr>
                <w:rFonts w:ascii="Times New Roman" w:hAnsi="Times New Roman" w:cs="Times New Roman"/>
                <w:i/>
                <w:iCs/>
                <w:lang w:val="hu-HU"/>
              </w:rPr>
            </w:pPr>
            <w:r>
              <w:rPr>
                <w:rFonts w:ascii="Times New Roman" w:hAnsi="Times New Roman" w:cs="Times New Roman"/>
                <w:i/>
                <w:iCs/>
                <w:lang w:val="hu-HU"/>
              </w:rPr>
              <w:t xml:space="preserve">A látható és a láthatatlan, </w:t>
            </w:r>
            <w:r w:rsidR="004B6E04">
              <w:rPr>
                <w:rFonts w:ascii="Times New Roman" w:hAnsi="Times New Roman" w:cs="Times New Roman"/>
                <w:i/>
                <w:iCs/>
                <w:lang w:val="hu-HU"/>
              </w:rPr>
              <w:t>148–</w:t>
            </w:r>
            <w:r w:rsidR="003E0482">
              <w:rPr>
                <w:rFonts w:ascii="Times New Roman" w:hAnsi="Times New Roman" w:cs="Times New Roman"/>
                <w:i/>
                <w:iCs/>
                <w:lang w:val="hu-HU"/>
              </w:rPr>
              <w:t>176.</w:t>
            </w:r>
          </w:p>
        </w:tc>
      </w:tr>
      <w:tr w:rsidR="00B260FC" w:rsidRPr="009C2D10" w14:paraId="6B896997" w14:textId="6EDB9679" w:rsidTr="00C6551F">
        <w:trPr>
          <w:trHeight w:val="452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B896994" w14:textId="37A79FF8" w:rsidR="00B260FC" w:rsidRPr="004522B6" w:rsidRDefault="009A71F1" w:rsidP="00B260FC">
            <w:pPr>
              <w:pStyle w:val="Default"/>
              <w:tabs>
                <w:tab w:val="left" w:pos="560"/>
              </w:tabs>
              <w:spacing w:before="0" w:line="240" w:lineRule="auto"/>
              <w:ind w:left="57"/>
              <w:rPr>
                <w:rFonts w:ascii="Times New Roman" w:hAnsi="Times New Roman" w:cs="Times New Roman"/>
                <w:b/>
                <w:bCs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  <w:lang w:val="hu-HU"/>
              </w:rPr>
              <w:t>03.26.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B896996" w14:textId="58BF37C6" w:rsidR="00B260FC" w:rsidRPr="004522B6" w:rsidRDefault="00E554CF" w:rsidP="00B260FC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</w:tabs>
              <w:spacing w:before="0" w:line="240" w:lineRule="auto"/>
              <w:ind w:left="57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Emmanuel </w:t>
            </w:r>
            <w:proofErr w:type="spellStart"/>
            <w:r w:rsidR="00BB4A3F">
              <w:rPr>
                <w:rFonts w:ascii="Times New Roman" w:hAnsi="Times New Roman" w:cs="Times New Roman"/>
                <w:lang w:val="hu-HU"/>
              </w:rPr>
              <w:t>Lévinas</w:t>
            </w:r>
            <w:proofErr w:type="spellEnd"/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893A5" w14:textId="7CAF01DF" w:rsidR="00B260FC" w:rsidRPr="004522B6" w:rsidRDefault="00D101E7" w:rsidP="00B260FC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</w:tabs>
              <w:spacing w:before="0" w:line="240" w:lineRule="auto"/>
              <w:ind w:left="57"/>
              <w:rPr>
                <w:rFonts w:ascii="Times New Roman" w:hAnsi="Times New Roman" w:cs="Times New Roman"/>
                <w:i/>
                <w:iCs/>
                <w:lang w:val="hu-HU"/>
              </w:rPr>
            </w:pPr>
            <w:r>
              <w:rPr>
                <w:rFonts w:ascii="Times New Roman" w:hAnsi="Times New Roman" w:cs="Times New Roman"/>
                <w:i/>
                <w:iCs/>
                <w:lang w:val="hu-HU"/>
              </w:rPr>
              <w:t>Az idő és a másik</w:t>
            </w:r>
          </w:p>
        </w:tc>
      </w:tr>
      <w:tr w:rsidR="008428AA" w:rsidRPr="004522B6" w14:paraId="2189BEC6" w14:textId="77777777" w:rsidTr="00C6551F">
        <w:trPr>
          <w:trHeight w:val="452"/>
        </w:trPr>
        <w:tc>
          <w:tcPr>
            <w:tcW w:w="9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5ADB138C" w14:textId="2FC0BE42" w:rsidR="008428AA" w:rsidRPr="004522B6" w:rsidRDefault="00A7307E" w:rsidP="00A7307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i/>
                <w:iCs/>
                <w:lang w:val="hu-HU"/>
              </w:rPr>
            </w:pPr>
            <w:r w:rsidRPr="004522B6">
              <w:rPr>
                <w:rFonts w:ascii="Times New Roman" w:hAnsi="Times New Roman" w:cs="Times New Roman"/>
                <w:i/>
                <w:iCs/>
                <w:lang w:val="hu-HU"/>
              </w:rPr>
              <w:t xml:space="preserve">– </w:t>
            </w:r>
            <w:r w:rsidR="008428AA" w:rsidRPr="004522B6">
              <w:rPr>
                <w:rFonts w:ascii="Times New Roman" w:hAnsi="Times New Roman" w:cs="Times New Roman"/>
                <w:i/>
                <w:iCs/>
                <w:lang w:val="hu-HU"/>
              </w:rPr>
              <w:t>Szünet –</w:t>
            </w:r>
          </w:p>
        </w:tc>
      </w:tr>
      <w:tr w:rsidR="00C6551F" w:rsidRPr="004522B6" w14:paraId="6B89699B" w14:textId="381DF269" w:rsidTr="00C6551F">
        <w:trPr>
          <w:trHeight w:val="452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B896998" w14:textId="3D128EC2" w:rsidR="00C6551F" w:rsidRPr="004522B6" w:rsidRDefault="009A71F1" w:rsidP="00C6551F">
            <w:pPr>
              <w:pStyle w:val="Default"/>
              <w:tabs>
                <w:tab w:val="left" w:pos="560"/>
              </w:tabs>
              <w:spacing w:before="0" w:line="240" w:lineRule="auto"/>
              <w:ind w:left="57"/>
              <w:rPr>
                <w:rFonts w:ascii="Times New Roman" w:hAnsi="Times New Roman" w:cs="Times New Roman"/>
                <w:b/>
                <w:bCs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  <w:lang w:val="hu-HU"/>
              </w:rPr>
              <w:t>04.16.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B89699A" w14:textId="0A270FE9" w:rsidR="00C6551F" w:rsidRPr="004522B6" w:rsidRDefault="00E80D5C" w:rsidP="00C6551F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</w:tabs>
              <w:spacing w:before="0" w:line="240" w:lineRule="auto"/>
              <w:ind w:left="57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Paul </w:t>
            </w:r>
            <w:r w:rsidR="00F4492A" w:rsidRPr="00F4492A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Ricœur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97A70" w14:textId="1053A35D" w:rsidR="00C6551F" w:rsidRPr="004522B6" w:rsidRDefault="001749E2" w:rsidP="00C6551F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</w:tabs>
              <w:spacing w:before="0" w:line="240" w:lineRule="auto"/>
              <w:ind w:left="57"/>
              <w:rPr>
                <w:rFonts w:ascii="Times New Roman" w:hAnsi="Times New Roman" w:cs="Times New Roman"/>
                <w:i/>
                <w:iCs/>
                <w:lang w:val="hu-HU"/>
              </w:rPr>
            </w:pPr>
            <w:r>
              <w:rPr>
                <w:rFonts w:ascii="Times New Roman" w:hAnsi="Times New Roman" w:cs="Times New Roman"/>
                <w:i/>
                <w:iCs/>
                <w:lang w:val="hu-HU"/>
              </w:rPr>
              <w:t>Fenomenológia és hermeneutika</w:t>
            </w:r>
          </w:p>
        </w:tc>
      </w:tr>
      <w:tr w:rsidR="00B260FC" w:rsidRPr="004522B6" w14:paraId="6B89699F" w14:textId="4A5E6C98" w:rsidTr="00C6551F">
        <w:trPr>
          <w:trHeight w:val="452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B89699C" w14:textId="2A5C32E7" w:rsidR="00B260FC" w:rsidRPr="004522B6" w:rsidRDefault="009A71F1" w:rsidP="00B260FC">
            <w:pPr>
              <w:pStyle w:val="Default"/>
              <w:tabs>
                <w:tab w:val="left" w:pos="560"/>
              </w:tabs>
              <w:spacing w:before="0" w:line="240" w:lineRule="auto"/>
              <w:ind w:left="57"/>
              <w:rPr>
                <w:rFonts w:ascii="Times New Roman" w:hAnsi="Times New Roman" w:cs="Times New Roman"/>
                <w:b/>
                <w:bCs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  <w:lang w:val="hu-HU"/>
              </w:rPr>
              <w:t>04.</w:t>
            </w:r>
            <w:r w:rsidR="00030684">
              <w:rPr>
                <w:rFonts w:ascii="Times New Roman" w:hAnsi="Times New Roman" w:cs="Times New Roman"/>
                <w:b/>
                <w:bCs/>
                <w:lang w:val="hu-HU"/>
              </w:rPr>
              <w:t>23.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B89699E" w14:textId="45865B21" w:rsidR="00B260FC" w:rsidRPr="004522B6" w:rsidRDefault="00451D93" w:rsidP="00B260FC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</w:tabs>
              <w:spacing w:before="0" w:line="240" w:lineRule="auto"/>
              <w:ind w:left="57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Michel Henry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8CE00" w14:textId="04476424" w:rsidR="00B260FC" w:rsidRPr="004522B6" w:rsidRDefault="00451D93" w:rsidP="00B260FC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</w:tabs>
              <w:spacing w:before="0" w:line="240" w:lineRule="auto"/>
              <w:ind w:left="57"/>
              <w:rPr>
                <w:rFonts w:ascii="Times New Roman" w:hAnsi="Times New Roman" w:cs="Times New Roman"/>
                <w:i/>
                <w:iCs/>
                <w:lang w:val="hu-HU"/>
              </w:rPr>
            </w:pPr>
            <w:r>
              <w:rPr>
                <w:rFonts w:ascii="Times New Roman" w:hAnsi="Times New Roman" w:cs="Times New Roman"/>
                <w:i/>
                <w:iCs/>
                <w:lang w:val="hu-HU"/>
              </w:rPr>
              <w:t>Az élet fenomenológiája</w:t>
            </w:r>
          </w:p>
        </w:tc>
      </w:tr>
      <w:tr w:rsidR="00B260FC" w:rsidRPr="004522B6" w14:paraId="6B8969A2" w14:textId="44AF4C23" w:rsidTr="00C6551F">
        <w:trPr>
          <w:trHeight w:val="452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B8969A0" w14:textId="1F1B94A3" w:rsidR="00B260FC" w:rsidRPr="004522B6" w:rsidRDefault="00030684" w:rsidP="00B260FC">
            <w:pPr>
              <w:pStyle w:val="Default"/>
              <w:tabs>
                <w:tab w:val="left" w:pos="560"/>
              </w:tabs>
              <w:spacing w:before="0" w:line="240" w:lineRule="auto"/>
              <w:ind w:left="57"/>
              <w:rPr>
                <w:rFonts w:ascii="Times New Roman" w:hAnsi="Times New Roman" w:cs="Times New Roman"/>
                <w:b/>
                <w:bCs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  <w:lang w:val="hu-HU"/>
              </w:rPr>
              <w:t>04.30.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B8969A1" w14:textId="140D2DB7" w:rsidR="00B260FC" w:rsidRPr="004522B6" w:rsidRDefault="00451D93" w:rsidP="00B260FC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</w:tabs>
              <w:spacing w:before="0" w:line="240" w:lineRule="auto"/>
              <w:ind w:left="57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Jean-</w:t>
            </w:r>
            <w:proofErr w:type="spellStart"/>
            <w:r>
              <w:rPr>
                <w:rFonts w:ascii="Times New Roman" w:hAnsi="Times New Roman" w:cs="Times New Roman"/>
                <w:lang w:val="hu-HU"/>
              </w:rPr>
              <w:t>Luc</w:t>
            </w:r>
            <w:proofErr w:type="spellEnd"/>
            <w:r>
              <w:rPr>
                <w:rFonts w:ascii="Times New Roman" w:hAnsi="Times New Roman" w:cs="Times New Roman"/>
                <w:lang w:val="hu-HU"/>
              </w:rPr>
              <w:t xml:space="preserve"> Marion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8B7C7" w14:textId="3B567ED7" w:rsidR="00B260FC" w:rsidRPr="004522B6" w:rsidRDefault="00451D93" w:rsidP="00B260FC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</w:tabs>
              <w:spacing w:before="0" w:line="240" w:lineRule="auto"/>
              <w:ind w:left="57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i/>
                <w:iCs/>
                <w:lang w:val="hu-HU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hu-HU"/>
              </w:rPr>
              <w:t>Saturated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hu-HU"/>
              </w:rPr>
              <w:t>Phenomenon</w:t>
            </w:r>
            <w:proofErr w:type="spellEnd"/>
          </w:p>
        </w:tc>
      </w:tr>
      <w:tr w:rsidR="00B260FC" w:rsidRPr="004522B6" w14:paraId="6B8969A5" w14:textId="0E432B19" w:rsidTr="00C6551F">
        <w:trPr>
          <w:trHeight w:val="452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B8969A3" w14:textId="59DA66A4" w:rsidR="00B260FC" w:rsidRPr="004522B6" w:rsidRDefault="00030684" w:rsidP="00B260FC">
            <w:pPr>
              <w:pStyle w:val="Default"/>
              <w:tabs>
                <w:tab w:val="left" w:pos="560"/>
              </w:tabs>
              <w:spacing w:before="0" w:line="240" w:lineRule="auto"/>
              <w:ind w:left="57"/>
              <w:rPr>
                <w:rFonts w:ascii="Times New Roman" w:hAnsi="Times New Roman" w:cs="Times New Roman"/>
                <w:b/>
                <w:bCs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  <w:lang w:val="hu-HU"/>
              </w:rPr>
              <w:t>05.07.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B8969A4" w14:textId="78648FF2" w:rsidR="00B260FC" w:rsidRPr="004522B6" w:rsidRDefault="00BB4A3F" w:rsidP="00B260FC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</w:tabs>
              <w:spacing w:before="0" w:line="240" w:lineRule="auto"/>
              <w:ind w:left="57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Tengelyi</w:t>
            </w:r>
            <w:r w:rsidR="00331512">
              <w:rPr>
                <w:rFonts w:ascii="Times New Roman" w:hAnsi="Times New Roman" w:cs="Times New Roman"/>
                <w:lang w:val="hu-HU"/>
              </w:rPr>
              <w:t xml:space="preserve"> László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90592" w14:textId="5CDBBAA5" w:rsidR="00B260FC" w:rsidRPr="00953AFC" w:rsidRDefault="00196128" w:rsidP="00B260FC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</w:tabs>
              <w:spacing w:before="0" w:line="240" w:lineRule="auto"/>
              <w:ind w:left="57"/>
              <w:rPr>
                <w:rFonts w:ascii="Times New Roman" w:hAnsi="Times New Roman" w:cs="Times New Roman"/>
                <w:i/>
                <w:iCs/>
                <w:lang w:val="hu-HU"/>
              </w:rPr>
            </w:pPr>
            <w:r>
              <w:rPr>
                <w:rFonts w:ascii="Times New Roman" w:hAnsi="Times New Roman" w:cs="Times New Roman"/>
                <w:i/>
                <w:iCs/>
                <w:lang w:val="hu-HU"/>
              </w:rPr>
              <w:t>Tapasztalat és kifejezés</w:t>
            </w:r>
            <w:r w:rsidR="00D50570" w:rsidRPr="00953AFC">
              <w:rPr>
                <w:rFonts w:ascii="Times New Roman" w:hAnsi="Times New Roman" w:cs="Times New Roman"/>
                <w:i/>
                <w:iCs/>
                <w:lang w:val="hu-HU"/>
              </w:rPr>
              <w:t xml:space="preserve"> </w:t>
            </w:r>
            <w:r w:rsidR="007C394E">
              <w:rPr>
                <w:rFonts w:ascii="Times New Roman" w:hAnsi="Times New Roman" w:cs="Times New Roman"/>
                <w:i/>
                <w:iCs/>
                <w:lang w:val="hu-HU"/>
              </w:rPr>
              <w:t>15–60.</w:t>
            </w:r>
          </w:p>
        </w:tc>
      </w:tr>
      <w:tr w:rsidR="00D674B9" w:rsidRPr="004522B6" w14:paraId="7CB55103" w14:textId="524D2AF3" w:rsidTr="000D2751">
        <w:trPr>
          <w:trHeight w:val="452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2160868F" w14:textId="0250881D" w:rsidR="00D674B9" w:rsidRPr="004522B6" w:rsidRDefault="00D674B9" w:rsidP="002C2EBE">
            <w:pPr>
              <w:pStyle w:val="Default"/>
              <w:tabs>
                <w:tab w:val="left" w:pos="560"/>
              </w:tabs>
              <w:spacing w:before="0" w:line="240" w:lineRule="auto"/>
              <w:ind w:left="57"/>
              <w:rPr>
                <w:rFonts w:ascii="Times New Roman" w:hAnsi="Times New Roman" w:cs="Times New Roman"/>
                <w:b/>
                <w:bCs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  <w:lang w:val="hu-HU"/>
              </w:rPr>
              <w:t>05.14.</w:t>
            </w:r>
          </w:p>
        </w:tc>
        <w:tc>
          <w:tcPr>
            <w:tcW w:w="7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75759267" w14:textId="4856EFE4" w:rsidR="00D674B9" w:rsidRPr="004522B6" w:rsidRDefault="00D674B9" w:rsidP="002C2EB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</w:tabs>
              <w:spacing w:before="0" w:line="240" w:lineRule="auto"/>
              <w:ind w:left="57"/>
              <w:rPr>
                <w:rFonts w:ascii="Times New Roman" w:hAnsi="Times New Roman" w:cs="Times New Roman"/>
                <w:lang w:val="hu-HU"/>
              </w:rPr>
            </w:pPr>
            <w:r w:rsidRPr="004522B6">
              <w:rPr>
                <w:rFonts w:ascii="Times New Roman" w:hAnsi="Times New Roman" w:cs="Times New Roman"/>
                <w:lang w:val="hu-HU"/>
              </w:rPr>
              <w:t>Összefoglalás, a jegyek átbeszélése</w:t>
            </w:r>
          </w:p>
        </w:tc>
      </w:tr>
    </w:tbl>
    <w:p w14:paraId="6B8969A6" w14:textId="77777777" w:rsidR="009D67EF" w:rsidRPr="004522B6" w:rsidRDefault="009D67E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Times New Roman" w:eastAsia="Times New Roman" w:hAnsi="Times New Roman" w:cs="Times New Roman"/>
          <w:b/>
          <w:bCs/>
          <w:lang w:val="hu-HU"/>
        </w:rPr>
      </w:pPr>
    </w:p>
    <w:p w14:paraId="6B8969A7" w14:textId="77777777" w:rsidR="009D67EF" w:rsidRPr="004522B6" w:rsidRDefault="009D67E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Times New Roman" w:eastAsia="Times New Roman" w:hAnsi="Times New Roman" w:cs="Times New Roman"/>
          <w:lang w:val="hu-HU"/>
        </w:rPr>
      </w:pPr>
    </w:p>
    <w:p w14:paraId="6B8969A8" w14:textId="77777777" w:rsidR="009D67EF" w:rsidRPr="004522B6" w:rsidRDefault="006C109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Times New Roman" w:hAnsi="Times New Roman" w:cs="Times New Roman"/>
          <w:b/>
          <w:bCs/>
          <w:lang w:val="hu-HU"/>
        </w:rPr>
      </w:pPr>
      <w:r w:rsidRPr="004522B6">
        <w:rPr>
          <w:rFonts w:ascii="Times New Roman" w:hAnsi="Times New Roman" w:cs="Times New Roman"/>
          <w:b/>
          <w:bCs/>
          <w:lang w:val="hu-HU"/>
        </w:rPr>
        <w:t>Kötelező irodalom</w:t>
      </w:r>
    </w:p>
    <w:p w14:paraId="2DC382B7" w14:textId="77777777" w:rsidR="00816B3E" w:rsidRPr="004522B6" w:rsidRDefault="00816B3E" w:rsidP="00816B3E">
      <w:pPr>
        <w:rPr>
          <w:lang w:val="hu-HU"/>
        </w:rPr>
      </w:pPr>
    </w:p>
    <w:p w14:paraId="7A3E9CF8" w14:textId="21E7C50A" w:rsidR="006F7C24" w:rsidRDefault="006F7C24" w:rsidP="00514291">
      <w:pPr>
        <w:pStyle w:val="bib"/>
      </w:pPr>
      <w:r w:rsidRPr="005C0161">
        <w:rPr>
          <w:b/>
          <w:bCs/>
        </w:rPr>
        <w:t>Heidegger</w:t>
      </w:r>
      <w:r w:rsidR="005C0161">
        <w:rPr>
          <w:b/>
          <w:bCs/>
        </w:rPr>
        <w:t>,</w:t>
      </w:r>
      <w:r>
        <w:t xml:space="preserve"> Martin. 2007. </w:t>
      </w:r>
      <w:hyperlink r:id="rId7" w:history="1">
        <w:r w:rsidRPr="00300287">
          <w:rPr>
            <w:rStyle w:val="Hyperlink1"/>
            <w:b/>
            <w:bCs/>
          </w:rPr>
          <w:t>Lét és idő.</w:t>
        </w:r>
      </w:hyperlink>
      <w:r>
        <w:t xml:space="preserve"> Fordította Vajda Mihály, </w:t>
      </w:r>
      <w:proofErr w:type="spellStart"/>
      <w:r>
        <w:t>Angyalosi</w:t>
      </w:r>
      <w:proofErr w:type="spellEnd"/>
      <w:r>
        <w:t xml:space="preserve"> Gergely, Bacsó Béla, </w:t>
      </w:r>
      <w:proofErr w:type="gramStart"/>
      <w:r>
        <w:t>Kardos András,</w:t>
      </w:r>
      <w:proofErr w:type="gramEnd"/>
      <w:r>
        <w:t xml:space="preserve"> és Orosz István. Osiris.</w:t>
      </w:r>
      <w:r w:rsidR="00930D8F">
        <w:t xml:space="preserve"> </w:t>
      </w:r>
      <w:r w:rsidR="005C0161" w:rsidRPr="005C0161">
        <w:rPr>
          <w:b/>
          <w:bCs/>
        </w:rPr>
        <w:t>14–18. §, 31–32. §</w:t>
      </w:r>
    </w:p>
    <w:p w14:paraId="4F18D88B" w14:textId="549C3E79" w:rsidR="006F7C24" w:rsidRDefault="006F7C24" w:rsidP="00514291">
      <w:pPr>
        <w:pStyle w:val="bib"/>
      </w:pPr>
      <w:r w:rsidRPr="005C0161">
        <w:rPr>
          <w:b/>
          <w:bCs/>
        </w:rPr>
        <w:t>Henry,</w:t>
      </w:r>
      <w:r>
        <w:t xml:space="preserve"> Michel. 2013.</w:t>
      </w:r>
      <w:r w:rsidRPr="00430958">
        <w:rPr>
          <w:rStyle w:val="Hyperlink1"/>
          <w:b/>
          <w:bCs/>
        </w:rPr>
        <w:t xml:space="preserve"> </w:t>
      </w:r>
      <w:hyperlink r:id="rId8" w:history="1">
        <w:r w:rsidRPr="00430958">
          <w:rPr>
            <w:rStyle w:val="Hyperlink1"/>
            <w:b/>
            <w:bCs/>
          </w:rPr>
          <w:t>Az élő test. Válogatott tanulmányok.</w:t>
        </w:r>
      </w:hyperlink>
      <w:r>
        <w:t xml:space="preserve"> Fordította Henrik Farkas, Tamás </w:t>
      </w:r>
      <w:proofErr w:type="spellStart"/>
      <w:r>
        <w:t>Moldvay</w:t>
      </w:r>
      <w:proofErr w:type="spellEnd"/>
      <w:r>
        <w:t xml:space="preserve">, </w:t>
      </w:r>
      <w:proofErr w:type="gramStart"/>
      <w:r>
        <w:t>Sándor Sajó,</w:t>
      </w:r>
      <w:proofErr w:type="gramEnd"/>
      <w:r>
        <w:t xml:space="preserve"> és Tamás Ullmann. Bencés Kiadó.</w:t>
      </w:r>
      <w:r w:rsidR="002D583E">
        <w:t xml:space="preserve"> </w:t>
      </w:r>
      <w:r w:rsidR="00CE3800" w:rsidRPr="00CE3800">
        <w:rPr>
          <w:b/>
          <w:bCs/>
        </w:rPr>
        <w:t>5–33.</w:t>
      </w:r>
    </w:p>
    <w:p w14:paraId="07382F7B" w14:textId="1A8A3AEB" w:rsidR="006F7C24" w:rsidRDefault="006F7C24" w:rsidP="00514291">
      <w:pPr>
        <w:pStyle w:val="bib"/>
      </w:pPr>
      <w:r w:rsidRPr="005C0161">
        <w:rPr>
          <w:b/>
          <w:bCs/>
        </w:rPr>
        <w:t>Husserl</w:t>
      </w:r>
      <w:r w:rsidR="005C0161">
        <w:rPr>
          <w:b/>
          <w:bCs/>
        </w:rPr>
        <w:t>,</w:t>
      </w:r>
      <w:r>
        <w:t xml:space="preserve"> Edmund. 2000. </w:t>
      </w:r>
      <w:r w:rsidRPr="005C0161">
        <w:rPr>
          <w:b/>
          <w:bCs/>
          <w:i/>
          <w:iCs/>
        </w:rPr>
        <w:t>Karteziánus elmélkedések. Bevezetés a fenomenológiába</w:t>
      </w:r>
      <w:r w:rsidRPr="005C0161">
        <w:rPr>
          <w:b/>
          <w:bCs/>
        </w:rPr>
        <w:t>.</w:t>
      </w:r>
      <w:r>
        <w:t xml:space="preserve"> Fordította Mezei Balázs. Atlantisz.</w:t>
      </w:r>
      <w:r w:rsidR="005C0161">
        <w:t xml:space="preserve"> </w:t>
      </w:r>
      <w:r w:rsidR="005C0161" w:rsidRPr="005C0161">
        <w:rPr>
          <w:b/>
          <w:bCs/>
        </w:rPr>
        <w:t>8. §, 12–14. §, 17–22. §, 30–33. §, 37–39. §.</w:t>
      </w:r>
    </w:p>
    <w:p w14:paraId="11823324" w14:textId="11E840AA" w:rsidR="006F7C24" w:rsidRDefault="006F7C24" w:rsidP="00514291">
      <w:pPr>
        <w:pStyle w:val="bib"/>
      </w:pPr>
      <w:proofErr w:type="spellStart"/>
      <w:r w:rsidRPr="005C0161">
        <w:rPr>
          <w:b/>
          <w:bCs/>
        </w:rPr>
        <w:t>Lévinas</w:t>
      </w:r>
      <w:proofErr w:type="spellEnd"/>
      <w:r w:rsidR="005C0161">
        <w:rPr>
          <w:b/>
          <w:bCs/>
        </w:rPr>
        <w:t>,</w:t>
      </w:r>
      <w:r>
        <w:t xml:space="preserve"> Emmanuel. 2007. </w:t>
      </w:r>
      <w:hyperlink r:id="rId9" w:history="1">
        <w:r w:rsidRPr="00916596">
          <w:rPr>
            <w:rStyle w:val="Hyperlink0"/>
            <w:b/>
            <w:bCs/>
          </w:rPr>
          <w:t>„Az idő és a másik”.</w:t>
        </w:r>
      </w:hyperlink>
      <w:r>
        <w:t xml:space="preserve"> </w:t>
      </w:r>
      <w:r>
        <w:rPr>
          <w:i/>
          <w:iCs/>
        </w:rPr>
        <w:t>Világosság</w:t>
      </w:r>
      <w:r>
        <w:t xml:space="preserve">, sz. 10: </w:t>
      </w:r>
      <w:r w:rsidRPr="005C0161">
        <w:rPr>
          <w:b/>
          <w:bCs/>
        </w:rPr>
        <w:t>33</w:t>
      </w:r>
      <w:r w:rsidR="005C0161">
        <w:rPr>
          <w:b/>
          <w:bCs/>
        </w:rPr>
        <w:t>–</w:t>
      </w:r>
      <w:r w:rsidRPr="005C0161">
        <w:rPr>
          <w:b/>
          <w:bCs/>
        </w:rPr>
        <w:t>62.</w:t>
      </w:r>
    </w:p>
    <w:p w14:paraId="4AF09B0F" w14:textId="5CDE3EB5" w:rsidR="006F7C24" w:rsidRDefault="006F7C24" w:rsidP="00514291">
      <w:pPr>
        <w:pStyle w:val="bib"/>
      </w:pPr>
      <w:r w:rsidRPr="005C0161">
        <w:rPr>
          <w:b/>
          <w:bCs/>
        </w:rPr>
        <w:t>Marion,</w:t>
      </w:r>
      <w:r>
        <w:t xml:space="preserve"> Jean-</w:t>
      </w:r>
      <w:proofErr w:type="spellStart"/>
      <w:r>
        <w:t>Luc</w:t>
      </w:r>
      <w:proofErr w:type="spellEnd"/>
      <w:r>
        <w:t xml:space="preserve">. 2000. </w:t>
      </w:r>
      <w:r w:rsidRPr="00A11C22">
        <w:rPr>
          <w:b/>
          <w:bCs/>
        </w:rPr>
        <w:t xml:space="preserve">„The </w:t>
      </w:r>
      <w:proofErr w:type="spellStart"/>
      <w:r w:rsidRPr="00A11C22">
        <w:rPr>
          <w:b/>
          <w:bCs/>
        </w:rPr>
        <w:t>Saturated</w:t>
      </w:r>
      <w:proofErr w:type="spellEnd"/>
      <w:r w:rsidRPr="00A11C22">
        <w:rPr>
          <w:b/>
          <w:bCs/>
        </w:rPr>
        <w:t xml:space="preserve"> </w:t>
      </w:r>
      <w:proofErr w:type="spellStart"/>
      <w:r w:rsidRPr="00A11C22">
        <w:rPr>
          <w:b/>
          <w:bCs/>
        </w:rPr>
        <w:t>Phenomenon</w:t>
      </w:r>
      <w:proofErr w:type="spellEnd"/>
      <w:r w:rsidRPr="00A11C22">
        <w:rPr>
          <w:b/>
          <w:bCs/>
        </w:rPr>
        <w:t>”.</w:t>
      </w:r>
      <w:r>
        <w:t xml:space="preserve"> In </w:t>
      </w:r>
      <w:proofErr w:type="spellStart"/>
      <w:r>
        <w:rPr>
          <w:i/>
          <w:iCs/>
        </w:rPr>
        <w:t>Phenomenology</w:t>
      </w:r>
      <w:proofErr w:type="spellEnd"/>
      <w:r>
        <w:rPr>
          <w:i/>
          <w:iCs/>
        </w:rPr>
        <w:t xml:space="preserve"> and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„</w:t>
      </w:r>
      <w:proofErr w:type="spellStart"/>
      <w:r>
        <w:rPr>
          <w:i/>
          <w:iCs/>
        </w:rPr>
        <w:t>Theological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Turn</w:t>
      </w:r>
      <w:proofErr w:type="spellEnd"/>
      <w:r>
        <w:rPr>
          <w:i/>
          <w:iCs/>
        </w:rPr>
        <w:t xml:space="preserve">”: The </w:t>
      </w:r>
      <w:proofErr w:type="spellStart"/>
      <w:r>
        <w:rPr>
          <w:i/>
          <w:iCs/>
        </w:rPr>
        <w:t>French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Debate</w:t>
      </w:r>
      <w:proofErr w:type="spellEnd"/>
      <w:r>
        <w:t xml:space="preserve">, szerkesztette </w:t>
      </w:r>
      <w:proofErr w:type="spellStart"/>
      <w:r>
        <w:t>Dominique</w:t>
      </w:r>
      <w:proofErr w:type="spellEnd"/>
      <w:r>
        <w:t xml:space="preserve"> </w:t>
      </w:r>
      <w:proofErr w:type="spellStart"/>
      <w:r>
        <w:t>Janicaud</w:t>
      </w:r>
      <w:proofErr w:type="spellEnd"/>
      <w:r>
        <w:t xml:space="preserve">, fordította Thomas A. </w:t>
      </w:r>
      <w:proofErr w:type="spellStart"/>
      <w:r>
        <w:t>Carlson</w:t>
      </w:r>
      <w:proofErr w:type="spellEnd"/>
      <w:r>
        <w:t>. Fordham University Press.</w:t>
      </w:r>
      <w:r w:rsidR="00A11C22">
        <w:t xml:space="preserve"> </w:t>
      </w:r>
      <w:r w:rsidR="005D7024" w:rsidRPr="005D7024">
        <w:rPr>
          <w:b/>
          <w:bCs/>
        </w:rPr>
        <w:t>176–216.</w:t>
      </w:r>
    </w:p>
    <w:p w14:paraId="0B796405" w14:textId="1CFE1C0A" w:rsidR="006F7C24" w:rsidRDefault="006F7C24" w:rsidP="00514291">
      <w:pPr>
        <w:pStyle w:val="bib"/>
      </w:pPr>
      <w:proofErr w:type="spellStart"/>
      <w:r w:rsidRPr="005C0161">
        <w:rPr>
          <w:b/>
          <w:bCs/>
        </w:rPr>
        <w:t>Merleau</w:t>
      </w:r>
      <w:proofErr w:type="spellEnd"/>
      <w:r w:rsidRPr="005C0161">
        <w:rPr>
          <w:b/>
          <w:bCs/>
        </w:rPr>
        <w:t>-Ponty,</w:t>
      </w:r>
      <w:r>
        <w:t xml:space="preserve"> Maurice. 2006. </w:t>
      </w:r>
      <w:r w:rsidRPr="00510954">
        <w:rPr>
          <w:b/>
          <w:bCs/>
          <w:i/>
          <w:iCs/>
        </w:rPr>
        <w:t>A látható és a láthatatlan</w:t>
      </w:r>
      <w:r w:rsidRPr="00510954">
        <w:rPr>
          <w:b/>
          <w:bCs/>
        </w:rPr>
        <w:t>.</w:t>
      </w:r>
      <w:r>
        <w:t xml:space="preserve"> Fordította Farkas Henrik és Szabó Zsigmond. </w:t>
      </w:r>
      <w:proofErr w:type="spellStart"/>
      <w:r>
        <w:t>L’Harmattan</w:t>
      </w:r>
      <w:proofErr w:type="spellEnd"/>
      <w:r>
        <w:t xml:space="preserve"> Kiadó – Szegedi Tudományegyetem Filozófia Tanszék.</w:t>
      </w:r>
      <w:r w:rsidR="005D7024">
        <w:t xml:space="preserve"> </w:t>
      </w:r>
      <w:r w:rsidR="00510954" w:rsidRPr="00510954">
        <w:rPr>
          <w:b/>
          <w:bCs/>
        </w:rPr>
        <w:t>148–176.</w:t>
      </w:r>
    </w:p>
    <w:p w14:paraId="4AFED7ED" w14:textId="7DD00831" w:rsidR="006F7C24" w:rsidRDefault="00A11C22" w:rsidP="00514291">
      <w:pPr>
        <w:pStyle w:val="bib"/>
      </w:pPr>
      <w:proofErr w:type="spellStart"/>
      <w:r w:rsidRPr="00A11C22">
        <w:rPr>
          <w:b/>
          <w:bCs/>
          <w:color w:val="1F1F1F"/>
          <w:shd w:val="clear" w:color="auto" w:fill="FFFFFF"/>
        </w:rPr>
        <w:t>Ricœur</w:t>
      </w:r>
      <w:proofErr w:type="spellEnd"/>
      <w:r w:rsidR="005C0161" w:rsidRPr="00A11C22">
        <w:rPr>
          <w:b/>
          <w:bCs/>
        </w:rPr>
        <w:t>,</w:t>
      </w:r>
      <w:r w:rsidR="006F7C24">
        <w:t xml:space="preserve"> Paul. 1997. </w:t>
      </w:r>
      <w:r w:rsidR="006F7C24" w:rsidRPr="00510954">
        <w:rPr>
          <w:b/>
          <w:bCs/>
          <w:i/>
          <w:iCs/>
        </w:rPr>
        <w:t>Fenomenológia és hermeneutika</w:t>
      </w:r>
      <w:r w:rsidR="006F7C24" w:rsidRPr="00510954">
        <w:rPr>
          <w:b/>
          <w:bCs/>
        </w:rPr>
        <w:t>.</w:t>
      </w:r>
      <w:r w:rsidR="006F7C24">
        <w:t xml:space="preserve"> Fordította Mezei Balázs. Kossuth.</w:t>
      </w:r>
      <w:r w:rsidR="00510954">
        <w:t xml:space="preserve"> </w:t>
      </w:r>
      <w:r w:rsidR="00F5133E" w:rsidRPr="00F5133E">
        <w:rPr>
          <w:b/>
          <w:bCs/>
        </w:rPr>
        <w:t>7–58.</w:t>
      </w:r>
    </w:p>
    <w:p w14:paraId="2DAE7D36" w14:textId="138B55FE" w:rsidR="006F7C24" w:rsidRDefault="006F7C24" w:rsidP="00514291">
      <w:pPr>
        <w:pStyle w:val="bib"/>
      </w:pPr>
      <w:r w:rsidRPr="00A11C22">
        <w:rPr>
          <w:b/>
          <w:bCs/>
        </w:rPr>
        <w:t>Sartre,</w:t>
      </w:r>
      <w:r>
        <w:t xml:space="preserve"> Jean Paul. 2006. </w:t>
      </w:r>
      <w:r w:rsidRPr="00F5133E">
        <w:rPr>
          <w:b/>
          <w:bCs/>
          <w:i/>
          <w:iCs/>
        </w:rPr>
        <w:t>A lét és a semmi. Egy fenomenológiai ontológia vázlata</w:t>
      </w:r>
      <w:r w:rsidRPr="00F5133E">
        <w:rPr>
          <w:b/>
          <w:bCs/>
        </w:rPr>
        <w:t>.</w:t>
      </w:r>
      <w:r>
        <w:t xml:space="preserve"> Fordította Seregi Tamás. </w:t>
      </w:r>
      <w:proofErr w:type="spellStart"/>
      <w:r>
        <w:t>L’Harmattan</w:t>
      </w:r>
      <w:proofErr w:type="spellEnd"/>
      <w:r>
        <w:t xml:space="preserve"> Kiadó – Szegedi Tudományegyetem Filozófia Tanszék – Magyar Filozófiai Társaság.</w:t>
      </w:r>
      <w:r w:rsidR="00F5133E">
        <w:t xml:space="preserve"> </w:t>
      </w:r>
      <w:r w:rsidR="00FF4FE7" w:rsidRPr="00FF4FE7">
        <w:rPr>
          <w:b/>
          <w:bCs/>
        </w:rPr>
        <w:t>84–111.</w:t>
      </w:r>
    </w:p>
    <w:p w14:paraId="1A06397E" w14:textId="554E9700" w:rsidR="006F7C24" w:rsidRDefault="006F7C24" w:rsidP="00514291">
      <w:pPr>
        <w:pStyle w:val="bib"/>
      </w:pPr>
      <w:r w:rsidRPr="00A11C22">
        <w:rPr>
          <w:b/>
          <w:bCs/>
        </w:rPr>
        <w:t>Tengelyi,</w:t>
      </w:r>
      <w:r>
        <w:t xml:space="preserve"> László. 2007. </w:t>
      </w:r>
      <w:r w:rsidRPr="00367BB9">
        <w:rPr>
          <w:b/>
          <w:bCs/>
          <w:i/>
          <w:iCs/>
        </w:rPr>
        <w:t>Tapasztalat és kifejezés</w:t>
      </w:r>
      <w:r w:rsidRPr="00367BB9">
        <w:rPr>
          <w:b/>
          <w:bCs/>
        </w:rPr>
        <w:t>.</w:t>
      </w:r>
      <w:r>
        <w:t xml:space="preserve"> Atlantisz.</w:t>
      </w:r>
      <w:r w:rsidR="00FF4FE7">
        <w:t xml:space="preserve"> </w:t>
      </w:r>
      <w:r w:rsidR="00FF4FE7" w:rsidRPr="00FF4FE7">
        <w:rPr>
          <w:b/>
          <w:bCs/>
        </w:rPr>
        <w:t>15–60.</w:t>
      </w:r>
    </w:p>
    <w:p w14:paraId="24956354" w14:textId="04EA4E67" w:rsidR="005E45EC" w:rsidRPr="004522B6" w:rsidRDefault="005E45EC" w:rsidP="0043101C">
      <w:pPr>
        <w:pStyle w:val="bib"/>
      </w:pPr>
    </w:p>
    <w:p w14:paraId="5BCF1699" w14:textId="77777777" w:rsidR="00445142" w:rsidRPr="004522B6" w:rsidRDefault="0044514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Times New Roman" w:eastAsia="Times New Roman" w:hAnsi="Times New Roman" w:cs="Times New Roman"/>
          <w:lang w:val="hu-HU"/>
        </w:rPr>
      </w:pPr>
    </w:p>
    <w:p w14:paraId="28C1C7F3" w14:textId="77777777" w:rsidR="00445142" w:rsidRPr="004522B6" w:rsidRDefault="0044514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Times New Roman" w:eastAsia="Times New Roman" w:hAnsi="Times New Roman" w:cs="Times New Roman"/>
          <w:lang w:val="hu-HU"/>
        </w:rPr>
      </w:pPr>
    </w:p>
    <w:p w14:paraId="6B8969B0" w14:textId="182933AF" w:rsidR="009D67EF" w:rsidRPr="004522B6" w:rsidRDefault="006C109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lang w:val="hu-HU"/>
        </w:rPr>
      </w:pPr>
      <w:r w:rsidRPr="004522B6">
        <w:rPr>
          <w:rFonts w:ascii="Times New Roman" w:hAnsi="Times New Roman" w:cs="Times New Roman"/>
          <w:b/>
          <w:bCs/>
          <w:lang w:val="hu-HU"/>
        </w:rPr>
        <w:t>Elsődlegesen ajánlott irodalom:</w:t>
      </w:r>
    </w:p>
    <w:p w14:paraId="6B8969B9" w14:textId="77777777" w:rsidR="009D67EF" w:rsidRPr="004522B6" w:rsidRDefault="009D67E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lang w:val="hu-HU"/>
        </w:rPr>
      </w:pPr>
    </w:p>
    <w:p w14:paraId="152A28B5" w14:textId="7CEF0513" w:rsidR="009E7516" w:rsidRPr="004522B6" w:rsidRDefault="009E7516" w:rsidP="009E7516">
      <w:pPr>
        <w:pStyle w:val="bib"/>
      </w:pPr>
      <w:proofErr w:type="spellStart"/>
      <w:r w:rsidRPr="004522B6">
        <w:t>Olay</w:t>
      </w:r>
      <w:proofErr w:type="spellEnd"/>
      <w:r w:rsidRPr="004522B6">
        <w:t xml:space="preserve"> Csaba – Ullmann Tamás. 2011. </w:t>
      </w:r>
      <w:r w:rsidRPr="004522B6">
        <w:rPr>
          <w:i/>
          <w:iCs/>
        </w:rPr>
        <w:t>Kontinentális filozófia a XX. században.</w:t>
      </w:r>
      <w:r w:rsidRPr="004522B6">
        <w:t xml:space="preserve"> Budapest: </w:t>
      </w:r>
      <w:proofErr w:type="spellStart"/>
      <w:r w:rsidRPr="004522B6">
        <w:t>L’Harmattan</w:t>
      </w:r>
      <w:proofErr w:type="spellEnd"/>
      <w:r w:rsidRPr="004522B6">
        <w:t>.</w:t>
      </w:r>
    </w:p>
    <w:p w14:paraId="6F8E1288" w14:textId="0766EEFD" w:rsidR="002D0E79" w:rsidRPr="002D0E79" w:rsidRDefault="002D0E79" w:rsidP="002D0E79">
      <w:pPr>
        <w:pStyle w:val="bib"/>
      </w:pPr>
      <w:r w:rsidRPr="002D0E79">
        <w:t>Luft, Sebastian, –</w:t>
      </w:r>
      <w:proofErr w:type="spellStart"/>
      <w:r w:rsidRPr="002D0E79">
        <w:t>Soren</w:t>
      </w:r>
      <w:proofErr w:type="spellEnd"/>
      <w:r w:rsidRPr="002D0E79">
        <w:t xml:space="preserve"> </w:t>
      </w:r>
      <w:proofErr w:type="spellStart"/>
      <w:r w:rsidRPr="002D0E79">
        <w:t>Overgaard</w:t>
      </w:r>
      <w:proofErr w:type="spellEnd"/>
      <w:r w:rsidRPr="002D0E79">
        <w:t xml:space="preserve">, szerk. 2013. </w:t>
      </w:r>
      <w:r w:rsidRPr="002D0E79">
        <w:rPr>
          <w:i/>
          <w:iCs/>
        </w:rPr>
        <w:t xml:space="preserve">The </w:t>
      </w:r>
      <w:proofErr w:type="spellStart"/>
      <w:r w:rsidRPr="002D0E79">
        <w:rPr>
          <w:i/>
          <w:iCs/>
        </w:rPr>
        <w:t>Routledge</w:t>
      </w:r>
      <w:proofErr w:type="spellEnd"/>
      <w:r w:rsidRPr="002D0E79">
        <w:rPr>
          <w:i/>
          <w:iCs/>
        </w:rPr>
        <w:t xml:space="preserve"> </w:t>
      </w:r>
      <w:proofErr w:type="spellStart"/>
      <w:r w:rsidRPr="002D0E79">
        <w:rPr>
          <w:i/>
          <w:iCs/>
        </w:rPr>
        <w:t>Companion</w:t>
      </w:r>
      <w:proofErr w:type="spellEnd"/>
      <w:r w:rsidRPr="002D0E79">
        <w:rPr>
          <w:i/>
          <w:iCs/>
        </w:rPr>
        <w:t xml:space="preserve"> </w:t>
      </w:r>
      <w:proofErr w:type="spellStart"/>
      <w:r w:rsidRPr="002D0E79">
        <w:rPr>
          <w:i/>
          <w:iCs/>
        </w:rPr>
        <w:t>to</w:t>
      </w:r>
      <w:proofErr w:type="spellEnd"/>
      <w:r w:rsidRPr="002D0E79">
        <w:rPr>
          <w:i/>
          <w:iCs/>
        </w:rPr>
        <w:t xml:space="preserve"> </w:t>
      </w:r>
      <w:proofErr w:type="spellStart"/>
      <w:r w:rsidRPr="002D0E79">
        <w:rPr>
          <w:i/>
          <w:iCs/>
        </w:rPr>
        <w:t>Phenomenology</w:t>
      </w:r>
      <w:proofErr w:type="spellEnd"/>
      <w:r w:rsidRPr="002D0E79">
        <w:t xml:space="preserve">. </w:t>
      </w:r>
      <w:r w:rsidR="00AE585D">
        <w:t>L</w:t>
      </w:r>
      <w:r w:rsidRPr="002D0E79">
        <w:t xml:space="preserve">ondon – New York: </w:t>
      </w:r>
      <w:proofErr w:type="spellStart"/>
      <w:r w:rsidRPr="002D0E79">
        <w:t>Routledge</w:t>
      </w:r>
      <w:proofErr w:type="spellEnd"/>
      <w:r w:rsidRPr="002D0E79">
        <w:t>.</w:t>
      </w:r>
    </w:p>
    <w:p w14:paraId="127058DD" w14:textId="77777777" w:rsidR="009E7516" w:rsidRDefault="009E7516" w:rsidP="00E61E2A">
      <w:pPr>
        <w:pStyle w:val="bib"/>
        <w:ind w:left="0" w:firstLine="0"/>
      </w:pPr>
    </w:p>
    <w:p w14:paraId="18907D5E" w14:textId="77777777" w:rsidR="00701DF4" w:rsidRDefault="0081013D" w:rsidP="00701DF4">
      <w:pPr>
        <w:pStyle w:val="bib"/>
        <w:ind w:left="0" w:firstLine="0"/>
        <w:rPr>
          <w:b/>
          <w:bCs/>
        </w:rPr>
      </w:pPr>
      <w:r w:rsidRPr="0081013D">
        <w:rPr>
          <w:b/>
          <w:bCs/>
        </w:rPr>
        <w:t>Husserl:</w:t>
      </w:r>
    </w:p>
    <w:p w14:paraId="250528A7" w14:textId="6C79D295" w:rsidR="00701DF4" w:rsidRPr="00701DF4" w:rsidRDefault="00701DF4" w:rsidP="00701DF4">
      <w:pPr>
        <w:pStyle w:val="bib"/>
        <w:rPr>
          <w:b/>
          <w:bCs/>
        </w:rPr>
      </w:pPr>
      <w:r>
        <w:t xml:space="preserve">Smith, Barry, szerk. 1999. </w:t>
      </w:r>
      <w:r>
        <w:rPr>
          <w:i/>
          <w:iCs/>
        </w:rPr>
        <w:t xml:space="preserve">The Cambridge </w:t>
      </w:r>
      <w:proofErr w:type="spellStart"/>
      <w:r>
        <w:rPr>
          <w:i/>
          <w:iCs/>
        </w:rPr>
        <w:t>Companion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</w:t>
      </w:r>
      <w:proofErr w:type="spellEnd"/>
      <w:r>
        <w:rPr>
          <w:i/>
          <w:iCs/>
        </w:rPr>
        <w:t xml:space="preserve"> Husserl</w:t>
      </w:r>
      <w:r>
        <w:t xml:space="preserve">. Reprinted. Cambridge </w:t>
      </w:r>
      <w:proofErr w:type="spellStart"/>
      <w:r>
        <w:t>Univ</w:t>
      </w:r>
      <w:proofErr w:type="spellEnd"/>
      <w:r>
        <w:t>. Press.</w:t>
      </w:r>
    </w:p>
    <w:p w14:paraId="51F5588C" w14:textId="7A262D87" w:rsidR="00701DF4" w:rsidRDefault="00701DF4" w:rsidP="00701DF4">
      <w:pPr>
        <w:pStyle w:val="bib"/>
      </w:pPr>
      <w:r>
        <w:t xml:space="preserve">Ullmann, Tamás. 2010. </w:t>
      </w:r>
      <w:r>
        <w:rPr>
          <w:i/>
          <w:iCs/>
        </w:rPr>
        <w:t xml:space="preserve">A láthatatlan forma. Sematizmus és </w:t>
      </w:r>
      <w:proofErr w:type="spellStart"/>
      <w:r>
        <w:rPr>
          <w:i/>
          <w:iCs/>
        </w:rPr>
        <w:t>intencionalitás</w:t>
      </w:r>
      <w:proofErr w:type="spellEnd"/>
      <w:r>
        <w:t>. L’ Harmattan.</w:t>
      </w:r>
    </w:p>
    <w:p w14:paraId="4C52D072" w14:textId="77777777" w:rsidR="00701DF4" w:rsidRDefault="00701DF4" w:rsidP="00701DF4">
      <w:pPr>
        <w:pStyle w:val="bib"/>
      </w:pPr>
      <w:r>
        <w:lastRenderedPageBreak/>
        <w:t xml:space="preserve">Varga Péter András és </w:t>
      </w:r>
      <w:proofErr w:type="spellStart"/>
      <w:r>
        <w:t>Zuh</w:t>
      </w:r>
      <w:proofErr w:type="spellEnd"/>
      <w:r>
        <w:t xml:space="preserve"> </w:t>
      </w:r>
      <w:proofErr w:type="spellStart"/>
      <w:r>
        <w:t>Deodáth</w:t>
      </w:r>
      <w:proofErr w:type="spellEnd"/>
      <w:r>
        <w:t xml:space="preserve">. 2009. </w:t>
      </w:r>
      <w:r>
        <w:rPr>
          <w:i/>
          <w:iCs/>
        </w:rPr>
        <w:t>Husserl és a Logikai vizsgálódások ismeretfilozófia és fenomenológiai filozófia</w:t>
      </w:r>
      <w:r>
        <w:t xml:space="preserve">. </w:t>
      </w:r>
      <w:proofErr w:type="spellStart"/>
      <w:r>
        <w:t>L’Harmattan</w:t>
      </w:r>
      <w:proofErr w:type="spellEnd"/>
      <w:r>
        <w:t xml:space="preserve"> – Magyar </w:t>
      </w:r>
      <w:proofErr w:type="spellStart"/>
      <w:r>
        <w:t>Daseinanalitikai</w:t>
      </w:r>
      <w:proofErr w:type="spellEnd"/>
      <w:r>
        <w:t xml:space="preserve"> Egyesület.</w:t>
      </w:r>
    </w:p>
    <w:p w14:paraId="20137A3C" w14:textId="77777777" w:rsidR="00701DF4" w:rsidRDefault="00701DF4" w:rsidP="00701DF4">
      <w:pPr>
        <w:pStyle w:val="bib"/>
      </w:pPr>
      <w:r>
        <w:t xml:space="preserve">Varga Péter András és </w:t>
      </w:r>
      <w:proofErr w:type="spellStart"/>
      <w:r>
        <w:t>Zuh</w:t>
      </w:r>
      <w:proofErr w:type="spellEnd"/>
      <w:r>
        <w:t xml:space="preserve"> </w:t>
      </w:r>
      <w:proofErr w:type="spellStart"/>
      <w:r>
        <w:t>Deodáth</w:t>
      </w:r>
      <w:proofErr w:type="spellEnd"/>
      <w:r>
        <w:t xml:space="preserve">, szerk. 2013. </w:t>
      </w:r>
      <w:r>
        <w:rPr>
          <w:i/>
          <w:iCs/>
        </w:rPr>
        <w:t>Kortársunk, Husserl: tanulmányok a 150 éves Edmund Husserl filozófiájáról</w:t>
      </w:r>
      <w:r>
        <w:t>. ELTE Eötvös Kiadó.</w:t>
      </w:r>
    </w:p>
    <w:p w14:paraId="36AB9442" w14:textId="77777777" w:rsidR="0081013D" w:rsidRPr="004522B6" w:rsidRDefault="0081013D" w:rsidP="00E61E2A">
      <w:pPr>
        <w:pStyle w:val="bib"/>
        <w:ind w:left="0" w:firstLine="0"/>
      </w:pPr>
    </w:p>
    <w:p w14:paraId="7686A35B" w14:textId="1F615658" w:rsidR="009E7516" w:rsidRPr="004522B6" w:rsidRDefault="009E7516" w:rsidP="004839AA">
      <w:pPr>
        <w:pStyle w:val="bib"/>
        <w:rPr>
          <w:b/>
          <w:bCs/>
        </w:rPr>
      </w:pPr>
      <w:r w:rsidRPr="004522B6">
        <w:rPr>
          <w:b/>
          <w:bCs/>
        </w:rPr>
        <w:t>Heidegger:</w:t>
      </w:r>
    </w:p>
    <w:p w14:paraId="6605EEBE" w14:textId="77777777" w:rsidR="009E7516" w:rsidRPr="004522B6" w:rsidRDefault="009E7516" w:rsidP="009E7516">
      <w:pPr>
        <w:pStyle w:val="bib"/>
      </w:pPr>
      <w:r w:rsidRPr="004522B6">
        <w:t xml:space="preserve">Fehér M. István. 1992. </w:t>
      </w:r>
      <w:r w:rsidRPr="004522B6">
        <w:rPr>
          <w:i/>
          <w:iCs/>
        </w:rPr>
        <w:t>Martin Heidegger: egy XX. századi gondolkodó életútja.</w:t>
      </w:r>
      <w:r w:rsidRPr="004522B6">
        <w:t xml:space="preserve"> Budapest: Göncöl.</w:t>
      </w:r>
    </w:p>
    <w:p w14:paraId="36D11D55" w14:textId="77777777" w:rsidR="00FF57F5" w:rsidRDefault="00FF57F5" w:rsidP="00FF57F5">
      <w:pPr>
        <w:pStyle w:val="bib"/>
      </w:pPr>
      <w:proofErr w:type="spellStart"/>
      <w:r>
        <w:t>Guignon</w:t>
      </w:r>
      <w:proofErr w:type="spellEnd"/>
      <w:r>
        <w:t xml:space="preserve">, Charles B. 2006. </w:t>
      </w:r>
      <w:r>
        <w:rPr>
          <w:i/>
          <w:iCs/>
        </w:rPr>
        <w:t xml:space="preserve">The Cambridge </w:t>
      </w:r>
      <w:proofErr w:type="spellStart"/>
      <w:r>
        <w:rPr>
          <w:i/>
          <w:iCs/>
        </w:rPr>
        <w:t>Companion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</w:t>
      </w:r>
      <w:proofErr w:type="spellEnd"/>
      <w:r>
        <w:rPr>
          <w:i/>
          <w:iCs/>
        </w:rPr>
        <w:t xml:space="preserve"> Heidegger</w:t>
      </w:r>
      <w:r>
        <w:t>. Cambridge: Cambridge University Press.</w:t>
      </w:r>
    </w:p>
    <w:p w14:paraId="10EFFE01" w14:textId="77777777" w:rsidR="009E7516" w:rsidRPr="004522B6" w:rsidRDefault="009E7516" w:rsidP="009E7516">
      <w:pPr>
        <w:pStyle w:val="bib"/>
        <w:ind w:left="0" w:firstLine="0"/>
      </w:pPr>
    </w:p>
    <w:p w14:paraId="6B3C831C" w14:textId="55AC42A2" w:rsidR="00222B00" w:rsidRPr="004522B6" w:rsidRDefault="00222B00" w:rsidP="009E7516">
      <w:pPr>
        <w:pStyle w:val="bib"/>
        <w:ind w:left="0" w:firstLine="0"/>
        <w:rPr>
          <w:b/>
          <w:bCs/>
        </w:rPr>
      </w:pPr>
      <w:r w:rsidRPr="004522B6">
        <w:rPr>
          <w:b/>
          <w:bCs/>
        </w:rPr>
        <w:t>Sartre:</w:t>
      </w:r>
    </w:p>
    <w:p w14:paraId="749D6803" w14:textId="561781A8" w:rsidR="00222B00" w:rsidRDefault="004522B6" w:rsidP="004522B6">
      <w:pPr>
        <w:pStyle w:val="bib"/>
      </w:pPr>
      <w:r w:rsidRPr="004522B6">
        <w:t xml:space="preserve">Ullmann Tamás – Váradi Péter, szerk. 2011. </w:t>
      </w:r>
      <w:r w:rsidRPr="004522B6">
        <w:rPr>
          <w:i/>
          <w:iCs/>
        </w:rPr>
        <w:t xml:space="preserve">Sartre és </w:t>
      </w:r>
      <w:proofErr w:type="spellStart"/>
      <w:r w:rsidRPr="004522B6">
        <w:rPr>
          <w:i/>
          <w:iCs/>
        </w:rPr>
        <w:t>Merleau</w:t>
      </w:r>
      <w:proofErr w:type="spellEnd"/>
      <w:r w:rsidRPr="004522B6">
        <w:rPr>
          <w:i/>
          <w:iCs/>
        </w:rPr>
        <w:t>-Ponty. A francia fenomenológia klasszikus korszaka.</w:t>
      </w:r>
      <w:r w:rsidRPr="004522B6">
        <w:t xml:space="preserve"> Budapest: </w:t>
      </w:r>
      <w:proofErr w:type="spellStart"/>
      <w:r w:rsidRPr="004522B6">
        <w:t>L’Harmattan</w:t>
      </w:r>
      <w:proofErr w:type="spellEnd"/>
      <w:r w:rsidRPr="004522B6">
        <w:t>.</w:t>
      </w:r>
    </w:p>
    <w:p w14:paraId="1B11AEEE" w14:textId="77777777" w:rsidR="00073705" w:rsidRDefault="00073705" w:rsidP="00073705">
      <w:pPr>
        <w:pStyle w:val="bib"/>
      </w:pPr>
      <w:proofErr w:type="spellStart"/>
      <w:r>
        <w:t>Howells</w:t>
      </w:r>
      <w:proofErr w:type="spellEnd"/>
      <w:r>
        <w:t xml:space="preserve">, Christina, szerk. 1992. </w:t>
      </w:r>
      <w:r>
        <w:rPr>
          <w:i/>
          <w:iCs/>
        </w:rPr>
        <w:t xml:space="preserve">The Cambridge </w:t>
      </w:r>
      <w:proofErr w:type="spellStart"/>
      <w:r>
        <w:rPr>
          <w:i/>
          <w:iCs/>
        </w:rPr>
        <w:t>Companion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</w:t>
      </w:r>
      <w:proofErr w:type="spellEnd"/>
      <w:r>
        <w:rPr>
          <w:i/>
          <w:iCs/>
        </w:rPr>
        <w:t xml:space="preserve"> Sartre</w:t>
      </w:r>
      <w:r>
        <w:t>. Cambridge: Cambridge University Press.</w:t>
      </w:r>
    </w:p>
    <w:p w14:paraId="0BEC31D9" w14:textId="77777777" w:rsidR="00222B00" w:rsidRPr="004522B6" w:rsidRDefault="00222B00" w:rsidP="009E7516">
      <w:pPr>
        <w:pStyle w:val="bib"/>
        <w:ind w:left="0" w:firstLine="0"/>
      </w:pPr>
    </w:p>
    <w:p w14:paraId="69B62B69" w14:textId="22B6AE5B" w:rsidR="009E7516" w:rsidRPr="004522B6" w:rsidRDefault="009E7516" w:rsidP="004839AA">
      <w:pPr>
        <w:pStyle w:val="bib"/>
        <w:rPr>
          <w:b/>
          <w:bCs/>
        </w:rPr>
      </w:pPr>
      <w:proofErr w:type="spellStart"/>
      <w:r w:rsidRPr="004522B6">
        <w:rPr>
          <w:b/>
          <w:bCs/>
        </w:rPr>
        <w:t>Merleau</w:t>
      </w:r>
      <w:proofErr w:type="spellEnd"/>
      <w:r w:rsidRPr="004522B6">
        <w:rPr>
          <w:b/>
          <w:bCs/>
        </w:rPr>
        <w:t>-Ponty:</w:t>
      </w:r>
    </w:p>
    <w:p w14:paraId="5F3CFCED" w14:textId="2FAEDF46" w:rsidR="004839AA" w:rsidRPr="004522B6" w:rsidRDefault="004839AA" w:rsidP="009E7516">
      <w:pPr>
        <w:pStyle w:val="bib"/>
        <w:ind w:left="0" w:firstLine="0"/>
      </w:pPr>
      <w:proofErr w:type="spellStart"/>
      <w:r w:rsidRPr="004522B6">
        <w:t>Losoncz</w:t>
      </w:r>
      <w:proofErr w:type="spellEnd"/>
      <w:r w:rsidRPr="004522B6">
        <w:t xml:space="preserve">, Alpár. 2010. </w:t>
      </w:r>
      <w:hyperlink r:id="rId10" w:history="1">
        <w:proofErr w:type="spellStart"/>
        <w:r w:rsidRPr="001B3606">
          <w:rPr>
            <w:rStyle w:val="Hyperlink1"/>
          </w:rPr>
          <w:t>Merleau</w:t>
        </w:r>
        <w:proofErr w:type="spellEnd"/>
        <w:r w:rsidRPr="001B3606">
          <w:rPr>
            <w:rStyle w:val="Hyperlink1"/>
          </w:rPr>
          <w:t>-Ponty filozófiája.</w:t>
        </w:r>
      </w:hyperlink>
      <w:r w:rsidRPr="004522B6">
        <w:t xml:space="preserve"> </w:t>
      </w:r>
      <w:proofErr w:type="spellStart"/>
      <w:r w:rsidRPr="004522B6">
        <w:t>Máriabesnyő</w:t>
      </w:r>
      <w:proofErr w:type="spellEnd"/>
      <w:r w:rsidR="00197A28" w:rsidRPr="004522B6">
        <w:t xml:space="preserve"> </w:t>
      </w:r>
      <w:r w:rsidRPr="004522B6">
        <w:t>–</w:t>
      </w:r>
      <w:r w:rsidR="00197A28" w:rsidRPr="004522B6">
        <w:t xml:space="preserve"> </w:t>
      </w:r>
      <w:r w:rsidRPr="004522B6">
        <w:t>Gödöllő: Attraktor.</w:t>
      </w:r>
    </w:p>
    <w:p w14:paraId="20C75B3A" w14:textId="77777777" w:rsidR="009E7516" w:rsidRDefault="009E7516" w:rsidP="009E7516">
      <w:pPr>
        <w:pStyle w:val="bib"/>
      </w:pPr>
      <w:r w:rsidRPr="004522B6">
        <w:t xml:space="preserve">Ullmann Tamás – Váradi Péter, szerk. 2011. </w:t>
      </w:r>
      <w:r w:rsidRPr="004522B6">
        <w:rPr>
          <w:i/>
          <w:iCs/>
        </w:rPr>
        <w:t xml:space="preserve">Sartre és </w:t>
      </w:r>
      <w:proofErr w:type="spellStart"/>
      <w:r w:rsidRPr="004522B6">
        <w:rPr>
          <w:i/>
          <w:iCs/>
        </w:rPr>
        <w:t>Merleau</w:t>
      </w:r>
      <w:proofErr w:type="spellEnd"/>
      <w:r w:rsidRPr="004522B6">
        <w:rPr>
          <w:i/>
          <w:iCs/>
        </w:rPr>
        <w:t>-Ponty. A francia fenomenológia klasszikus korszaka.</w:t>
      </w:r>
      <w:r w:rsidRPr="004522B6">
        <w:t xml:space="preserve"> Budapest: </w:t>
      </w:r>
      <w:proofErr w:type="spellStart"/>
      <w:r w:rsidRPr="004522B6">
        <w:t>L’Harmattan</w:t>
      </w:r>
      <w:proofErr w:type="spellEnd"/>
      <w:r w:rsidRPr="004522B6">
        <w:t>.</w:t>
      </w:r>
    </w:p>
    <w:p w14:paraId="0A16B3E9" w14:textId="2F395294" w:rsidR="006F7902" w:rsidRPr="001E016B" w:rsidRDefault="001B3606" w:rsidP="001E016B">
      <w:pPr>
        <w:pStyle w:val="bib"/>
      </w:pPr>
      <w:r>
        <w:t xml:space="preserve">Vermes Katalin. 2006. </w:t>
      </w:r>
      <w:r>
        <w:rPr>
          <w:i/>
          <w:iCs/>
        </w:rPr>
        <w:t xml:space="preserve">A test </w:t>
      </w:r>
      <w:proofErr w:type="spellStart"/>
      <w:r>
        <w:rPr>
          <w:i/>
          <w:iCs/>
        </w:rPr>
        <w:t>éthosza</w:t>
      </w:r>
      <w:proofErr w:type="spellEnd"/>
      <w:r>
        <w:rPr>
          <w:i/>
          <w:iCs/>
        </w:rPr>
        <w:t xml:space="preserve">. A test és a másik tapasztalatainak összefüggése </w:t>
      </w:r>
      <w:proofErr w:type="spellStart"/>
      <w:r>
        <w:rPr>
          <w:i/>
          <w:iCs/>
        </w:rPr>
        <w:t>Merleau</w:t>
      </w:r>
      <w:proofErr w:type="spellEnd"/>
      <w:r>
        <w:rPr>
          <w:i/>
          <w:iCs/>
        </w:rPr>
        <w:t xml:space="preserve">-Ponty és </w:t>
      </w:r>
      <w:proofErr w:type="spellStart"/>
      <w:r>
        <w:rPr>
          <w:i/>
          <w:iCs/>
        </w:rPr>
        <w:t>Lévinas</w:t>
      </w:r>
      <w:proofErr w:type="spellEnd"/>
      <w:r>
        <w:rPr>
          <w:i/>
          <w:iCs/>
        </w:rPr>
        <w:t xml:space="preserve"> filozófiájában</w:t>
      </w:r>
      <w:r>
        <w:t xml:space="preserve">. </w:t>
      </w:r>
      <w:proofErr w:type="spellStart"/>
      <w:r>
        <w:t>L’Harmattan</w:t>
      </w:r>
      <w:proofErr w:type="spellEnd"/>
      <w:r>
        <w:t xml:space="preserve"> Kiadó.</w:t>
      </w:r>
    </w:p>
    <w:p w14:paraId="3DCEF4D8" w14:textId="77777777" w:rsidR="001E016B" w:rsidRDefault="001E016B" w:rsidP="001B360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lang w:val="hu-HU"/>
        </w:rPr>
      </w:pPr>
    </w:p>
    <w:p w14:paraId="0E7F73CA" w14:textId="4521D401" w:rsidR="001B3606" w:rsidRPr="001B3606" w:rsidRDefault="006C65AA" w:rsidP="001B360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lang w:val="hu-H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val="hu-HU"/>
        </w:rPr>
        <w:t>Lévinas</w:t>
      </w:r>
      <w:proofErr w:type="spellEnd"/>
      <w:r>
        <w:rPr>
          <w:rFonts w:ascii="Times New Roman" w:eastAsia="Times New Roman" w:hAnsi="Times New Roman" w:cs="Times New Roman"/>
          <w:b/>
          <w:bCs/>
          <w:lang w:val="hu-HU"/>
        </w:rPr>
        <w:t>:</w:t>
      </w:r>
    </w:p>
    <w:p w14:paraId="3CB6F128" w14:textId="0D303C21" w:rsidR="001B3606" w:rsidRDefault="001B3606" w:rsidP="001B3606">
      <w:pPr>
        <w:pStyle w:val="bib"/>
      </w:pPr>
      <w:proofErr w:type="spellStart"/>
      <w:r>
        <w:t>Critchley</w:t>
      </w:r>
      <w:proofErr w:type="spellEnd"/>
      <w:r>
        <w:t xml:space="preserve">, Simon, és Robert </w:t>
      </w:r>
      <w:proofErr w:type="spellStart"/>
      <w:r>
        <w:t>Bernasconi</w:t>
      </w:r>
      <w:proofErr w:type="spellEnd"/>
      <w:r>
        <w:t xml:space="preserve">. 2002. </w:t>
      </w:r>
      <w:r>
        <w:rPr>
          <w:i/>
          <w:iCs/>
        </w:rPr>
        <w:t xml:space="preserve">The Cambridge </w:t>
      </w:r>
      <w:proofErr w:type="spellStart"/>
      <w:r>
        <w:rPr>
          <w:i/>
          <w:iCs/>
        </w:rPr>
        <w:t>Companion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</w:t>
      </w:r>
      <w:proofErr w:type="spellEnd"/>
      <w:r>
        <w:rPr>
          <w:i/>
          <w:iCs/>
        </w:rPr>
        <w:t xml:space="preserve"> Levinas</w:t>
      </w:r>
      <w:r>
        <w:t xml:space="preserve">. Cambridge </w:t>
      </w:r>
      <w:proofErr w:type="spellStart"/>
      <w:r>
        <w:t>Companions</w:t>
      </w:r>
      <w:proofErr w:type="spellEnd"/>
      <w:r>
        <w:t xml:space="preserve">. Cambridge University </w:t>
      </w:r>
      <w:proofErr w:type="spellStart"/>
      <w:r>
        <w:t>press</w:t>
      </w:r>
      <w:proofErr w:type="spellEnd"/>
      <w:r>
        <w:t>.</w:t>
      </w:r>
    </w:p>
    <w:p w14:paraId="429A1888" w14:textId="5F19C2A1" w:rsidR="006C65AA" w:rsidRPr="00B302DF" w:rsidRDefault="001B3606" w:rsidP="00B302DF">
      <w:pPr>
        <w:pStyle w:val="bib"/>
      </w:pPr>
      <w:r>
        <w:t xml:space="preserve">Vermes Katalin. 2006. </w:t>
      </w:r>
      <w:r>
        <w:rPr>
          <w:i/>
          <w:iCs/>
        </w:rPr>
        <w:t xml:space="preserve">A test </w:t>
      </w:r>
      <w:proofErr w:type="spellStart"/>
      <w:r>
        <w:rPr>
          <w:i/>
          <w:iCs/>
        </w:rPr>
        <w:t>éthosza</w:t>
      </w:r>
      <w:proofErr w:type="spellEnd"/>
      <w:r>
        <w:rPr>
          <w:i/>
          <w:iCs/>
        </w:rPr>
        <w:t xml:space="preserve">. A test és a másik tapasztalatainak összefüggése </w:t>
      </w:r>
      <w:proofErr w:type="spellStart"/>
      <w:r>
        <w:rPr>
          <w:i/>
          <w:iCs/>
        </w:rPr>
        <w:t>Merleau</w:t>
      </w:r>
      <w:proofErr w:type="spellEnd"/>
      <w:r>
        <w:rPr>
          <w:i/>
          <w:iCs/>
        </w:rPr>
        <w:t xml:space="preserve">-Ponty és </w:t>
      </w:r>
      <w:proofErr w:type="spellStart"/>
      <w:r>
        <w:rPr>
          <w:i/>
          <w:iCs/>
        </w:rPr>
        <w:t>Lévinas</w:t>
      </w:r>
      <w:proofErr w:type="spellEnd"/>
      <w:r>
        <w:rPr>
          <w:i/>
          <w:iCs/>
        </w:rPr>
        <w:t xml:space="preserve"> filozófiájában</w:t>
      </w:r>
      <w:r>
        <w:t xml:space="preserve">. </w:t>
      </w:r>
      <w:proofErr w:type="spellStart"/>
      <w:r>
        <w:t>L’Harmattan</w:t>
      </w:r>
      <w:proofErr w:type="spellEnd"/>
      <w:r>
        <w:t xml:space="preserve"> Kiadó.</w:t>
      </w:r>
    </w:p>
    <w:p w14:paraId="2A3DA75B" w14:textId="77777777" w:rsidR="006C65AA" w:rsidRDefault="006C65A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lang w:val="hu-HU"/>
        </w:rPr>
      </w:pPr>
    </w:p>
    <w:p w14:paraId="2A11B26B" w14:textId="19ECF4BB" w:rsidR="006C65AA" w:rsidRDefault="006C65A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Times New Roman" w:hAnsi="Times New Roman" w:cs="Times New Roman"/>
          <w:b/>
          <w:bCs/>
          <w:color w:val="1F1F1F"/>
          <w:shd w:val="clear" w:color="auto" w:fill="FFFFFF"/>
        </w:rPr>
      </w:pPr>
      <w:r w:rsidRPr="00A11C22">
        <w:rPr>
          <w:rFonts w:ascii="Times New Roman" w:hAnsi="Times New Roman" w:cs="Times New Roman"/>
          <w:b/>
          <w:bCs/>
          <w:color w:val="1F1F1F"/>
          <w:shd w:val="clear" w:color="auto" w:fill="FFFFFF"/>
        </w:rPr>
        <w:t>Ricœur</w:t>
      </w:r>
      <w:r>
        <w:rPr>
          <w:rFonts w:ascii="Times New Roman" w:hAnsi="Times New Roman" w:cs="Times New Roman"/>
          <w:b/>
          <w:bCs/>
          <w:color w:val="1F1F1F"/>
          <w:shd w:val="clear" w:color="auto" w:fill="FFFFFF"/>
        </w:rPr>
        <w:t>:</w:t>
      </w:r>
    </w:p>
    <w:p w14:paraId="6345FF35" w14:textId="1CD24002" w:rsidR="00B302DF" w:rsidRDefault="00B302DF" w:rsidP="00B302DF">
      <w:pPr>
        <w:pStyle w:val="bib"/>
      </w:pPr>
      <w:r>
        <w:t xml:space="preserve">Buzási, Áron. 2025. „Az én strukturalista-pszichoanalitikus destrukciója és hermeneutikai rekonstrukciója </w:t>
      </w:r>
      <w:proofErr w:type="spellStart"/>
      <w:r>
        <w:t>Ricœurnél</w:t>
      </w:r>
      <w:proofErr w:type="spellEnd"/>
      <w:r>
        <w:t xml:space="preserve">”. In </w:t>
      </w:r>
      <w:r>
        <w:rPr>
          <w:i/>
          <w:iCs/>
        </w:rPr>
        <w:t>Az önazonosság alakzatai: elbeszélés és emlékezet</w:t>
      </w:r>
      <w:r>
        <w:t xml:space="preserve">, szerkesztette </w:t>
      </w:r>
      <w:proofErr w:type="spellStart"/>
      <w:r>
        <w:t>Forczek</w:t>
      </w:r>
      <w:proofErr w:type="spellEnd"/>
      <w:r>
        <w:t xml:space="preserve"> Ákos, </w:t>
      </w:r>
      <w:proofErr w:type="gramStart"/>
      <w:r>
        <w:t>Schmal Dávid Flórián,</w:t>
      </w:r>
      <w:proofErr w:type="gramEnd"/>
      <w:r>
        <w:t xml:space="preserve"> és Ullmann Tamás. </w:t>
      </w:r>
      <w:proofErr w:type="spellStart"/>
      <w:r>
        <w:t>L’Harmattan</w:t>
      </w:r>
      <w:proofErr w:type="spellEnd"/>
      <w:r>
        <w:t>.</w:t>
      </w:r>
    </w:p>
    <w:p w14:paraId="324D2D72" w14:textId="591705CA" w:rsidR="006D1EEF" w:rsidRPr="0093305E" w:rsidRDefault="0093305E" w:rsidP="0093305E">
      <w:pPr>
        <w:pStyle w:val="bib"/>
      </w:pPr>
      <w:proofErr w:type="spellStart"/>
      <w:r w:rsidRPr="0093305E">
        <w:t>Regan</w:t>
      </w:r>
      <w:proofErr w:type="spellEnd"/>
      <w:r w:rsidRPr="0093305E">
        <w:t>, Charles</w:t>
      </w:r>
      <w:r>
        <w:t>.</w:t>
      </w:r>
      <w:r w:rsidRPr="0093305E">
        <w:t xml:space="preserve"> </w:t>
      </w:r>
      <w:r w:rsidRPr="0093305E">
        <w:rPr>
          <w:rStyle w:val="s1"/>
          <w:rFonts w:ascii="Times New Roman" w:hAnsi="Times New Roman"/>
          <w:sz w:val="24"/>
          <w:szCs w:val="24"/>
        </w:rPr>
        <w:t>1996</w:t>
      </w:r>
      <w:r>
        <w:rPr>
          <w:rStyle w:val="s1"/>
          <w:rFonts w:ascii="Times New Roman" w:hAnsi="Times New Roman"/>
          <w:sz w:val="24"/>
          <w:szCs w:val="24"/>
        </w:rPr>
        <w:t>.</w:t>
      </w:r>
      <w:r w:rsidRPr="0093305E"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93305E">
        <w:rPr>
          <w:i/>
          <w:iCs/>
        </w:rPr>
        <w:t xml:space="preserve">Paul </w:t>
      </w:r>
      <w:proofErr w:type="spellStart"/>
      <w:r w:rsidRPr="0093305E">
        <w:rPr>
          <w:i/>
          <w:iCs/>
        </w:rPr>
        <w:t>Ricoeur</w:t>
      </w:r>
      <w:proofErr w:type="spellEnd"/>
      <w:r w:rsidRPr="0093305E">
        <w:rPr>
          <w:i/>
          <w:iCs/>
        </w:rPr>
        <w:t xml:space="preserve">: </w:t>
      </w:r>
      <w:proofErr w:type="spellStart"/>
      <w:r w:rsidRPr="0093305E">
        <w:rPr>
          <w:i/>
          <w:iCs/>
        </w:rPr>
        <w:t>His</w:t>
      </w:r>
      <w:proofErr w:type="spellEnd"/>
      <w:r w:rsidRPr="0093305E">
        <w:rPr>
          <w:i/>
          <w:iCs/>
        </w:rPr>
        <w:t xml:space="preserve"> Life and </w:t>
      </w:r>
      <w:proofErr w:type="spellStart"/>
      <w:r w:rsidRPr="0093305E">
        <w:rPr>
          <w:i/>
          <w:iCs/>
        </w:rPr>
        <w:t>Work</w:t>
      </w:r>
      <w:proofErr w:type="spellEnd"/>
      <w:r w:rsidRPr="0093305E">
        <w:rPr>
          <w:i/>
          <w:iCs/>
        </w:rPr>
        <w:t>.</w:t>
      </w:r>
      <w:r w:rsidRPr="0093305E">
        <w:t xml:space="preserve"> Chicago: University of Chicago Press.</w:t>
      </w:r>
    </w:p>
    <w:p w14:paraId="01F2C133" w14:textId="77777777" w:rsidR="006C65AA" w:rsidRDefault="006C65A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lang w:val="hu-HU"/>
        </w:rPr>
      </w:pPr>
    </w:p>
    <w:p w14:paraId="1FBDA365" w14:textId="6C8EEFC2" w:rsidR="009E7516" w:rsidRPr="004522B6" w:rsidRDefault="009E751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lang w:val="hu-HU"/>
        </w:rPr>
      </w:pPr>
      <w:r w:rsidRPr="004522B6">
        <w:rPr>
          <w:rFonts w:ascii="Times New Roman" w:eastAsia="Times New Roman" w:hAnsi="Times New Roman" w:cs="Times New Roman"/>
          <w:b/>
          <w:bCs/>
          <w:lang w:val="hu-HU"/>
        </w:rPr>
        <w:t>Henry:</w:t>
      </w:r>
    </w:p>
    <w:p w14:paraId="2731B722" w14:textId="2EAE9199" w:rsidR="009E7516" w:rsidRPr="004522B6" w:rsidRDefault="009E7516" w:rsidP="009E7516">
      <w:pPr>
        <w:pStyle w:val="bib"/>
      </w:pPr>
      <w:r w:rsidRPr="004522B6">
        <w:t xml:space="preserve">Cseke Ákos. 2007. </w:t>
      </w:r>
      <w:hyperlink r:id="rId11" w:history="1">
        <w:r w:rsidRPr="00FC61C2">
          <w:rPr>
            <w:rStyle w:val="Hyperlink0"/>
          </w:rPr>
          <w:t>„Barbárok a kapu mögött. Michel Henry a barbárságról.”</w:t>
        </w:r>
      </w:hyperlink>
      <w:r w:rsidRPr="004522B6">
        <w:t xml:space="preserve"> </w:t>
      </w:r>
      <w:proofErr w:type="spellStart"/>
      <w:r w:rsidRPr="004522B6">
        <w:rPr>
          <w:i/>
          <w:iCs/>
        </w:rPr>
        <w:t>Vigilia</w:t>
      </w:r>
      <w:proofErr w:type="spellEnd"/>
      <w:r w:rsidRPr="004522B6">
        <w:t xml:space="preserve"> 72/1: 29–31.</w:t>
      </w:r>
    </w:p>
    <w:p w14:paraId="394B4D1F" w14:textId="4CC567FA" w:rsidR="009E7516" w:rsidRDefault="009E7516" w:rsidP="009E7516">
      <w:pPr>
        <w:pStyle w:val="bib"/>
      </w:pPr>
      <w:r w:rsidRPr="004522B6">
        <w:t xml:space="preserve">Darida Veronika. 2009. </w:t>
      </w:r>
      <w:hyperlink r:id="rId12" w:history="1">
        <w:r w:rsidRPr="00FC61C2">
          <w:rPr>
            <w:rStyle w:val="Hyperlink0"/>
          </w:rPr>
          <w:t>„A láthatatlan festészete</w:t>
        </w:r>
        <w:r w:rsidR="004F5714" w:rsidRPr="00FC61C2">
          <w:rPr>
            <w:rStyle w:val="Hyperlink0"/>
          </w:rPr>
          <w:t xml:space="preserve"> (</w:t>
        </w:r>
        <w:r w:rsidRPr="00FC61C2">
          <w:rPr>
            <w:rStyle w:val="Hyperlink0"/>
          </w:rPr>
          <w:t>Michel Henry Kandinszkij-értelmezése</w:t>
        </w:r>
        <w:r w:rsidR="004F5714" w:rsidRPr="00FC61C2">
          <w:rPr>
            <w:rStyle w:val="Hyperlink0"/>
          </w:rPr>
          <w:t>).</w:t>
        </w:r>
        <w:r w:rsidRPr="00FC61C2">
          <w:rPr>
            <w:rStyle w:val="Hyperlink0"/>
          </w:rPr>
          <w:t>”</w:t>
        </w:r>
      </w:hyperlink>
      <w:r w:rsidRPr="004522B6">
        <w:t xml:space="preserve"> In Darida</w:t>
      </w:r>
      <w:r w:rsidR="0010459F">
        <w:t>:</w:t>
      </w:r>
      <w:r w:rsidRPr="004522B6">
        <w:t xml:space="preserve"> </w:t>
      </w:r>
      <w:r w:rsidRPr="006C17CE">
        <w:rPr>
          <w:i/>
          <w:iCs/>
        </w:rPr>
        <w:t>Művészettapasztalatok. Fenomenológiai megközelítések</w:t>
      </w:r>
      <w:r w:rsidR="006C17CE">
        <w:t>.</w:t>
      </w:r>
      <w:r w:rsidRPr="004522B6">
        <w:t xml:space="preserve"> Budapest: </w:t>
      </w:r>
      <w:proofErr w:type="spellStart"/>
      <w:r w:rsidRPr="004522B6">
        <w:t>L’Harmattan</w:t>
      </w:r>
      <w:proofErr w:type="spellEnd"/>
      <w:r w:rsidRPr="004522B6">
        <w:t>.</w:t>
      </w:r>
    </w:p>
    <w:p w14:paraId="45EC0721" w14:textId="6EBF406C" w:rsidR="008D4062" w:rsidRDefault="008D4062" w:rsidP="008D4062">
      <w:pPr>
        <w:pStyle w:val="bib"/>
      </w:pPr>
      <w:r>
        <w:t xml:space="preserve">Hanson, </w:t>
      </w:r>
      <w:proofErr w:type="spellStart"/>
      <w:r>
        <w:t>Jeffrey</w:t>
      </w:r>
      <w:proofErr w:type="spellEnd"/>
      <w:r>
        <w:t xml:space="preserve"> – Michael R. Kelly. 2012. </w:t>
      </w:r>
      <w:r>
        <w:rPr>
          <w:i/>
          <w:iCs/>
        </w:rPr>
        <w:t xml:space="preserve">Michel Henry. The </w:t>
      </w:r>
      <w:proofErr w:type="spellStart"/>
      <w:r>
        <w:rPr>
          <w:i/>
          <w:iCs/>
        </w:rPr>
        <w:t>Affects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Thought</w:t>
      </w:r>
      <w:proofErr w:type="spellEnd"/>
      <w:r>
        <w:rPr>
          <w:i/>
          <w:iCs/>
        </w:rPr>
        <w:t>.</w:t>
      </w:r>
      <w:r>
        <w:t xml:space="preserve"> London – New York: </w:t>
      </w:r>
      <w:proofErr w:type="spellStart"/>
      <w:r>
        <w:t>Continuum</w:t>
      </w:r>
      <w:proofErr w:type="spellEnd"/>
      <w:r>
        <w:t>.</w:t>
      </w:r>
    </w:p>
    <w:p w14:paraId="39C3CA39" w14:textId="77777777" w:rsidR="009E7516" w:rsidRPr="004522B6" w:rsidRDefault="009E751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lang w:val="hu-HU"/>
        </w:rPr>
      </w:pPr>
    </w:p>
    <w:p w14:paraId="5774C513" w14:textId="7E0494AF" w:rsidR="009E7516" w:rsidRPr="004522B6" w:rsidRDefault="009E751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lang w:val="hu-HU"/>
        </w:rPr>
      </w:pPr>
      <w:r w:rsidRPr="004522B6">
        <w:rPr>
          <w:rFonts w:ascii="Times New Roman" w:eastAsia="Times New Roman" w:hAnsi="Times New Roman" w:cs="Times New Roman"/>
          <w:b/>
          <w:bCs/>
          <w:lang w:val="hu-HU"/>
        </w:rPr>
        <w:t>Marion:</w:t>
      </w:r>
    </w:p>
    <w:p w14:paraId="33701482" w14:textId="781C0348" w:rsidR="009E7516" w:rsidRPr="004522B6" w:rsidRDefault="009E7516" w:rsidP="009E7516">
      <w:pPr>
        <w:pStyle w:val="bib"/>
      </w:pPr>
      <w:proofErr w:type="spellStart"/>
      <w:r w:rsidRPr="004522B6">
        <w:t>Camilleri</w:t>
      </w:r>
      <w:proofErr w:type="spellEnd"/>
      <w:r w:rsidRPr="004522B6">
        <w:t xml:space="preserve"> </w:t>
      </w:r>
      <w:proofErr w:type="spellStart"/>
      <w:r w:rsidRPr="004522B6">
        <w:t>Sylvian</w:t>
      </w:r>
      <w:proofErr w:type="spellEnd"/>
      <w:r w:rsidRPr="004522B6">
        <w:t xml:space="preserve"> – Takács Ádám, szerk. </w:t>
      </w:r>
      <w:r w:rsidRPr="004522B6">
        <w:rPr>
          <w:i/>
          <w:iCs/>
        </w:rPr>
        <w:t>Jean-</w:t>
      </w:r>
      <w:proofErr w:type="spellStart"/>
      <w:r w:rsidRPr="004522B6">
        <w:rPr>
          <w:i/>
          <w:iCs/>
        </w:rPr>
        <w:t>Luc</w:t>
      </w:r>
      <w:proofErr w:type="spellEnd"/>
      <w:r w:rsidRPr="004522B6">
        <w:rPr>
          <w:i/>
          <w:iCs/>
        </w:rPr>
        <w:t xml:space="preserve"> Marion. </w:t>
      </w:r>
      <w:proofErr w:type="spellStart"/>
      <w:r w:rsidRPr="004522B6">
        <w:rPr>
          <w:i/>
          <w:iCs/>
        </w:rPr>
        <w:t>Kartezianizmus</w:t>
      </w:r>
      <w:proofErr w:type="spellEnd"/>
      <w:r w:rsidRPr="004522B6">
        <w:rPr>
          <w:i/>
          <w:iCs/>
        </w:rPr>
        <w:t>, fenomenológia, teológia.</w:t>
      </w:r>
      <w:r w:rsidRPr="004522B6">
        <w:t xml:space="preserve"> Budapest: Gondolat.</w:t>
      </w:r>
    </w:p>
    <w:p w14:paraId="53AA1AB7" w14:textId="4C32B763" w:rsidR="009E7516" w:rsidRPr="004522B6" w:rsidRDefault="009E7516" w:rsidP="009E7516">
      <w:pPr>
        <w:pStyle w:val="bib"/>
      </w:pPr>
      <w:r w:rsidRPr="004522B6">
        <w:lastRenderedPageBreak/>
        <w:t xml:space="preserve">Darida Veronika. 2009. </w:t>
      </w:r>
      <w:hyperlink r:id="rId13" w:history="1">
        <w:r w:rsidRPr="00FC61C2">
          <w:rPr>
            <w:rStyle w:val="Hyperlink0"/>
          </w:rPr>
          <w:t>„A kép adománya</w:t>
        </w:r>
        <w:r w:rsidR="004F5714" w:rsidRPr="00FC61C2">
          <w:rPr>
            <w:rStyle w:val="Hyperlink0"/>
          </w:rPr>
          <w:t xml:space="preserve"> (J</w:t>
        </w:r>
        <w:r w:rsidRPr="00FC61C2">
          <w:rPr>
            <w:rStyle w:val="Hyperlink0"/>
          </w:rPr>
          <w:t>ean-</w:t>
        </w:r>
        <w:proofErr w:type="spellStart"/>
        <w:r w:rsidRPr="00FC61C2">
          <w:rPr>
            <w:rStyle w:val="Hyperlink0"/>
          </w:rPr>
          <w:t>Luc</w:t>
        </w:r>
        <w:proofErr w:type="spellEnd"/>
        <w:r w:rsidRPr="00FC61C2">
          <w:rPr>
            <w:rStyle w:val="Hyperlink0"/>
          </w:rPr>
          <w:t xml:space="preserve"> Marion, Louis Marin</w:t>
        </w:r>
        <w:r w:rsidR="004F5714" w:rsidRPr="00FC61C2">
          <w:rPr>
            <w:rStyle w:val="Hyperlink0"/>
          </w:rPr>
          <w:t>).</w:t>
        </w:r>
        <w:r w:rsidRPr="00FC61C2">
          <w:rPr>
            <w:rStyle w:val="Hyperlink0"/>
          </w:rPr>
          <w:t>”</w:t>
        </w:r>
      </w:hyperlink>
      <w:r w:rsidRPr="004522B6">
        <w:t xml:space="preserve"> In Darida</w:t>
      </w:r>
      <w:r w:rsidR="0010459F">
        <w:t>:</w:t>
      </w:r>
      <w:r w:rsidRPr="004522B6">
        <w:t xml:space="preserve"> </w:t>
      </w:r>
      <w:r w:rsidRPr="004522B6">
        <w:rPr>
          <w:i/>
          <w:iCs/>
        </w:rPr>
        <w:t>Művészettapasztalatok. Fenomenológiai megközelítések</w:t>
      </w:r>
      <w:r w:rsidRPr="004522B6">
        <w:t xml:space="preserve">. Budapest: </w:t>
      </w:r>
      <w:proofErr w:type="spellStart"/>
      <w:r w:rsidRPr="004522B6">
        <w:t>L’Harmattan</w:t>
      </w:r>
      <w:proofErr w:type="spellEnd"/>
      <w:r w:rsidRPr="004522B6">
        <w:t>.</w:t>
      </w:r>
    </w:p>
    <w:p w14:paraId="1F77010D" w14:textId="461D5678" w:rsidR="009E7516" w:rsidRPr="004522B6" w:rsidRDefault="00ED7D16" w:rsidP="00ED7D16">
      <w:pPr>
        <w:pStyle w:val="bib"/>
        <w:rPr>
          <w:b/>
          <w:bCs/>
        </w:rPr>
      </w:pPr>
      <w:proofErr w:type="spellStart"/>
      <w:r>
        <w:t>Horner</w:t>
      </w:r>
      <w:proofErr w:type="spellEnd"/>
      <w:r>
        <w:t xml:space="preserve">, </w:t>
      </w:r>
      <w:proofErr w:type="spellStart"/>
      <w:r>
        <w:t>Robyn</w:t>
      </w:r>
      <w:proofErr w:type="spellEnd"/>
      <w:r>
        <w:t xml:space="preserve">. 2017. </w:t>
      </w:r>
      <w:r>
        <w:rPr>
          <w:i/>
          <w:iCs/>
        </w:rPr>
        <w:t>Jean-</w:t>
      </w:r>
      <w:proofErr w:type="spellStart"/>
      <w:r>
        <w:rPr>
          <w:i/>
          <w:iCs/>
        </w:rPr>
        <w:t>Luc</w:t>
      </w:r>
      <w:proofErr w:type="spellEnd"/>
      <w:r>
        <w:rPr>
          <w:i/>
          <w:iCs/>
        </w:rPr>
        <w:t xml:space="preserve"> Marion. A Theo-</w:t>
      </w:r>
      <w:proofErr w:type="spellStart"/>
      <w:r>
        <w:rPr>
          <w:i/>
          <w:iCs/>
        </w:rPr>
        <w:t>Logical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Introduction</w:t>
      </w:r>
      <w:proofErr w:type="spellEnd"/>
      <w:r>
        <w:t xml:space="preserve">. London: </w:t>
      </w:r>
      <w:proofErr w:type="spellStart"/>
      <w:r>
        <w:t>Routledge</w:t>
      </w:r>
      <w:proofErr w:type="spellEnd"/>
      <w:r>
        <w:t>.</w:t>
      </w:r>
    </w:p>
    <w:p w14:paraId="02EE716F" w14:textId="77777777" w:rsidR="006F7902" w:rsidRPr="004522B6" w:rsidRDefault="006F7902">
      <w:pPr>
        <w:rPr>
          <w:b/>
          <w:bCs/>
          <w:lang w:val="hu-HU"/>
        </w:rPr>
      </w:pPr>
    </w:p>
    <w:p w14:paraId="0493F487" w14:textId="3F4CB19E" w:rsidR="009E7516" w:rsidRPr="004522B6" w:rsidRDefault="009E7516">
      <w:pPr>
        <w:rPr>
          <w:b/>
          <w:bCs/>
          <w:lang w:val="hu-HU"/>
        </w:rPr>
      </w:pPr>
      <w:r w:rsidRPr="004522B6">
        <w:rPr>
          <w:b/>
          <w:bCs/>
          <w:lang w:val="hu-HU"/>
        </w:rPr>
        <w:t>Tengelyi</w:t>
      </w:r>
    </w:p>
    <w:p w14:paraId="44125C4A" w14:textId="379DBD25" w:rsidR="009E7516" w:rsidRDefault="009E7516" w:rsidP="009E7516">
      <w:pPr>
        <w:pStyle w:val="bib"/>
      </w:pPr>
      <w:r w:rsidRPr="004522B6">
        <w:t xml:space="preserve">Marosán, Bence Péter, szerk. 2019. </w:t>
      </w:r>
      <w:r w:rsidRPr="004522B6">
        <w:rPr>
          <w:i/>
          <w:iCs/>
        </w:rPr>
        <w:t>Élettörténet, sorsesemény, önazonosság. Tanulmányok Tengelyi László emlékére.</w:t>
      </w:r>
      <w:r w:rsidRPr="004522B6">
        <w:t xml:space="preserve"> Budapest: Könyvpont.</w:t>
      </w:r>
    </w:p>
    <w:p w14:paraId="7CCBA561" w14:textId="77777777" w:rsidR="002355FF" w:rsidRDefault="002355FF" w:rsidP="002355FF">
      <w:proofErr w:type="spellStart"/>
      <w:r>
        <w:t>Komorjai</w:t>
      </w:r>
      <w:proofErr w:type="spellEnd"/>
      <w:r>
        <w:t xml:space="preserve">, László. 2024. </w:t>
      </w:r>
      <w:proofErr w:type="spellStart"/>
      <w:r>
        <w:rPr>
          <w:i/>
          <w:iCs/>
        </w:rPr>
        <w:t>Keletkezés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és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végtelen</w:t>
      </w:r>
      <w:proofErr w:type="spellEnd"/>
      <w:r>
        <w:t xml:space="preserve">. </w:t>
      </w:r>
      <w:proofErr w:type="spellStart"/>
      <w:r>
        <w:t>L’Harmattan</w:t>
      </w:r>
      <w:proofErr w:type="spellEnd"/>
      <w:r>
        <w:t xml:space="preserve"> </w:t>
      </w:r>
      <w:proofErr w:type="spellStart"/>
      <w:r>
        <w:t>Kiadó</w:t>
      </w:r>
      <w:proofErr w:type="spellEnd"/>
      <w:r>
        <w:t>.</w:t>
      </w:r>
    </w:p>
    <w:p w14:paraId="008F61F7" w14:textId="6E4233D7" w:rsidR="004C4B6C" w:rsidRPr="004522B6" w:rsidRDefault="004C4B6C" w:rsidP="009E7516">
      <w:pPr>
        <w:pStyle w:val="bib"/>
      </w:pPr>
    </w:p>
    <w:p w14:paraId="3D02FEF1" w14:textId="77777777" w:rsidR="009E7516" w:rsidRPr="004522B6" w:rsidRDefault="009E7516" w:rsidP="009E7516">
      <w:pPr>
        <w:pStyle w:val="bib"/>
        <w:rPr>
          <w:b/>
          <w:bCs/>
        </w:rPr>
      </w:pPr>
    </w:p>
    <w:p w14:paraId="739F74F5" w14:textId="77777777" w:rsidR="006F7902" w:rsidRPr="004522B6" w:rsidRDefault="006F7902">
      <w:pPr>
        <w:rPr>
          <w:b/>
          <w:bCs/>
          <w:lang w:val="hu-HU"/>
        </w:rPr>
      </w:pPr>
    </w:p>
    <w:p w14:paraId="6B8969BE" w14:textId="458CD8B1" w:rsidR="009D67EF" w:rsidRPr="004522B6" w:rsidRDefault="009D67E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ind w:left="567" w:hanging="567"/>
        <w:rPr>
          <w:rFonts w:ascii="Times New Roman" w:eastAsia="Times New Roman" w:hAnsi="Times New Roman" w:cs="Times New Roman"/>
          <w:lang w:val="hu-HU"/>
        </w:rPr>
      </w:pPr>
    </w:p>
    <w:p w14:paraId="6B8969BF" w14:textId="77777777" w:rsidR="009D67EF" w:rsidRPr="004522B6" w:rsidRDefault="009D67E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Times New Roman" w:eastAsia="Times New Roman" w:hAnsi="Times New Roman" w:cs="Times New Roman"/>
          <w:lang w:val="hu-HU"/>
        </w:rPr>
      </w:pPr>
    </w:p>
    <w:p w14:paraId="6B8969C0" w14:textId="77777777" w:rsidR="009D67EF" w:rsidRPr="004522B6" w:rsidRDefault="009D67E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Times New Roman" w:eastAsia="Times New Roman" w:hAnsi="Times New Roman" w:cs="Times New Roman"/>
          <w:lang w:val="hu-HU"/>
        </w:rPr>
      </w:pPr>
    </w:p>
    <w:p w14:paraId="6B8969C1" w14:textId="77777777" w:rsidR="009D67EF" w:rsidRPr="004522B6" w:rsidRDefault="009D67E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ind w:left="1134" w:hanging="1134"/>
        <w:rPr>
          <w:rFonts w:ascii="Times New Roman" w:eastAsia="Times New Roman" w:hAnsi="Times New Roman" w:cs="Times New Roman"/>
          <w:i/>
          <w:iCs/>
          <w:lang w:val="hu-HU"/>
        </w:rPr>
      </w:pPr>
    </w:p>
    <w:p w14:paraId="6B8969C2" w14:textId="77777777" w:rsidR="009D67EF" w:rsidRPr="004522B6" w:rsidRDefault="009D67E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ind w:left="1134" w:hanging="1134"/>
        <w:rPr>
          <w:rFonts w:ascii="Times New Roman" w:eastAsia="Times New Roman" w:hAnsi="Times New Roman" w:cs="Times New Roman"/>
          <w:lang w:val="hu-HU"/>
        </w:rPr>
      </w:pPr>
    </w:p>
    <w:p w14:paraId="6B8969C3" w14:textId="77777777" w:rsidR="009D67EF" w:rsidRPr="004522B6" w:rsidRDefault="009D67E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Times New Roman" w:eastAsia="Times New Roman" w:hAnsi="Times New Roman" w:cs="Times New Roman"/>
          <w:lang w:val="hu-HU"/>
        </w:rPr>
      </w:pPr>
    </w:p>
    <w:p w14:paraId="6B8969C4" w14:textId="77777777" w:rsidR="009D67EF" w:rsidRPr="004522B6" w:rsidRDefault="009D67E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Times New Roman" w:eastAsia="Times New Roman" w:hAnsi="Times New Roman" w:cs="Times New Roman"/>
          <w:lang w:val="hu-HU"/>
        </w:rPr>
      </w:pPr>
    </w:p>
    <w:p w14:paraId="6B8969C5" w14:textId="77777777" w:rsidR="009D67EF" w:rsidRPr="004522B6" w:rsidRDefault="009D67E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Times New Roman" w:eastAsia="Times New Roman" w:hAnsi="Times New Roman" w:cs="Times New Roman"/>
          <w:i/>
          <w:iCs/>
          <w:lang w:val="hu-HU"/>
        </w:rPr>
      </w:pPr>
    </w:p>
    <w:p w14:paraId="6B8969C6" w14:textId="77777777" w:rsidR="009D67EF" w:rsidRPr="004522B6" w:rsidRDefault="009D67E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Times New Roman" w:eastAsia="Times New Roman" w:hAnsi="Times New Roman" w:cs="Times New Roman"/>
          <w:i/>
          <w:iCs/>
          <w:lang w:val="hu-HU"/>
        </w:rPr>
      </w:pPr>
    </w:p>
    <w:p w14:paraId="6B8969C7" w14:textId="77777777" w:rsidR="009D67EF" w:rsidRPr="004522B6" w:rsidRDefault="009D67E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ind w:left="1134" w:hanging="1134"/>
        <w:rPr>
          <w:rFonts w:ascii="Times New Roman" w:eastAsia="Times New Roman" w:hAnsi="Times New Roman" w:cs="Times New Roman"/>
          <w:lang w:val="hu-HU"/>
        </w:rPr>
      </w:pPr>
    </w:p>
    <w:p w14:paraId="6B8969C8" w14:textId="77777777" w:rsidR="009D67EF" w:rsidRPr="004522B6" w:rsidRDefault="009D67E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Times New Roman" w:eastAsia="Times New Roman" w:hAnsi="Times New Roman" w:cs="Times New Roman"/>
          <w:lang w:val="hu-HU"/>
        </w:rPr>
      </w:pPr>
    </w:p>
    <w:p w14:paraId="6B8969C9" w14:textId="77777777" w:rsidR="009D67EF" w:rsidRPr="004522B6" w:rsidRDefault="009D67E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ind w:left="567" w:hanging="567"/>
        <w:rPr>
          <w:rFonts w:ascii="Times New Roman" w:hAnsi="Times New Roman" w:cs="Times New Roman"/>
          <w:lang w:val="hu-HU"/>
        </w:rPr>
      </w:pPr>
    </w:p>
    <w:sectPr w:rsidR="009D67EF" w:rsidRPr="004522B6">
      <w:headerReference w:type="default" r:id="rId14"/>
      <w:footerReference w:type="default" r:id="rId15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96948" w14:textId="77777777" w:rsidR="006542E3" w:rsidRDefault="006542E3">
      <w:r>
        <w:separator/>
      </w:r>
    </w:p>
  </w:endnote>
  <w:endnote w:type="continuationSeparator" w:id="0">
    <w:p w14:paraId="43E487F5" w14:textId="77777777" w:rsidR="006542E3" w:rsidRDefault="0065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">
    <w:altName w:val="Times New Roman"/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69CB" w14:textId="67D16F3B" w:rsidR="009D67EF" w:rsidRDefault="006C109C">
    <w:pPr>
      <w:pStyle w:val="Header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0B796C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F3D5" w14:textId="77777777" w:rsidR="006542E3" w:rsidRDefault="006542E3">
      <w:r>
        <w:separator/>
      </w:r>
    </w:p>
  </w:footnote>
  <w:footnote w:type="continuationSeparator" w:id="0">
    <w:p w14:paraId="58D71BD8" w14:textId="77777777" w:rsidR="006542E3" w:rsidRDefault="0065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69CA" w14:textId="77777777" w:rsidR="009D67EF" w:rsidRDefault="009D67EF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122"/>
    <w:multiLevelType w:val="hybridMultilevel"/>
    <w:tmpl w:val="3D0C5538"/>
    <w:lvl w:ilvl="0" w:tplc="F55A49A2">
      <w:start w:val="10"/>
      <w:numFmt w:val="bullet"/>
      <w:lvlText w:val="–"/>
      <w:lvlJc w:val="left"/>
      <w:pPr>
        <w:ind w:left="777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2643703"/>
    <w:multiLevelType w:val="hybridMultilevel"/>
    <w:tmpl w:val="0992694E"/>
    <w:lvl w:ilvl="0" w:tplc="978089C6">
      <w:start w:val="10"/>
      <w:numFmt w:val="bullet"/>
      <w:lvlText w:val="–"/>
      <w:lvlJc w:val="left"/>
      <w:pPr>
        <w:ind w:left="417" w:hanging="360"/>
      </w:pPr>
      <w:rPr>
        <w:rFonts w:ascii="Helvetica Neue" w:eastAsia="Arial Unicode MS" w:hAnsi="Helvetica Neu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2C6256B6"/>
    <w:multiLevelType w:val="hybridMultilevel"/>
    <w:tmpl w:val="1EF88C80"/>
    <w:lvl w:ilvl="0" w:tplc="32A65930">
      <w:start w:val="202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3618"/>
    <w:multiLevelType w:val="multilevel"/>
    <w:tmpl w:val="C7D6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44345"/>
    <w:multiLevelType w:val="hybridMultilevel"/>
    <w:tmpl w:val="C480E21C"/>
    <w:lvl w:ilvl="0" w:tplc="3FF63230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846696">
    <w:abstractNumId w:val="1"/>
  </w:num>
  <w:num w:numId="2" w16cid:durableId="416639516">
    <w:abstractNumId w:val="0"/>
  </w:num>
  <w:num w:numId="3" w16cid:durableId="637298603">
    <w:abstractNumId w:val="3"/>
  </w:num>
  <w:num w:numId="4" w16cid:durableId="2055497531">
    <w:abstractNumId w:val="2"/>
  </w:num>
  <w:num w:numId="5" w16cid:durableId="460613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7EF"/>
    <w:rsid w:val="00011C52"/>
    <w:rsid w:val="00026B66"/>
    <w:rsid w:val="00030684"/>
    <w:rsid w:val="00044F1B"/>
    <w:rsid w:val="00046BA4"/>
    <w:rsid w:val="00053C33"/>
    <w:rsid w:val="000556EE"/>
    <w:rsid w:val="00064D37"/>
    <w:rsid w:val="00073705"/>
    <w:rsid w:val="00075B66"/>
    <w:rsid w:val="0008005C"/>
    <w:rsid w:val="00080180"/>
    <w:rsid w:val="000A6171"/>
    <w:rsid w:val="000B796C"/>
    <w:rsid w:val="000C2847"/>
    <w:rsid w:val="000D5013"/>
    <w:rsid w:val="000E244F"/>
    <w:rsid w:val="000E3D7E"/>
    <w:rsid w:val="000E6DF0"/>
    <w:rsid w:val="000E7FB8"/>
    <w:rsid w:val="000F0624"/>
    <w:rsid w:val="0010459F"/>
    <w:rsid w:val="00113957"/>
    <w:rsid w:val="00116660"/>
    <w:rsid w:val="00126BBA"/>
    <w:rsid w:val="001405DC"/>
    <w:rsid w:val="00142604"/>
    <w:rsid w:val="00144217"/>
    <w:rsid w:val="00147CFF"/>
    <w:rsid w:val="00150D7D"/>
    <w:rsid w:val="001515A2"/>
    <w:rsid w:val="0015164C"/>
    <w:rsid w:val="0015613A"/>
    <w:rsid w:val="0016140C"/>
    <w:rsid w:val="001654D0"/>
    <w:rsid w:val="00165CB0"/>
    <w:rsid w:val="001749E2"/>
    <w:rsid w:val="00194BCC"/>
    <w:rsid w:val="00196128"/>
    <w:rsid w:val="00197A28"/>
    <w:rsid w:val="001A2BF4"/>
    <w:rsid w:val="001A53F1"/>
    <w:rsid w:val="001A640F"/>
    <w:rsid w:val="001A69AC"/>
    <w:rsid w:val="001B3606"/>
    <w:rsid w:val="001C6F4E"/>
    <w:rsid w:val="001D14F9"/>
    <w:rsid w:val="001E016B"/>
    <w:rsid w:val="001E0B63"/>
    <w:rsid w:val="001E1841"/>
    <w:rsid w:val="00203134"/>
    <w:rsid w:val="00207C1F"/>
    <w:rsid w:val="00210DDF"/>
    <w:rsid w:val="002114FA"/>
    <w:rsid w:val="00213624"/>
    <w:rsid w:val="00222699"/>
    <w:rsid w:val="00222B00"/>
    <w:rsid w:val="00223221"/>
    <w:rsid w:val="00225CE0"/>
    <w:rsid w:val="00226111"/>
    <w:rsid w:val="002355FF"/>
    <w:rsid w:val="00237F64"/>
    <w:rsid w:val="0024306B"/>
    <w:rsid w:val="002451FE"/>
    <w:rsid w:val="0025181F"/>
    <w:rsid w:val="002611AB"/>
    <w:rsid w:val="0027711A"/>
    <w:rsid w:val="0028265F"/>
    <w:rsid w:val="00296E92"/>
    <w:rsid w:val="002A459E"/>
    <w:rsid w:val="002C08D5"/>
    <w:rsid w:val="002C2EBE"/>
    <w:rsid w:val="002C6C68"/>
    <w:rsid w:val="002D0E79"/>
    <w:rsid w:val="002D583E"/>
    <w:rsid w:val="002D7D7B"/>
    <w:rsid w:val="002E1168"/>
    <w:rsid w:val="002E233F"/>
    <w:rsid w:val="002E6994"/>
    <w:rsid w:val="002E7A7D"/>
    <w:rsid w:val="00300287"/>
    <w:rsid w:val="00331512"/>
    <w:rsid w:val="00344650"/>
    <w:rsid w:val="00351CB5"/>
    <w:rsid w:val="0035625C"/>
    <w:rsid w:val="00362BD1"/>
    <w:rsid w:val="003653B8"/>
    <w:rsid w:val="00367BB9"/>
    <w:rsid w:val="00386375"/>
    <w:rsid w:val="00391801"/>
    <w:rsid w:val="003942C6"/>
    <w:rsid w:val="00394C1C"/>
    <w:rsid w:val="003B235F"/>
    <w:rsid w:val="003B363A"/>
    <w:rsid w:val="003C5B9B"/>
    <w:rsid w:val="003D41D4"/>
    <w:rsid w:val="003E0482"/>
    <w:rsid w:val="003F1336"/>
    <w:rsid w:val="003F2EB9"/>
    <w:rsid w:val="003F30E1"/>
    <w:rsid w:val="003F661D"/>
    <w:rsid w:val="003F6A36"/>
    <w:rsid w:val="0040489A"/>
    <w:rsid w:val="00420208"/>
    <w:rsid w:val="004227FE"/>
    <w:rsid w:val="0042747E"/>
    <w:rsid w:val="00430958"/>
    <w:rsid w:val="0043101C"/>
    <w:rsid w:val="00440708"/>
    <w:rsid w:val="004407F5"/>
    <w:rsid w:val="00445142"/>
    <w:rsid w:val="00451D93"/>
    <w:rsid w:val="004522B6"/>
    <w:rsid w:val="004564EF"/>
    <w:rsid w:val="004569FD"/>
    <w:rsid w:val="004839AA"/>
    <w:rsid w:val="0049475A"/>
    <w:rsid w:val="00495DB9"/>
    <w:rsid w:val="00496C53"/>
    <w:rsid w:val="004A6B15"/>
    <w:rsid w:val="004B6E04"/>
    <w:rsid w:val="004B785A"/>
    <w:rsid w:val="004C4012"/>
    <w:rsid w:val="004C4B6C"/>
    <w:rsid w:val="004C6F29"/>
    <w:rsid w:val="004E4ABF"/>
    <w:rsid w:val="004F5714"/>
    <w:rsid w:val="00500D61"/>
    <w:rsid w:val="005021E9"/>
    <w:rsid w:val="005030A5"/>
    <w:rsid w:val="00510954"/>
    <w:rsid w:val="00514291"/>
    <w:rsid w:val="00517CA7"/>
    <w:rsid w:val="005212D6"/>
    <w:rsid w:val="00522536"/>
    <w:rsid w:val="0053504C"/>
    <w:rsid w:val="005451A1"/>
    <w:rsid w:val="00556261"/>
    <w:rsid w:val="00556D9F"/>
    <w:rsid w:val="00567E55"/>
    <w:rsid w:val="0057773A"/>
    <w:rsid w:val="0059032D"/>
    <w:rsid w:val="005A21DE"/>
    <w:rsid w:val="005B4306"/>
    <w:rsid w:val="005C0161"/>
    <w:rsid w:val="005C31FE"/>
    <w:rsid w:val="005D5932"/>
    <w:rsid w:val="005D7024"/>
    <w:rsid w:val="005E45EC"/>
    <w:rsid w:val="005F14C9"/>
    <w:rsid w:val="006002E7"/>
    <w:rsid w:val="006146C9"/>
    <w:rsid w:val="006542E3"/>
    <w:rsid w:val="00662656"/>
    <w:rsid w:val="00673B4A"/>
    <w:rsid w:val="00675FD4"/>
    <w:rsid w:val="00687453"/>
    <w:rsid w:val="006900EE"/>
    <w:rsid w:val="00696126"/>
    <w:rsid w:val="006A5724"/>
    <w:rsid w:val="006C109C"/>
    <w:rsid w:val="006C17CE"/>
    <w:rsid w:val="006C65AA"/>
    <w:rsid w:val="006C7B37"/>
    <w:rsid w:val="006D1EEF"/>
    <w:rsid w:val="006D24F7"/>
    <w:rsid w:val="006D76BF"/>
    <w:rsid w:val="006E24B4"/>
    <w:rsid w:val="006F7902"/>
    <w:rsid w:val="006F7C24"/>
    <w:rsid w:val="00701DF4"/>
    <w:rsid w:val="00701F08"/>
    <w:rsid w:val="00710BBF"/>
    <w:rsid w:val="00713516"/>
    <w:rsid w:val="0071612F"/>
    <w:rsid w:val="00724A08"/>
    <w:rsid w:val="00731C26"/>
    <w:rsid w:val="0074449D"/>
    <w:rsid w:val="0074482A"/>
    <w:rsid w:val="007511EE"/>
    <w:rsid w:val="0075447B"/>
    <w:rsid w:val="00764B4A"/>
    <w:rsid w:val="00770494"/>
    <w:rsid w:val="00772B6B"/>
    <w:rsid w:val="007872BD"/>
    <w:rsid w:val="00794C0B"/>
    <w:rsid w:val="007A3E7A"/>
    <w:rsid w:val="007A7887"/>
    <w:rsid w:val="007B3B33"/>
    <w:rsid w:val="007C2E23"/>
    <w:rsid w:val="007C394E"/>
    <w:rsid w:val="007E10AA"/>
    <w:rsid w:val="007E1323"/>
    <w:rsid w:val="0081013D"/>
    <w:rsid w:val="00816B3E"/>
    <w:rsid w:val="008428AA"/>
    <w:rsid w:val="0084531A"/>
    <w:rsid w:val="00845FCB"/>
    <w:rsid w:val="00856FAF"/>
    <w:rsid w:val="00861C2F"/>
    <w:rsid w:val="0086376A"/>
    <w:rsid w:val="00871A4A"/>
    <w:rsid w:val="008721C3"/>
    <w:rsid w:val="00875E0A"/>
    <w:rsid w:val="00887EF4"/>
    <w:rsid w:val="008A18C9"/>
    <w:rsid w:val="008A2CBC"/>
    <w:rsid w:val="008A5A5D"/>
    <w:rsid w:val="008B0F12"/>
    <w:rsid w:val="008B1D81"/>
    <w:rsid w:val="008C428E"/>
    <w:rsid w:val="008C680C"/>
    <w:rsid w:val="008D4062"/>
    <w:rsid w:val="008E2EAB"/>
    <w:rsid w:val="008E62E2"/>
    <w:rsid w:val="008F30ED"/>
    <w:rsid w:val="00916596"/>
    <w:rsid w:val="00917BBF"/>
    <w:rsid w:val="009246D2"/>
    <w:rsid w:val="00925338"/>
    <w:rsid w:val="0092626C"/>
    <w:rsid w:val="00930D8F"/>
    <w:rsid w:val="0093305E"/>
    <w:rsid w:val="00935CF6"/>
    <w:rsid w:val="00953AFC"/>
    <w:rsid w:val="00965E46"/>
    <w:rsid w:val="009829D7"/>
    <w:rsid w:val="009A0005"/>
    <w:rsid w:val="009A2F36"/>
    <w:rsid w:val="009A71F1"/>
    <w:rsid w:val="009C2D10"/>
    <w:rsid w:val="009D67EF"/>
    <w:rsid w:val="009D7AB5"/>
    <w:rsid w:val="009E7516"/>
    <w:rsid w:val="00A01FE0"/>
    <w:rsid w:val="00A02567"/>
    <w:rsid w:val="00A04C7A"/>
    <w:rsid w:val="00A11C22"/>
    <w:rsid w:val="00A1663C"/>
    <w:rsid w:val="00A252A3"/>
    <w:rsid w:val="00A33041"/>
    <w:rsid w:val="00A41147"/>
    <w:rsid w:val="00A47F82"/>
    <w:rsid w:val="00A639AD"/>
    <w:rsid w:val="00A71123"/>
    <w:rsid w:val="00A7307E"/>
    <w:rsid w:val="00A80E59"/>
    <w:rsid w:val="00A83F5A"/>
    <w:rsid w:val="00A93231"/>
    <w:rsid w:val="00A93877"/>
    <w:rsid w:val="00A94469"/>
    <w:rsid w:val="00AB6C1E"/>
    <w:rsid w:val="00AD3E0E"/>
    <w:rsid w:val="00AD5C25"/>
    <w:rsid w:val="00AE585D"/>
    <w:rsid w:val="00AF33A7"/>
    <w:rsid w:val="00AF5F4F"/>
    <w:rsid w:val="00B00F5A"/>
    <w:rsid w:val="00B10DEF"/>
    <w:rsid w:val="00B12A6F"/>
    <w:rsid w:val="00B1383C"/>
    <w:rsid w:val="00B254E7"/>
    <w:rsid w:val="00B260FC"/>
    <w:rsid w:val="00B302DF"/>
    <w:rsid w:val="00B4365F"/>
    <w:rsid w:val="00B5706B"/>
    <w:rsid w:val="00B63F63"/>
    <w:rsid w:val="00B664E1"/>
    <w:rsid w:val="00B72153"/>
    <w:rsid w:val="00B7654E"/>
    <w:rsid w:val="00B8667D"/>
    <w:rsid w:val="00B904E5"/>
    <w:rsid w:val="00B93318"/>
    <w:rsid w:val="00B948B6"/>
    <w:rsid w:val="00B9728E"/>
    <w:rsid w:val="00BB4A3F"/>
    <w:rsid w:val="00BB5BAD"/>
    <w:rsid w:val="00BC5001"/>
    <w:rsid w:val="00BC608D"/>
    <w:rsid w:val="00BC6FAE"/>
    <w:rsid w:val="00BD6C72"/>
    <w:rsid w:val="00BE186E"/>
    <w:rsid w:val="00C0241A"/>
    <w:rsid w:val="00C109B6"/>
    <w:rsid w:val="00C3738B"/>
    <w:rsid w:val="00C4549F"/>
    <w:rsid w:val="00C53899"/>
    <w:rsid w:val="00C542E9"/>
    <w:rsid w:val="00C62657"/>
    <w:rsid w:val="00C6551F"/>
    <w:rsid w:val="00C659C6"/>
    <w:rsid w:val="00C7079F"/>
    <w:rsid w:val="00C7099D"/>
    <w:rsid w:val="00C979C9"/>
    <w:rsid w:val="00CA01C8"/>
    <w:rsid w:val="00CD04ED"/>
    <w:rsid w:val="00CD17BD"/>
    <w:rsid w:val="00CD40F4"/>
    <w:rsid w:val="00CD5850"/>
    <w:rsid w:val="00CE3800"/>
    <w:rsid w:val="00CE6E12"/>
    <w:rsid w:val="00CF5A6A"/>
    <w:rsid w:val="00CF7D18"/>
    <w:rsid w:val="00D05BEE"/>
    <w:rsid w:val="00D101E7"/>
    <w:rsid w:val="00D44B0B"/>
    <w:rsid w:val="00D465CF"/>
    <w:rsid w:val="00D50570"/>
    <w:rsid w:val="00D5495D"/>
    <w:rsid w:val="00D674B9"/>
    <w:rsid w:val="00D72FAA"/>
    <w:rsid w:val="00D826F6"/>
    <w:rsid w:val="00D82BF7"/>
    <w:rsid w:val="00D85957"/>
    <w:rsid w:val="00D87795"/>
    <w:rsid w:val="00D96041"/>
    <w:rsid w:val="00DA6BDE"/>
    <w:rsid w:val="00DC0247"/>
    <w:rsid w:val="00DC2C72"/>
    <w:rsid w:val="00DD5EB9"/>
    <w:rsid w:val="00DE5928"/>
    <w:rsid w:val="00DF4C04"/>
    <w:rsid w:val="00E0250D"/>
    <w:rsid w:val="00E073EA"/>
    <w:rsid w:val="00E10A5B"/>
    <w:rsid w:val="00E11B4A"/>
    <w:rsid w:val="00E256B2"/>
    <w:rsid w:val="00E32F2E"/>
    <w:rsid w:val="00E34DDB"/>
    <w:rsid w:val="00E44350"/>
    <w:rsid w:val="00E54F66"/>
    <w:rsid w:val="00E554CF"/>
    <w:rsid w:val="00E55A74"/>
    <w:rsid w:val="00E57844"/>
    <w:rsid w:val="00E61E2A"/>
    <w:rsid w:val="00E64917"/>
    <w:rsid w:val="00E66CF1"/>
    <w:rsid w:val="00E6735C"/>
    <w:rsid w:val="00E80D5C"/>
    <w:rsid w:val="00E91946"/>
    <w:rsid w:val="00EB5DE6"/>
    <w:rsid w:val="00ED6C90"/>
    <w:rsid w:val="00ED7926"/>
    <w:rsid w:val="00ED7D16"/>
    <w:rsid w:val="00EF4129"/>
    <w:rsid w:val="00F3137F"/>
    <w:rsid w:val="00F41924"/>
    <w:rsid w:val="00F4492A"/>
    <w:rsid w:val="00F5133E"/>
    <w:rsid w:val="00F602B6"/>
    <w:rsid w:val="00F74A97"/>
    <w:rsid w:val="00F77343"/>
    <w:rsid w:val="00F92363"/>
    <w:rsid w:val="00FA1288"/>
    <w:rsid w:val="00FA18FA"/>
    <w:rsid w:val="00FC1CF5"/>
    <w:rsid w:val="00FC61C2"/>
    <w:rsid w:val="00FF040F"/>
    <w:rsid w:val="00FF4FE7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6968"/>
  <w15:docId w15:val="{DF6C0726-57BF-994B-9F56-77FC5409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1E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l1">
    <w:name w:val="Normál1"/>
    <w:rsid w:val="002D0E79"/>
    <w:pPr>
      <w:ind w:firstLine="360"/>
      <w:jc w:val="both"/>
    </w:pPr>
    <w:rPr>
      <w:rFonts w:cs="Arial Unicode MS"/>
      <w:color w:val="000000"/>
      <w:sz w:val="24"/>
      <w:szCs w:val="24"/>
      <w:u w:color="000000"/>
      <w:lang w:val="hu-HU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zvegtrzs1">
    <w:name w:val="Szövegtörzs1"/>
    <w:pPr>
      <w:jc w:val="both"/>
    </w:pPr>
    <w:rPr>
      <w:rFonts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Hiperhivatkozs"/>
    <w:rPr>
      <w:outline w:val="0"/>
      <w:color w:val="0000FF"/>
      <w:u w:val="single" w:color="0000FF"/>
    </w:rPr>
  </w:style>
  <w:style w:type="character" w:customStyle="1" w:styleId="Hyperlink1">
    <w:name w:val="Hyperlink.1"/>
    <w:basedOn w:val="Hyperlink0"/>
    <w:rPr>
      <w:i/>
      <w:iCs/>
      <w:outline w:val="0"/>
      <w:color w:val="0000FF"/>
      <w:u w:val="single" w:color="0000FF"/>
    </w:rPr>
  </w:style>
  <w:style w:type="paragraph" w:customStyle="1" w:styleId="bib">
    <w:name w:val="bib"/>
    <w:basedOn w:val="Norml"/>
    <w:qFormat/>
    <w:rsid w:val="002D0E79"/>
    <w:pPr>
      <w:ind w:left="720" w:hanging="720"/>
    </w:pPr>
    <w:rPr>
      <w:lang w:val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351CB5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51CB5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Bekezdsalapbettpusa"/>
    <w:rsid w:val="006D1EEF"/>
  </w:style>
  <w:style w:type="character" w:styleId="Kiemels">
    <w:name w:val="Emphasis"/>
    <w:basedOn w:val="Bekezdsalapbettpusa"/>
    <w:uiPriority w:val="20"/>
    <w:qFormat/>
    <w:rsid w:val="006D1EEF"/>
    <w:rPr>
      <w:i/>
      <w:iCs/>
    </w:rPr>
  </w:style>
  <w:style w:type="paragraph" w:customStyle="1" w:styleId="p1">
    <w:name w:val="p1"/>
    <w:basedOn w:val="Norml"/>
    <w:rsid w:val="0093305E"/>
    <w:rPr>
      <w:rFonts w:ascii="Times" w:hAnsi="Times"/>
      <w:color w:val="000000"/>
      <w:sz w:val="14"/>
      <w:szCs w:val="14"/>
    </w:rPr>
  </w:style>
  <w:style w:type="character" w:customStyle="1" w:styleId="s1">
    <w:name w:val="s1"/>
    <w:basedOn w:val="Bekezdsalapbettpusa"/>
    <w:rsid w:val="0093305E"/>
    <w:rPr>
      <w:rFonts w:ascii="Times" w:hAnsi="Times" w:hint="default"/>
      <w:sz w:val="13"/>
      <w:szCs w:val="13"/>
    </w:rPr>
  </w:style>
  <w:style w:type="paragraph" w:styleId="Listaszerbekezds">
    <w:name w:val="List Paragraph"/>
    <w:basedOn w:val="Norml"/>
    <w:uiPriority w:val="34"/>
    <w:qFormat/>
    <w:rsid w:val="00CD4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nonhalmifoapatsag.hu/wp-content/uploads/2020/04/Henry.pdf" TargetMode="External"/><Relationship Id="rId13" Type="http://schemas.openxmlformats.org/officeDocument/2006/relationships/hyperlink" Target="https://www.academia.edu/35646722/Darida_Veronika_M&#369;v&#233;szettapasztalatok_Fenomenol&#243;giai_megk&#246;zel&#237;t&#233;se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zaktars.hu/osiris/view/heidegger-martin-let-es-ido-sapientia-humana-martin-heidegger-muvei-2001/?pg=0&amp;layout=s" TargetMode="External"/><Relationship Id="rId12" Type="http://schemas.openxmlformats.org/officeDocument/2006/relationships/hyperlink" Target="https://www.academia.edu/35646722/Darida_Veronika_M&#369;v&#233;szettapasztalatok_Fenomenol&#243;giai_megk&#246;zel&#237;t&#233;se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a.oszk.hu/02900/02970/00797/pdf/EPA02970_vigilia_2007_01_029-03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szaktars.hu/attraktor/view/losoncz-alpar-merleau-ponty-filozofiaja-2010/?pg=0&amp;layout=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a.oszk.hu/01200/01273/00042/pdf/20071204090340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936</Words>
  <Characters>6459</Characters>
  <Application>Microsoft Office Word</Application>
  <DocSecurity>0</DocSecurity>
  <Lines>53</Lines>
  <Paragraphs>14</Paragraphs>
  <ScaleCrop>false</ScaleCrop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Hankovszky Tamás</cp:lastModifiedBy>
  <cp:revision>2</cp:revision>
  <dcterms:created xsi:type="dcterms:W3CDTF">2026-01-17T20:19:00Z</dcterms:created>
  <dcterms:modified xsi:type="dcterms:W3CDTF">2026-01-17T20:19:00Z</dcterms:modified>
</cp:coreProperties>
</file>