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8B4D" w14:textId="77777777" w:rsidR="000E3601" w:rsidRDefault="000E3601" w:rsidP="000E3601">
      <w:pPr>
        <w:jc w:val="center"/>
        <w:rPr>
          <w:b/>
          <w:bCs/>
        </w:rPr>
      </w:pPr>
      <w:r>
        <w:rPr>
          <w:b/>
          <w:bCs/>
        </w:rPr>
        <w:t xml:space="preserve">Filozófiai praxis </w:t>
      </w:r>
    </w:p>
    <w:p w14:paraId="21B8C332" w14:textId="77777777" w:rsidR="000E3601" w:rsidRPr="00DC6136" w:rsidRDefault="009C775B" w:rsidP="000E3601">
      <w:pPr>
        <w:jc w:val="center"/>
      </w:pPr>
      <w:r>
        <w:rPr>
          <w:bCs/>
        </w:rPr>
        <w:t>S</w:t>
      </w:r>
      <w:r w:rsidR="000E3601" w:rsidRPr="00224DCE">
        <w:rPr>
          <w:bCs/>
        </w:rPr>
        <w:t>zeminárium</w:t>
      </w:r>
      <w:r>
        <w:rPr>
          <w:bCs/>
        </w:rPr>
        <w:t xml:space="preserve">, </w:t>
      </w:r>
      <w:r w:rsidR="000E3601" w:rsidRPr="00DC6136">
        <w:rPr>
          <w:shd w:val="clear" w:color="auto" w:fill="FFFFFF"/>
        </w:rPr>
        <w:t>BMNSF13600M</w:t>
      </w:r>
    </w:p>
    <w:p w14:paraId="48250DCF" w14:textId="5AC82D15" w:rsidR="000E3601" w:rsidRPr="00DC6136" w:rsidRDefault="00F92584" w:rsidP="000E3601">
      <w:pPr>
        <w:jc w:val="center"/>
      </w:pPr>
      <w:r>
        <w:t>20</w:t>
      </w:r>
      <w:r w:rsidR="00F30A82">
        <w:t>2</w:t>
      </w:r>
      <w:r w:rsidR="00573B42">
        <w:t>4</w:t>
      </w:r>
      <w:r w:rsidR="000E3601" w:rsidRPr="00DC6136">
        <w:t xml:space="preserve">. </w:t>
      </w:r>
      <w:r w:rsidR="00F30A82">
        <w:t>tava</w:t>
      </w:r>
      <w:r w:rsidR="000E3601" w:rsidRPr="00DC6136">
        <w:t>sz</w:t>
      </w:r>
    </w:p>
    <w:p w14:paraId="508FA453" w14:textId="77777777" w:rsidR="000E3601" w:rsidRDefault="000E3601" w:rsidP="000E3601">
      <w:pPr>
        <w:jc w:val="center"/>
      </w:pPr>
    </w:p>
    <w:p w14:paraId="319FF419" w14:textId="77777777" w:rsidR="000E3601" w:rsidRDefault="000E3601" w:rsidP="000E3601">
      <w:pPr>
        <w:jc w:val="center"/>
      </w:pPr>
      <w:r>
        <w:rPr>
          <w:b/>
          <w:bCs/>
        </w:rPr>
        <w:t>KURZUSLEÍRÁS</w:t>
      </w:r>
    </w:p>
    <w:p w14:paraId="606424CB" w14:textId="77777777" w:rsidR="000E3601" w:rsidRDefault="000E3601" w:rsidP="000E3601">
      <w:pPr>
        <w:jc w:val="both"/>
      </w:pPr>
    </w:p>
    <w:p w14:paraId="7CE4650C" w14:textId="7838BD0A" w:rsidR="00746364" w:rsidRPr="00B169D1" w:rsidRDefault="009C775B" w:rsidP="00746364">
      <w:pPr>
        <w:jc w:val="both"/>
      </w:pPr>
      <w:r>
        <w:t>A</w:t>
      </w:r>
      <w:r w:rsidRPr="00B169D1">
        <w:t xml:space="preserve"> filozófia</w:t>
      </w:r>
      <w:r w:rsidR="00A51FC2">
        <w:t xml:space="preserve"> eredetileg </w:t>
      </w:r>
      <w:r w:rsidR="00746364" w:rsidRPr="00B169D1">
        <w:t>olyan életformát jelentett, mely képes volt gyakorlati útmutatással szolgálni arra a kérdésre, miként élhet</w:t>
      </w:r>
      <w:r w:rsidR="00746364">
        <w:t>ünk</w:t>
      </w:r>
      <w:r w:rsidR="00746364" w:rsidRPr="00B169D1">
        <w:t xml:space="preserve"> a kozmoszban és a poliszban jó, emberhez méltó</w:t>
      </w:r>
      <w:r w:rsidR="00A51FC2">
        <w:t>,</w:t>
      </w:r>
      <w:r w:rsidR="00746364" w:rsidRPr="00B169D1">
        <w:t xml:space="preserve"> teljes életet. </w:t>
      </w:r>
      <w:r>
        <w:t>A filozófia k</w:t>
      </w:r>
      <w:r w:rsidR="00746364" w:rsidRPr="00B169D1">
        <w:t xml:space="preserve">ésőbbi története során ez a szervesen hozzátartozó gyakorlati irányultság elhomályosult. A tárgy célja, hogy bemutassa, </w:t>
      </w:r>
      <w:r w:rsidR="00506931">
        <w:t xml:space="preserve">miként kívánnak </w:t>
      </w:r>
      <w:r w:rsidR="00746364" w:rsidRPr="00B169D1">
        <w:t>a filozófiai praxis</w:t>
      </w:r>
      <w:r w:rsidR="00A51FC2">
        <w:t xml:space="preserve"> </w:t>
      </w:r>
      <w:r w:rsidR="00746364" w:rsidRPr="00B169D1">
        <w:t>mai képviselői visszatérni a filozófia eredeti törekvés</w:t>
      </w:r>
      <w:r>
        <w:t>e</w:t>
      </w:r>
      <w:r w:rsidR="00746364" w:rsidRPr="00B169D1">
        <w:t>ihez. A</w:t>
      </w:r>
      <w:r w:rsidR="00746364">
        <w:t xml:space="preserve"> szemeszter során </w:t>
      </w:r>
      <w:r w:rsidR="00746364" w:rsidRPr="00B169D1">
        <w:t>–</w:t>
      </w:r>
      <w:r>
        <w:t xml:space="preserve"> </w:t>
      </w:r>
      <w:r w:rsidR="00746364" w:rsidRPr="00B169D1">
        <w:t>a kortárs néme</w:t>
      </w:r>
      <w:r w:rsidR="00746364">
        <w:t xml:space="preserve">t és angolszász fejleményekre </w:t>
      </w:r>
      <w:r w:rsidRPr="00B169D1">
        <w:t xml:space="preserve">koncentrálva </w:t>
      </w:r>
      <w:r w:rsidR="00746364">
        <w:softHyphen/>
        <w:t xml:space="preserve">– bemutatásra kerülnek </w:t>
      </w:r>
      <w:r w:rsidR="00746364" w:rsidRPr="00B169D1">
        <w:t>a</w:t>
      </w:r>
      <w:r w:rsidR="00A51FC2">
        <w:t xml:space="preserve"> filozófiai </w:t>
      </w:r>
      <w:r w:rsidR="00506931">
        <w:t>praxis</w:t>
      </w:r>
      <w:r w:rsidR="00A51FC2" w:rsidRPr="00B169D1">
        <w:t xml:space="preserve"> </w:t>
      </w:r>
      <w:r w:rsidR="00746364">
        <w:t>főbb irányai</w:t>
      </w:r>
      <w:r w:rsidR="00506931">
        <w:t>, és a</w:t>
      </w:r>
      <w:r w:rsidR="00746364">
        <w:t xml:space="preserve"> hallgatók </w:t>
      </w:r>
      <w:r w:rsidR="00506931">
        <w:t>megismerkedhetnek</w:t>
      </w:r>
      <w:r w:rsidR="00746364" w:rsidRPr="00B169D1">
        <w:t xml:space="preserve"> a</w:t>
      </w:r>
      <w:r w:rsidR="00506931">
        <w:t xml:space="preserve"> filozófiai tanácsadás</w:t>
      </w:r>
      <w:r w:rsidR="00746364">
        <w:t xml:space="preserve"> </w:t>
      </w:r>
      <w:r w:rsidR="00506931">
        <w:t xml:space="preserve">legfontosabb </w:t>
      </w:r>
      <w:r w:rsidR="00746364" w:rsidRPr="00B169D1">
        <w:t xml:space="preserve">módszereivel. </w:t>
      </w:r>
    </w:p>
    <w:p w14:paraId="61056D60" w14:textId="77777777" w:rsidR="00746364" w:rsidRDefault="00746364" w:rsidP="00746364"/>
    <w:p w14:paraId="2841EAFF" w14:textId="77777777" w:rsidR="000E3601" w:rsidRDefault="000E3601" w:rsidP="000E3601">
      <w:pPr>
        <w:jc w:val="both"/>
      </w:pPr>
      <w:r>
        <w:rPr>
          <w:b/>
          <w:bCs/>
        </w:rPr>
        <w:t>Oktató</w:t>
      </w:r>
      <w:r>
        <w:t>: Szeiler Zsolt (</w:t>
      </w:r>
      <w:hyperlink r:id="rId7" w:history="1">
        <w:r w:rsidR="00746364" w:rsidRPr="00746364">
          <w:rPr>
            <w:color w:val="0000FF"/>
            <w:u w:val="single"/>
          </w:rPr>
          <w:t>szeiler.zsolt@btk.ppke.hu</w:t>
        </w:r>
      </w:hyperlink>
      <w:r w:rsidR="00746364">
        <w:rPr>
          <w:color w:val="auto"/>
        </w:rPr>
        <w:t>)</w:t>
      </w:r>
    </w:p>
    <w:p w14:paraId="03E0FA6E" w14:textId="21E905C9" w:rsidR="000E3601" w:rsidRDefault="000E3601" w:rsidP="000E3601">
      <w:pPr>
        <w:jc w:val="both"/>
      </w:pPr>
      <w:r>
        <w:rPr>
          <w:b/>
          <w:bCs/>
        </w:rPr>
        <w:t>Időpont</w:t>
      </w:r>
      <w:r>
        <w:t xml:space="preserve">: </w:t>
      </w:r>
      <w:proofErr w:type="gramStart"/>
      <w:r w:rsidR="00573B42">
        <w:t>Szerda</w:t>
      </w:r>
      <w:proofErr w:type="gramEnd"/>
      <w:r w:rsidR="00F30A82">
        <w:t xml:space="preserve"> 1</w:t>
      </w:r>
      <w:r w:rsidR="00152154">
        <w:t>2</w:t>
      </w:r>
      <w:r w:rsidR="00F30A82">
        <w:t>.</w:t>
      </w:r>
      <w:r w:rsidR="00152154">
        <w:t>30</w:t>
      </w:r>
      <w:r w:rsidR="00F30A82">
        <w:t>-1</w:t>
      </w:r>
      <w:r w:rsidR="00152154">
        <w:t>4.00</w:t>
      </w:r>
    </w:p>
    <w:p w14:paraId="68F3ED81" w14:textId="3BC48B2D" w:rsidR="000E3601" w:rsidRDefault="000E3601" w:rsidP="000E3601">
      <w:r>
        <w:rPr>
          <w:b/>
          <w:bCs/>
        </w:rPr>
        <w:t>Hely</w:t>
      </w:r>
      <w:r>
        <w:t xml:space="preserve">: </w:t>
      </w:r>
      <w:r w:rsidR="00152154">
        <w:t xml:space="preserve">Dan </w:t>
      </w:r>
      <w:r w:rsidR="008D574C">
        <w:t>70</w:t>
      </w:r>
      <w:r w:rsidR="00573B42">
        <w:t>9</w:t>
      </w:r>
    </w:p>
    <w:p w14:paraId="70EB59C2" w14:textId="77777777" w:rsidR="000E3601" w:rsidRDefault="000E3601" w:rsidP="000E3601">
      <w:pPr>
        <w:jc w:val="both"/>
      </w:pPr>
    </w:p>
    <w:p w14:paraId="0FDF56E6" w14:textId="77777777" w:rsidR="000E3601" w:rsidRDefault="000E3601" w:rsidP="000E3601">
      <w:pPr>
        <w:pStyle w:val="Szvegtrzs"/>
        <w:rPr>
          <w:sz w:val="24"/>
          <w:szCs w:val="24"/>
        </w:rPr>
      </w:pPr>
      <w:r>
        <w:rPr>
          <w:b/>
          <w:bCs/>
          <w:sz w:val="24"/>
          <w:szCs w:val="24"/>
        </w:rPr>
        <w:t>Munkamódszer</w:t>
      </w:r>
    </w:p>
    <w:p w14:paraId="06156CEE" w14:textId="1E7D6346" w:rsidR="000E3601" w:rsidRDefault="000E3601" w:rsidP="000E360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szeminárium a hallgatók referátumaira és az azt követő tanár által vezetett beszélgetésekre, </w:t>
      </w:r>
      <w:r w:rsidR="00A51FC2">
        <w:rPr>
          <w:sz w:val="24"/>
          <w:szCs w:val="24"/>
        </w:rPr>
        <w:t>illetve</w:t>
      </w:r>
      <w:r>
        <w:rPr>
          <w:sz w:val="24"/>
          <w:szCs w:val="24"/>
        </w:rPr>
        <w:t xml:space="preserve"> órai gyakorlatokra épül.</w:t>
      </w:r>
    </w:p>
    <w:p w14:paraId="7F00A2DA" w14:textId="71B6F9E2" w:rsidR="000E3601" w:rsidRDefault="000E3601" w:rsidP="000E3601">
      <w:pPr>
        <w:jc w:val="both"/>
      </w:pPr>
    </w:p>
    <w:p w14:paraId="56746E78" w14:textId="77777777" w:rsidR="000E3601" w:rsidRDefault="000E3601" w:rsidP="000E3601">
      <w:pPr>
        <w:jc w:val="both"/>
      </w:pPr>
      <w:r>
        <w:rPr>
          <w:b/>
          <w:bCs/>
        </w:rPr>
        <w:t>Követelmények</w:t>
      </w:r>
      <w:r>
        <w:t xml:space="preserve"> </w:t>
      </w:r>
    </w:p>
    <w:p w14:paraId="7773ECBD" w14:textId="5A502C68" w:rsidR="00DB7948" w:rsidRDefault="00E07903" w:rsidP="00152154">
      <w:pPr>
        <w:jc w:val="both"/>
        <w:rPr>
          <w:color w:val="auto"/>
        </w:rPr>
      </w:pPr>
      <w:r>
        <w:t>A r</w:t>
      </w:r>
      <w:r w:rsidR="000E3601">
        <w:t>eferátumokra való alapos felkészülés, az órai beszélgetésekben és gyakorlatokban való érdemi</w:t>
      </w:r>
      <w:r w:rsidR="00DB7948">
        <w:t xml:space="preserve"> részvétel, </w:t>
      </w:r>
      <w:r w:rsidR="00152154">
        <w:t xml:space="preserve">valamint </w:t>
      </w:r>
      <w:r w:rsidR="00DB7948">
        <w:t>egy</w:t>
      </w:r>
      <w:r w:rsidR="00DB7948" w:rsidRPr="00DB7948">
        <w:rPr>
          <w:color w:val="auto"/>
        </w:rPr>
        <w:t xml:space="preserve"> 6 oldalas </w:t>
      </w:r>
      <w:r w:rsidR="00152154">
        <w:rPr>
          <w:color w:val="auto"/>
        </w:rPr>
        <w:t>tudományos esszé</w:t>
      </w:r>
      <w:r w:rsidR="00DB7948" w:rsidRPr="00DB7948">
        <w:rPr>
          <w:color w:val="auto"/>
        </w:rPr>
        <w:t xml:space="preserve"> </w:t>
      </w:r>
      <w:r w:rsidR="00A51FC2">
        <w:rPr>
          <w:color w:val="auto"/>
        </w:rPr>
        <w:t xml:space="preserve">otthoni kidolgozása az irodalomjegyzék </w:t>
      </w:r>
      <w:r w:rsidR="003D1625">
        <w:rPr>
          <w:color w:val="auto"/>
        </w:rPr>
        <w:t xml:space="preserve">egyes </w:t>
      </w:r>
      <w:r w:rsidR="00A51FC2">
        <w:rPr>
          <w:color w:val="auto"/>
        </w:rPr>
        <w:t>tételeinek felhasználásával.</w:t>
      </w:r>
      <w:r w:rsidR="00152154">
        <w:rPr>
          <w:color w:val="auto"/>
        </w:rPr>
        <w:t xml:space="preserve"> A dolgozat leadásának határideje a szorgalmi időszak utolsó </w:t>
      </w:r>
      <w:r w:rsidR="00A51FC2">
        <w:rPr>
          <w:color w:val="auto"/>
        </w:rPr>
        <w:t>hete</w:t>
      </w:r>
      <w:r w:rsidR="00152154">
        <w:rPr>
          <w:color w:val="auto"/>
        </w:rPr>
        <w:t>.</w:t>
      </w:r>
      <w:r w:rsidR="00506931">
        <w:rPr>
          <w:color w:val="auto"/>
        </w:rPr>
        <w:t xml:space="preserve"> A jeles dolgozat minimális feltétele legalább egy idegennyelvű szakirodalmi tétel használata.</w:t>
      </w:r>
    </w:p>
    <w:p w14:paraId="2F081856" w14:textId="77777777" w:rsidR="004723DB" w:rsidRPr="00DB7948" w:rsidRDefault="004723DB" w:rsidP="00DB7948">
      <w:pPr>
        <w:jc w:val="both"/>
        <w:rPr>
          <w:color w:val="auto"/>
        </w:rPr>
      </w:pPr>
    </w:p>
    <w:p w14:paraId="0AFC8FBC" w14:textId="3859E5FF" w:rsidR="000E3601" w:rsidRDefault="000E3601" w:rsidP="000E3601">
      <w:pPr>
        <w:jc w:val="both"/>
      </w:pPr>
      <w:r>
        <w:rPr>
          <w:b/>
          <w:bCs/>
        </w:rPr>
        <w:t xml:space="preserve">Kötelező olvasmányok </w:t>
      </w:r>
    </w:p>
    <w:p w14:paraId="6CC812C2" w14:textId="7127EDAE" w:rsidR="00BB0ED0" w:rsidRDefault="00BB0ED0" w:rsidP="00BB0ED0">
      <w:proofErr w:type="spellStart"/>
      <w:r>
        <w:t>Achenbach</w:t>
      </w:r>
      <w:proofErr w:type="spellEnd"/>
      <w:r>
        <w:t xml:space="preserve">, </w:t>
      </w:r>
      <w:proofErr w:type="spellStart"/>
      <w:r>
        <w:t>Gerd</w:t>
      </w:r>
      <w:proofErr w:type="spellEnd"/>
      <w:r>
        <w:t xml:space="preserve"> online publikációi: </w:t>
      </w:r>
      <w:hyperlink r:id="rId8" w:history="1">
        <w:r w:rsidRPr="00BB0ED0">
          <w:rPr>
            <w:rStyle w:val="Hiperhivatkozs"/>
          </w:rPr>
          <w:t>németül</w:t>
        </w:r>
      </w:hyperlink>
      <w:r>
        <w:t xml:space="preserve"> és </w:t>
      </w:r>
      <w:hyperlink r:id="rId9" w:history="1">
        <w:r w:rsidRPr="00BB0ED0">
          <w:rPr>
            <w:rStyle w:val="Hiperhivatkozs"/>
          </w:rPr>
          <w:t>angolul</w:t>
        </w:r>
      </w:hyperlink>
      <w:r>
        <w:t>.</w:t>
      </w:r>
    </w:p>
    <w:p w14:paraId="298B8F85" w14:textId="29E08AF1" w:rsidR="00BB0ED0" w:rsidRPr="00BB0ED0" w:rsidRDefault="00BB0ED0" w:rsidP="00BB0ED0">
      <w:pPr>
        <w:rPr>
          <w:rFonts w:eastAsia="Calibri"/>
          <w:color w:val="auto"/>
          <w:lang w:eastAsia="en-US"/>
        </w:rPr>
      </w:pPr>
      <w:r>
        <w:t xml:space="preserve">Cohen, E. D.: </w:t>
      </w:r>
      <w:r w:rsidRPr="00BB0ED0">
        <w:rPr>
          <w:rFonts w:eastAsia="Calibri"/>
          <w:color w:val="auto"/>
          <w:lang w:eastAsia="en-US"/>
        </w:rPr>
        <w:t xml:space="preserve">Elliot D. Cohen: </w:t>
      </w:r>
      <w:hyperlink r:id="rId10" w:history="1">
        <w:r w:rsidRPr="00DC0EB1">
          <w:rPr>
            <w:rStyle w:val="Hiperhivatkozs"/>
            <w:rFonts w:eastAsia="Calibri"/>
            <w:i/>
            <w:iCs/>
            <w:lang w:eastAsia="en-US"/>
          </w:rPr>
          <w:t xml:space="preserve">The </w:t>
        </w:r>
        <w:proofErr w:type="spellStart"/>
        <w:r w:rsidRPr="00DC0EB1">
          <w:rPr>
            <w:rStyle w:val="Hiperhivatkozs"/>
            <w:rFonts w:eastAsia="Calibri"/>
            <w:i/>
            <w:iCs/>
            <w:lang w:eastAsia="en-US"/>
          </w:rPr>
          <w:t>Metaphysics</w:t>
        </w:r>
        <w:proofErr w:type="spellEnd"/>
        <w:r w:rsidRPr="00DC0EB1">
          <w:rPr>
            <w:rStyle w:val="Hiperhivatkozs"/>
            <w:rFonts w:eastAsia="Calibri"/>
            <w:i/>
            <w:iCs/>
            <w:lang w:eastAsia="en-US"/>
          </w:rPr>
          <w:t xml:space="preserve"> of </w:t>
        </w:r>
        <w:proofErr w:type="spellStart"/>
        <w:r w:rsidRPr="00DC0EB1">
          <w:rPr>
            <w:rStyle w:val="Hiperhivatkozs"/>
            <w:rFonts w:eastAsia="Calibri"/>
            <w:i/>
            <w:iCs/>
            <w:lang w:eastAsia="en-US"/>
          </w:rPr>
          <w:t>Logic-Based</w:t>
        </w:r>
        <w:proofErr w:type="spellEnd"/>
        <w:r w:rsidRPr="00DC0EB1">
          <w:rPr>
            <w:rStyle w:val="Hiperhivatkozs"/>
            <w:rFonts w:eastAsia="Calibri"/>
            <w:i/>
            <w:iCs/>
            <w:lang w:eastAsia="en-US"/>
          </w:rPr>
          <w:t xml:space="preserve"> </w:t>
        </w:r>
        <w:proofErr w:type="spellStart"/>
        <w:r w:rsidRPr="00DC0EB1">
          <w:rPr>
            <w:rStyle w:val="Hiperhivatkozs"/>
            <w:rFonts w:eastAsia="Calibri"/>
            <w:i/>
            <w:iCs/>
            <w:lang w:eastAsia="en-US"/>
          </w:rPr>
          <w:t>Therapy</w:t>
        </w:r>
        <w:proofErr w:type="spellEnd"/>
        <w:r w:rsidRPr="00DC0EB1">
          <w:rPr>
            <w:rStyle w:val="Hiperhivatkozs"/>
            <w:rFonts w:eastAsia="Calibri"/>
            <w:lang w:eastAsia="en-US"/>
          </w:rPr>
          <w:t>.</w:t>
        </w:r>
      </w:hyperlink>
    </w:p>
    <w:p w14:paraId="1622C6B6" w14:textId="6A0580B5" w:rsidR="000E3601" w:rsidRDefault="000E3601" w:rsidP="00BB0ED0">
      <w:proofErr w:type="spellStart"/>
      <w:r>
        <w:t>Hadot</w:t>
      </w:r>
      <w:proofErr w:type="spellEnd"/>
      <w:r>
        <w:t xml:space="preserve">, Pierre: </w:t>
      </w:r>
      <w:r w:rsidRPr="00053036">
        <w:rPr>
          <w:i/>
        </w:rPr>
        <w:t>A lélek iskolája</w:t>
      </w:r>
      <w:r>
        <w:t xml:space="preserve">, Budapest, </w:t>
      </w:r>
      <w:proofErr w:type="spellStart"/>
      <w:r>
        <w:t>Kairosz</w:t>
      </w:r>
      <w:proofErr w:type="spellEnd"/>
      <w:r>
        <w:t xml:space="preserve">, 2010. </w:t>
      </w:r>
      <w:r w:rsidR="00BB0ED0" w:rsidRPr="00BB0ED0">
        <w:rPr>
          <w:rFonts w:eastAsia="Calibri"/>
          <w:color w:val="auto"/>
          <w:lang w:eastAsia="en-US"/>
        </w:rPr>
        <w:t>263-277</w:t>
      </w:r>
      <w:r w:rsidR="00BB0ED0">
        <w:rPr>
          <w:rFonts w:eastAsia="Calibri"/>
          <w:color w:val="auto"/>
          <w:lang w:eastAsia="en-US"/>
        </w:rPr>
        <w:t>.</w:t>
      </w:r>
    </w:p>
    <w:p w14:paraId="32399FF0" w14:textId="21E72940" w:rsidR="00A8209E" w:rsidRDefault="00A8209E" w:rsidP="001957E0">
      <w:pPr>
        <w:ind w:left="360" w:hanging="360"/>
        <w:jc w:val="both"/>
      </w:pPr>
      <w:proofErr w:type="spellStart"/>
      <w:r>
        <w:t>Frankl</w:t>
      </w:r>
      <w:proofErr w:type="spellEnd"/>
      <w:r>
        <w:t xml:space="preserve">, V. E.: </w:t>
      </w:r>
      <w:hyperlink r:id="rId11" w:history="1">
        <w:r w:rsidRPr="00DC0EB1">
          <w:rPr>
            <w:rStyle w:val="Hiperhivatkozs"/>
            <w:i/>
            <w:iCs/>
          </w:rPr>
          <w:t>Az ember az értelem keresése közben</w:t>
        </w:r>
      </w:hyperlink>
      <w:r w:rsidR="00BB0ED0">
        <w:t>, i</w:t>
      </w:r>
      <w:r>
        <w:t xml:space="preserve">n </w:t>
      </w:r>
      <w:r w:rsidRPr="00303652">
        <w:rPr>
          <w:i/>
          <w:iCs/>
        </w:rPr>
        <w:t>Többlet</w:t>
      </w:r>
      <w:r>
        <w:t>.</w:t>
      </w:r>
      <w:r w:rsidR="00B531F3">
        <w:t xml:space="preserve"> </w:t>
      </w:r>
      <w:proofErr w:type="spellStart"/>
      <w:r>
        <w:t>Különkiadvány</w:t>
      </w:r>
      <w:proofErr w:type="spellEnd"/>
      <w:r w:rsidR="00BB0ED0">
        <w:t>,</w:t>
      </w:r>
      <w:r w:rsidR="00BA3E99">
        <w:t xml:space="preserve"> </w:t>
      </w:r>
      <w:proofErr w:type="spellStart"/>
      <w:r w:rsidR="00BA3E99">
        <w:t>Logoterápia</w:t>
      </w:r>
      <w:proofErr w:type="spellEnd"/>
      <w:r w:rsidR="00BA3E99">
        <w:t xml:space="preserve"> és egzisztenciaanalízis,</w:t>
      </w:r>
      <w:r>
        <w:t xml:space="preserve"> Kolozsvár – Budapest, 2018.</w:t>
      </w:r>
      <w:r w:rsidR="000C1C07">
        <w:t xml:space="preserve"> 117-132.</w:t>
      </w:r>
    </w:p>
    <w:p w14:paraId="67B998D2" w14:textId="77777777" w:rsidR="00A8209E" w:rsidRDefault="00A8209E" w:rsidP="001957E0">
      <w:pPr>
        <w:ind w:left="360" w:hanging="360"/>
        <w:jc w:val="both"/>
      </w:pPr>
      <w:bookmarkStart w:id="0" w:name="_Hlk62208792"/>
      <w:proofErr w:type="spellStart"/>
      <w:r>
        <w:t>Frankl</w:t>
      </w:r>
      <w:proofErr w:type="spellEnd"/>
      <w:r>
        <w:t xml:space="preserve">, V. E.: </w:t>
      </w:r>
      <w:bookmarkEnd w:id="0"/>
      <w:r w:rsidRPr="003070BD">
        <w:rPr>
          <w:i/>
        </w:rPr>
        <w:t>A tudattalan Isten</w:t>
      </w:r>
      <w:r>
        <w:t xml:space="preserve">, Euro </w:t>
      </w:r>
      <w:proofErr w:type="spellStart"/>
      <w:r>
        <w:t>Advice</w:t>
      </w:r>
      <w:proofErr w:type="spellEnd"/>
      <w:r>
        <w:t xml:space="preserve"> Bt., 2002. 77-108.</w:t>
      </w:r>
    </w:p>
    <w:p w14:paraId="6EA66A5F" w14:textId="15385BDF" w:rsidR="000E3601" w:rsidRDefault="000E3601" w:rsidP="001957E0">
      <w:pPr>
        <w:ind w:left="360" w:hanging="360"/>
        <w:jc w:val="both"/>
      </w:pPr>
      <w:r>
        <w:t>Kovács József: A filozófiai tanácsadás</w:t>
      </w:r>
      <w:r w:rsidR="00B531F3">
        <w:t>.</w:t>
      </w:r>
      <w:r w:rsidR="002D0C10">
        <w:t xml:space="preserve"> I</w:t>
      </w:r>
      <w:r>
        <w:t xml:space="preserve">n Kopp Mária (szerk.): </w:t>
      </w:r>
      <w:r w:rsidRPr="00FE3BD0">
        <w:rPr>
          <w:i/>
        </w:rPr>
        <w:t>Magyar lelkiállapot 2008</w:t>
      </w:r>
      <w:r>
        <w:t>, Semmelweis Kiadó, 88–104.</w:t>
      </w:r>
    </w:p>
    <w:p w14:paraId="2E29349B" w14:textId="25C37B8A" w:rsidR="003D0B81" w:rsidRDefault="003D0B81" w:rsidP="001957E0">
      <w:pPr>
        <w:ind w:left="360" w:hanging="360"/>
        <w:jc w:val="both"/>
      </w:pPr>
      <w:proofErr w:type="spellStart"/>
      <w:r>
        <w:t>Lahav</w:t>
      </w:r>
      <w:proofErr w:type="spellEnd"/>
      <w:r>
        <w:t xml:space="preserve">, </w:t>
      </w:r>
      <w:proofErr w:type="spellStart"/>
      <w:r>
        <w:t>Ran</w:t>
      </w:r>
      <w:proofErr w:type="spellEnd"/>
      <w:r>
        <w:t xml:space="preserve">: </w:t>
      </w:r>
      <w:hyperlink r:id="rId12" w:history="1">
        <w:proofErr w:type="spellStart"/>
        <w:r w:rsidRPr="003D0B81">
          <w:rPr>
            <w:rStyle w:val="Hiperhivatkozs"/>
            <w:i/>
            <w:iCs/>
          </w:rPr>
          <w:t>Philosophical</w:t>
        </w:r>
        <w:proofErr w:type="spellEnd"/>
        <w:r w:rsidRPr="003D0B81">
          <w:rPr>
            <w:rStyle w:val="Hiperhivatkozs"/>
            <w:i/>
            <w:iCs/>
          </w:rPr>
          <w:t xml:space="preserve"> </w:t>
        </w:r>
        <w:proofErr w:type="spellStart"/>
        <w:r w:rsidRPr="003D0B81">
          <w:rPr>
            <w:rStyle w:val="Hiperhivatkozs"/>
            <w:i/>
            <w:iCs/>
          </w:rPr>
          <w:t>Practice</w:t>
        </w:r>
        <w:proofErr w:type="spellEnd"/>
        <w:r w:rsidRPr="003D0B81">
          <w:rPr>
            <w:rStyle w:val="Hiperhivatkozs"/>
            <w:i/>
            <w:iCs/>
          </w:rPr>
          <w:t xml:space="preserve"> </w:t>
        </w:r>
        <w:proofErr w:type="spellStart"/>
        <w:r w:rsidRPr="003D0B81">
          <w:rPr>
            <w:rStyle w:val="Hiperhivatkozs"/>
            <w:i/>
            <w:iCs/>
          </w:rPr>
          <w:t>as</w:t>
        </w:r>
        <w:proofErr w:type="spellEnd"/>
        <w:r w:rsidRPr="003D0B81">
          <w:rPr>
            <w:rStyle w:val="Hiperhivatkozs"/>
            <w:i/>
            <w:iCs/>
          </w:rPr>
          <w:t xml:space="preserve"> </w:t>
        </w:r>
        <w:proofErr w:type="spellStart"/>
        <w:r w:rsidRPr="003D0B81">
          <w:rPr>
            <w:rStyle w:val="Hiperhivatkozs"/>
            <w:i/>
            <w:iCs/>
          </w:rPr>
          <w:t>Contemplative</w:t>
        </w:r>
        <w:proofErr w:type="spellEnd"/>
        <w:r w:rsidRPr="003D0B81">
          <w:rPr>
            <w:rStyle w:val="Hiperhivatkozs"/>
            <w:i/>
            <w:iCs/>
          </w:rPr>
          <w:t xml:space="preserve"> </w:t>
        </w:r>
        <w:proofErr w:type="spellStart"/>
        <w:r w:rsidRPr="003D0B81">
          <w:rPr>
            <w:rStyle w:val="Hiperhivatkozs"/>
            <w:i/>
            <w:iCs/>
          </w:rPr>
          <w:t>Philosophy</w:t>
        </w:r>
        <w:proofErr w:type="spellEnd"/>
      </w:hyperlink>
      <w:r>
        <w:t>.</w:t>
      </w:r>
    </w:p>
    <w:p w14:paraId="014BA4B8" w14:textId="33BDAAE0" w:rsidR="00A8209E" w:rsidRPr="000C1C07" w:rsidRDefault="00A8209E" w:rsidP="001957E0">
      <w:pPr>
        <w:ind w:left="426" w:hanging="426"/>
        <w:jc w:val="both"/>
        <w:rPr>
          <w:bCs/>
          <w:color w:val="auto"/>
        </w:rPr>
      </w:pPr>
      <w:r>
        <w:rPr>
          <w:bCs/>
        </w:rPr>
        <w:t xml:space="preserve">Nemes László: </w:t>
      </w:r>
      <w:hyperlink r:id="rId13" w:history="1">
        <w:r w:rsidR="00B531F3" w:rsidRPr="00DC0EB1">
          <w:rPr>
            <w:rStyle w:val="Hiperhivatkozs"/>
            <w:bCs/>
            <w:i/>
            <w:iCs/>
          </w:rPr>
          <w:t>A filozófiai tanácsadás és a pszichológia</w:t>
        </w:r>
      </w:hyperlink>
      <w:r w:rsidR="000C1C07">
        <w:rPr>
          <w:bCs/>
        </w:rPr>
        <w:t>, in</w:t>
      </w:r>
      <w:r w:rsidR="00B531F3">
        <w:rPr>
          <w:bCs/>
        </w:rPr>
        <w:t xml:space="preserve"> </w:t>
      </w:r>
      <w:r w:rsidR="00B531F3" w:rsidRPr="0079325E">
        <w:rPr>
          <w:bCs/>
          <w:i/>
          <w:iCs/>
        </w:rPr>
        <w:t>Nagyerdei Almanach</w:t>
      </w:r>
      <w:r w:rsidR="00B531F3">
        <w:rPr>
          <w:bCs/>
        </w:rPr>
        <w:t xml:space="preserve"> 2013</w:t>
      </w:r>
      <w:r w:rsidR="000C1C07">
        <w:rPr>
          <w:bCs/>
        </w:rPr>
        <w:t>/</w:t>
      </w:r>
      <w:r w:rsidR="00B531F3">
        <w:rPr>
          <w:bCs/>
        </w:rPr>
        <w:t>2.</w:t>
      </w:r>
      <w:r w:rsidR="000C1C07">
        <w:rPr>
          <w:bCs/>
        </w:rPr>
        <w:t xml:space="preserve"> 49-81.</w:t>
      </w:r>
      <w:r w:rsidR="0079325E" w:rsidRPr="000C1C07">
        <w:rPr>
          <w:bCs/>
          <w:color w:val="auto"/>
        </w:rPr>
        <w:t xml:space="preserve"> </w:t>
      </w:r>
    </w:p>
    <w:p w14:paraId="6EF08266" w14:textId="7CA89A66" w:rsidR="000C1C07" w:rsidRDefault="000C1C07" w:rsidP="001957E0">
      <w:pPr>
        <w:ind w:left="426" w:hanging="426"/>
        <w:jc w:val="both"/>
        <w:rPr>
          <w:bCs/>
        </w:rPr>
      </w:pPr>
      <w:r>
        <w:rPr>
          <w:bCs/>
        </w:rPr>
        <w:t xml:space="preserve">Nemes László: </w:t>
      </w:r>
      <w:hyperlink r:id="rId14" w:history="1">
        <w:r w:rsidRPr="00DC0EB1">
          <w:rPr>
            <w:rStyle w:val="Hiperhivatkozs"/>
            <w:bCs/>
            <w:i/>
            <w:iCs/>
          </w:rPr>
          <w:t>Filozófiai praxis az egészségügyben</w:t>
        </w:r>
      </w:hyperlink>
      <w:r>
        <w:rPr>
          <w:bCs/>
        </w:rPr>
        <w:t xml:space="preserve">, in </w:t>
      </w:r>
      <w:proofErr w:type="spellStart"/>
      <w:r>
        <w:rPr>
          <w:bCs/>
        </w:rPr>
        <w:t>Aszklepion</w:t>
      </w:r>
      <w:proofErr w:type="spellEnd"/>
      <w:r>
        <w:rPr>
          <w:bCs/>
        </w:rPr>
        <w:t xml:space="preserve"> </w:t>
      </w:r>
      <w:r w:rsidRPr="000C1C07">
        <w:rPr>
          <w:bCs/>
        </w:rPr>
        <w:t>2</w:t>
      </w:r>
      <w:r>
        <w:rPr>
          <w:bCs/>
        </w:rPr>
        <w:t xml:space="preserve">012 </w:t>
      </w:r>
      <w:r w:rsidRPr="000C1C07">
        <w:rPr>
          <w:bCs/>
        </w:rPr>
        <w:t>(8–9)</w:t>
      </w:r>
      <w:r>
        <w:rPr>
          <w:bCs/>
        </w:rPr>
        <w:t xml:space="preserve"> </w:t>
      </w:r>
      <w:r w:rsidRPr="000C1C07">
        <w:rPr>
          <w:bCs/>
        </w:rPr>
        <w:t>550–557.</w:t>
      </w:r>
    </w:p>
    <w:p w14:paraId="4DFAD107" w14:textId="4A673411" w:rsidR="000E3601" w:rsidRDefault="00346455" w:rsidP="001957E0">
      <w:pPr>
        <w:ind w:left="360" w:hanging="360"/>
        <w:jc w:val="both"/>
      </w:pPr>
      <w:r>
        <w:t>Sárkány Péter:</w:t>
      </w:r>
      <w:hyperlink r:id="rId15" w:history="1">
        <w:r w:rsidRPr="00BB0ED0">
          <w:rPr>
            <w:rStyle w:val="Hiperhivatkozs"/>
          </w:rPr>
          <w:t xml:space="preserve"> </w:t>
        </w:r>
        <w:r w:rsidR="0079325E" w:rsidRPr="00BB0ED0">
          <w:rPr>
            <w:rStyle w:val="Hiperhivatkozs"/>
            <w:i/>
            <w:iCs/>
          </w:rPr>
          <w:t>A filozófia mint praxis</w:t>
        </w:r>
        <w:r w:rsidR="000E3601" w:rsidRPr="00BB0ED0">
          <w:rPr>
            <w:rStyle w:val="Hiperhivatkozs"/>
          </w:rPr>
          <w:t>,</w:t>
        </w:r>
      </w:hyperlink>
      <w:r w:rsidR="0079325E">
        <w:t xml:space="preserve"> Budapest,</w:t>
      </w:r>
      <w:r w:rsidR="000E3601">
        <w:t xml:space="preserve"> </w:t>
      </w:r>
      <w:proofErr w:type="spellStart"/>
      <w:r w:rsidR="000E3601">
        <w:t>L’Harmattan</w:t>
      </w:r>
      <w:proofErr w:type="spellEnd"/>
      <w:r w:rsidR="000E3601">
        <w:t>, 2014.</w:t>
      </w:r>
      <w:r w:rsidR="00BB0ED0">
        <w:t xml:space="preserve"> 15-20.</w:t>
      </w:r>
    </w:p>
    <w:p w14:paraId="2A31DD80" w14:textId="44A46191" w:rsidR="00291EB3" w:rsidRDefault="006A1362" w:rsidP="001957E0">
      <w:pPr>
        <w:ind w:left="360" w:hanging="360"/>
        <w:jc w:val="both"/>
      </w:pPr>
      <w:r w:rsidRPr="006A1362">
        <w:t>Sárkány Péter:</w:t>
      </w:r>
      <w:r>
        <w:t xml:space="preserve"> </w:t>
      </w:r>
      <w:hyperlink r:id="rId16" w:history="1">
        <w:r w:rsidR="0079325E" w:rsidRPr="00DC0EB1">
          <w:rPr>
            <w:rStyle w:val="Hiperhivatkozs"/>
            <w:i/>
            <w:iCs/>
          </w:rPr>
          <w:t>Filozófiai praxis dióhéjban</w:t>
        </w:r>
      </w:hyperlink>
      <w:r w:rsidR="00BB0ED0">
        <w:t>, i</w:t>
      </w:r>
      <w:r w:rsidR="00291EB3">
        <w:t xml:space="preserve">n </w:t>
      </w:r>
      <w:r w:rsidR="00291EB3" w:rsidRPr="00291EB3">
        <w:rPr>
          <w:i/>
          <w:iCs/>
        </w:rPr>
        <w:t xml:space="preserve">Pro </w:t>
      </w:r>
      <w:proofErr w:type="spellStart"/>
      <w:r w:rsidR="00291EB3" w:rsidRPr="00291EB3">
        <w:rPr>
          <w:i/>
          <w:iCs/>
        </w:rPr>
        <w:t>Philosophia</w:t>
      </w:r>
      <w:proofErr w:type="spellEnd"/>
      <w:r w:rsidR="00291EB3">
        <w:t xml:space="preserve"> 2004</w:t>
      </w:r>
      <w:r w:rsidR="00BB0ED0">
        <w:t xml:space="preserve"> /</w:t>
      </w:r>
      <w:r w:rsidR="001957E0">
        <w:t xml:space="preserve"> 4.</w:t>
      </w:r>
      <w:r w:rsidR="00BB0ED0">
        <w:t xml:space="preserve"> 53-62.</w:t>
      </w:r>
    </w:p>
    <w:p w14:paraId="560B4247" w14:textId="44457AEC" w:rsidR="00291EB3" w:rsidRDefault="00291EB3" w:rsidP="000E3601">
      <w:pPr>
        <w:ind w:left="360" w:hanging="360"/>
        <w:jc w:val="both"/>
      </w:pPr>
    </w:p>
    <w:p w14:paraId="08FA8247" w14:textId="5F6C44B6" w:rsidR="000E3601" w:rsidRDefault="000E3601" w:rsidP="000E3601">
      <w:pPr>
        <w:ind w:left="426" w:hanging="426"/>
        <w:rPr>
          <w:b/>
          <w:bCs/>
        </w:rPr>
      </w:pPr>
    </w:p>
    <w:p w14:paraId="0D64812A" w14:textId="1DC051FC" w:rsidR="000E3601" w:rsidRDefault="000E3601" w:rsidP="000E3601">
      <w:pPr>
        <w:ind w:left="426" w:hanging="426"/>
        <w:rPr>
          <w:b/>
          <w:bCs/>
        </w:rPr>
      </w:pPr>
      <w:r>
        <w:rPr>
          <w:b/>
          <w:bCs/>
        </w:rPr>
        <w:t>Ajánlott irodalom</w:t>
      </w:r>
    </w:p>
    <w:p w14:paraId="63BBD18B" w14:textId="08055543" w:rsidR="000E3601" w:rsidRDefault="000E3601" w:rsidP="000E3601">
      <w:pPr>
        <w:jc w:val="both"/>
      </w:pPr>
      <w:proofErr w:type="spellStart"/>
      <w:r>
        <w:t>Achenbach</w:t>
      </w:r>
      <w:proofErr w:type="spellEnd"/>
      <w:r>
        <w:t xml:space="preserve">, G. B.: </w:t>
      </w:r>
      <w:proofErr w:type="spellStart"/>
      <w:r w:rsidRPr="0051198F">
        <w:rPr>
          <w:i/>
        </w:rPr>
        <w:t>Philosophische</w:t>
      </w:r>
      <w:proofErr w:type="spellEnd"/>
      <w:r w:rsidRPr="0051198F">
        <w:rPr>
          <w:i/>
        </w:rPr>
        <w:t xml:space="preserve"> Praxis</w:t>
      </w:r>
      <w:r>
        <w:t xml:space="preserve">, Köln, </w:t>
      </w:r>
      <w:proofErr w:type="spellStart"/>
      <w:r>
        <w:t>Dinter</w:t>
      </w:r>
      <w:proofErr w:type="spellEnd"/>
      <w:r>
        <w:t>, 1987.</w:t>
      </w:r>
    </w:p>
    <w:p w14:paraId="37629E8F" w14:textId="59440C03" w:rsidR="000E3601" w:rsidRDefault="000E3601" w:rsidP="000E3601">
      <w:pPr>
        <w:jc w:val="both"/>
      </w:pPr>
      <w:proofErr w:type="spellStart"/>
      <w:r>
        <w:t>Annas</w:t>
      </w:r>
      <w:proofErr w:type="spellEnd"/>
      <w:r>
        <w:t xml:space="preserve">, J.: </w:t>
      </w:r>
      <w:r w:rsidRPr="00572151">
        <w:rPr>
          <w:i/>
        </w:rPr>
        <w:t xml:space="preserve">The </w:t>
      </w:r>
      <w:proofErr w:type="spellStart"/>
      <w:r w:rsidRPr="00572151">
        <w:rPr>
          <w:i/>
        </w:rPr>
        <w:t>Morality</w:t>
      </w:r>
      <w:proofErr w:type="spellEnd"/>
      <w:r w:rsidRPr="00572151">
        <w:rPr>
          <w:i/>
        </w:rPr>
        <w:t xml:space="preserve"> of </w:t>
      </w:r>
      <w:proofErr w:type="spellStart"/>
      <w:r w:rsidRPr="00572151">
        <w:rPr>
          <w:i/>
        </w:rPr>
        <w:t>Happiness</w:t>
      </w:r>
      <w:proofErr w:type="spellEnd"/>
      <w:r>
        <w:t>, Oxford, Oxford University Press, 1993.</w:t>
      </w:r>
    </w:p>
    <w:p w14:paraId="228DB0A6" w14:textId="1FB35A2D" w:rsidR="009F2C8A" w:rsidRDefault="009F2C8A" w:rsidP="000E3601">
      <w:pPr>
        <w:jc w:val="both"/>
      </w:pPr>
      <w:r>
        <w:lastRenderedPageBreak/>
        <w:t xml:space="preserve">Cohen, </w:t>
      </w:r>
      <w:proofErr w:type="spellStart"/>
      <w:r>
        <w:t>E.D</w:t>
      </w:r>
      <w:proofErr w:type="spellEnd"/>
      <w:r>
        <w:t xml:space="preserve">.: </w:t>
      </w:r>
      <w:proofErr w:type="spellStart"/>
      <w:r w:rsidRPr="009F2C8A">
        <w:rPr>
          <w:i/>
          <w:iCs/>
        </w:rPr>
        <w:t>Logic-Based</w:t>
      </w:r>
      <w:proofErr w:type="spellEnd"/>
      <w:r w:rsidRPr="009F2C8A">
        <w:rPr>
          <w:i/>
          <w:iCs/>
        </w:rPr>
        <w:t xml:space="preserve"> </w:t>
      </w:r>
      <w:proofErr w:type="spellStart"/>
      <w:r w:rsidRPr="009F2C8A">
        <w:rPr>
          <w:i/>
          <w:iCs/>
        </w:rPr>
        <w:t>Therapy</w:t>
      </w:r>
      <w:proofErr w:type="spellEnd"/>
      <w:r w:rsidRPr="009F2C8A">
        <w:rPr>
          <w:i/>
          <w:iCs/>
        </w:rPr>
        <w:t xml:space="preserve"> and </w:t>
      </w:r>
      <w:proofErr w:type="spellStart"/>
      <w:r w:rsidRPr="009F2C8A">
        <w:rPr>
          <w:i/>
          <w:iCs/>
        </w:rPr>
        <w:t>Everyday</w:t>
      </w:r>
      <w:proofErr w:type="spellEnd"/>
      <w:r w:rsidRPr="009F2C8A">
        <w:rPr>
          <w:i/>
          <w:iCs/>
        </w:rPr>
        <w:t xml:space="preserve"> </w:t>
      </w:r>
      <w:proofErr w:type="spellStart"/>
      <w:r w:rsidRPr="009F2C8A">
        <w:rPr>
          <w:i/>
          <w:iCs/>
        </w:rPr>
        <w:t>Emotions</w:t>
      </w:r>
      <w:proofErr w:type="spellEnd"/>
      <w:r w:rsidRPr="009F2C8A">
        <w:rPr>
          <w:i/>
          <w:iCs/>
        </w:rPr>
        <w:t xml:space="preserve">: A </w:t>
      </w:r>
      <w:proofErr w:type="spellStart"/>
      <w:r w:rsidRPr="009F2C8A">
        <w:rPr>
          <w:i/>
          <w:iCs/>
        </w:rPr>
        <w:t>Case-Based</w:t>
      </w:r>
      <w:proofErr w:type="spellEnd"/>
      <w:r w:rsidRPr="009F2C8A">
        <w:rPr>
          <w:i/>
          <w:iCs/>
        </w:rPr>
        <w:t xml:space="preserve"> </w:t>
      </w:r>
      <w:proofErr w:type="spellStart"/>
      <w:r w:rsidRPr="009F2C8A">
        <w:rPr>
          <w:i/>
          <w:iCs/>
        </w:rPr>
        <w:t>Approach</w:t>
      </w:r>
      <w:proofErr w:type="spellEnd"/>
      <w:r>
        <w:t xml:space="preserve">, </w:t>
      </w:r>
      <w:proofErr w:type="spellStart"/>
      <w:r>
        <w:t>Lanham</w:t>
      </w:r>
      <w:proofErr w:type="spellEnd"/>
      <w:r>
        <w:t xml:space="preserve">, </w:t>
      </w:r>
      <w:proofErr w:type="spellStart"/>
      <w:r>
        <w:t>Lexington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2016.</w:t>
      </w:r>
    </w:p>
    <w:p w14:paraId="5D699E5A" w14:textId="0BE00C98" w:rsidR="00531D69" w:rsidRDefault="00531D69" w:rsidP="000E3601">
      <w:pPr>
        <w:jc w:val="both"/>
      </w:pPr>
      <w:r>
        <w:t xml:space="preserve">Cohen, E. D. – </w:t>
      </w:r>
      <w:proofErr w:type="spellStart"/>
      <w:r>
        <w:t>Zinaich</w:t>
      </w:r>
      <w:proofErr w:type="spellEnd"/>
      <w:r>
        <w:t xml:space="preserve">, S. (szerk.): </w:t>
      </w:r>
      <w:proofErr w:type="spellStart"/>
      <w:r w:rsidRPr="00531D69">
        <w:rPr>
          <w:i/>
          <w:iCs/>
        </w:rPr>
        <w:t>Philosophy</w:t>
      </w:r>
      <w:proofErr w:type="spellEnd"/>
      <w:r w:rsidRPr="00531D69">
        <w:rPr>
          <w:i/>
          <w:iCs/>
        </w:rPr>
        <w:t xml:space="preserve">, </w:t>
      </w:r>
      <w:proofErr w:type="spellStart"/>
      <w:r w:rsidRPr="00531D69">
        <w:rPr>
          <w:i/>
          <w:iCs/>
        </w:rPr>
        <w:t>Counseling</w:t>
      </w:r>
      <w:proofErr w:type="spellEnd"/>
      <w:r w:rsidRPr="00531D69">
        <w:rPr>
          <w:i/>
          <w:iCs/>
        </w:rPr>
        <w:t xml:space="preserve">, and </w:t>
      </w:r>
      <w:proofErr w:type="spellStart"/>
      <w:r w:rsidRPr="00531D69">
        <w:rPr>
          <w:i/>
          <w:iCs/>
        </w:rPr>
        <w:t>Psychotherapy</w:t>
      </w:r>
      <w:proofErr w:type="spellEnd"/>
      <w:r>
        <w:t xml:space="preserve">, Newcastle, Cambridge </w:t>
      </w:r>
      <w:proofErr w:type="spellStart"/>
      <w:r>
        <w:t>Scholars</w:t>
      </w:r>
      <w:proofErr w:type="spellEnd"/>
      <w:r>
        <w:t>, 2013.</w:t>
      </w:r>
    </w:p>
    <w:p w14:paraId="7D629E6D" w14:textId="77777777" w:rsidR="000C1C07" w:rsidRDefault="000C1C07" w:rsidP="000C1C07">
      <w:pPr>
        <w:jc w:val="both"/>
      </w:pPr>
      <w:proofErr w:type="spellStart"/>
      <w:r>
        <w:t>Frankl</w:t>
      </w:r>
      <w:proofErr w:type="spellEnd"/>
      <w:r>
        <w:t>, V. E.: …</w:t>
      </w:r>
      <w:r w:rsidRPr="00BA3E99">
        <w:rPr>
          <w:i/>
          <w:iCs/>
        </w:rPr>
        <w:t>Mégis mondj igent az életre!</w:t>
      </w:r>
      <w:r>
        <w:t xml:space="preserve"> Budapest, Jel, </w:t>
      </w:r>
      <w:hyperlink r:id="rId17" w:history="1">
        <w:r w:rsidRPr="000C1C07">
          <w:rPr>
            <w:rStyle w:val="Hiperhivatkozs"/>
            <w:color w:val="1F497D" w:themeColor="text2"/>
          </w:rPr>
          <w:t>2007</w:t>
        </w:r>
      </w:hyperlink>
      <w:r w:rsidRPr="000C1C07">
        <w:rPr>
          <w:color w:val="1F497D" w:themeColor="text2"/>
        </w:rPr>
        <w:t>.</w:t>
      </w:r>
      <w:r>
        <w:t xml:space="preserve"> </w:t>
      </w:r>
    </w:p>
    <w:p w14:paraId="1228ED00" w14:textId="11A32CD0" w:rsidR="000E3601" w:rsidRPr="001957E0" w:rsidRDefault="000E3601" w:rsidP="001957E0">
      <w:pPr>
        <w:ind w:left="426" w:hanging="426"/>
        <w:jc w:val="both"/>
        <w:rPr>
          <w:bCs/>
        </w:rPr>
      </w:pPr>
      <w:r w:rsidRPr="001957E0">
        <w:rPr>
          <w:bCs/>
        </w:rPr>
        <w:t xml:space="preserve">Lukas, E.: </w:t>
      </w:r>
      <w:r w:rsidRPr="001957E0">
        <w:rPr>
          <w:bCs/>
          <w:i/>
        </w:rPr>
        <w:t xml:space="preserve">A </w:t>
      </w:r>
      <w:proofErr w:type="gramStart"/>
      <w:r w:rsidRPr="001957E0">
        <w:rPr>
          <w:bCs/>
          <w:i/>
        </w:rPr>
        <w:t>bölcsesség</w:t>
      </w:r>
      <w:proofErr w:type="gramEnd"/>
      <w:r w:rsidRPr="001957E0">
        <w:rPr>
          <w:bCs/>
          <w:i/>
        </w:rPr>
        <w:t xml:space="preserve"> mint orvosság</w:t>
      </w:r>
      <w:r w:rsidRPr="001957E0">
        <w:rPr>
          <w:bCs/>
        </w:rPr>
        <w:t xml:space="preserve">, Budapest, Jel, 2001. </w:t>
      </w:r>
    </w:p>
    <w:p w14:paraId="4718E6C7" w14:textId="77591693" w:rsidR="00E56931" w:rsidRPr="001957E0" w:rsidRDefault="00E56931" w:rsidP="001957E0">
      <w:pPr>
        <w:ind w:left="426" w:hanging="426"/>
        <w:jc w:val="both"/>
        <w:rPr>
          <w:bCs/>
        </w:rPr>
      </w:pPr>
      <w:proofErr w:type="spellStart"/>
      <w:r w:rsidRPr="001957E0">
        <w:t>Marinoff</w:t>
      </w:r>
      <w:proofErr w:type="spellEnd"/>
      <w:r w:rsidRPr="001957E0">
        <w:t>, L</w:t>
      </w:r>
      <w:r w:rsidR="001957E0" w:rsidRPr="001957E0">
        <w:t>.</w:t>
      </w:r>
      <w:r w:rsidRPr="001957E0">
        <w:t xml:space="preserve">: </w:t>
      </w:r>
      <w:proofErr w:type="spellStart"/>
      <w:r w:rsidRPr="001957E0">
        <w:rPr>
          <w:i/>
          <w:iCs/>
        </w:rPr>
        <w:t>Plato</w:t>
      </w:r>
      <w:proofErr w:type="spellEnd"/>
      <w:r w:rsidRPr="001957E0">
        <w:rPr>
          <w:i/>
          <w:iCs/>
        </w:rPr>
        <w:t xml:space="preserve"> </w:t>
      </w:r>
      <w:proofErr w:type="spellStart"/>
      <w:r w:rsidRPr="001957E0">
        <w:rPr>
          <w:i/>
          <w:iCs/>
        </w:rPr>
        <w:t>not</w:t>
      </w:r>
      <w:proofErr w:type="spellEnd"/>
      <w:r w:rsidRPr="001957E0">
        <w:rPr>
          <w:i/>
          <w:iCs/>
        </w:rPr>
        <w:t xml:space="preserve"> </w:t>
      </w:r>
      <w:proofErr w:type="spellStart"/>
      <w:r w:rsidRPr="001957E0">
        <w:rPr>
          <w:i/>
          <w:iCs/>
        </w:rPr>
        <w:t>Prozac</w:t>
      </w:r>
      <w:proofErr w:type="spellEnd"/>
      <w:r w:rsidRPr="001957E0">
        <w:rPr>
          <w:i/>
          <w:iCs/>
        </w:rPr>
        <w:t xml:space="preserve">: </w:t>
      </w:r>
      <w:proofErr w:type="spellStart"/>
      <w:r w:rsidRPr="001957E0">
        <w:rPr>
          <w:i/>
          <w:iCs/>
        </w:rPr>
        <w:t>Applying</w:t>
      </w:r>
      <w:proofErr w:type="spellEnd"/>
      <w:r w:rsidRPr="001957E0">
        <w:rPr>
          <w:i/>
          <w:iCs/>
        </w:rPr>
        <w:t xml:space="preserve"> </w:t>
      </w:r>
      <w:proofErr w:type="spellStart"/>
      <w:r w:rsidRPr="001957E0">
        <w:rPr>
          <w:i/>
          <w:iCs/>
        </w:rPr>
        <w:t>eternal</w:t>
      </w:r>
      <w:proofErr w:type="spellEnd"/>
      <w:r w:rsidRPr="001957E0">
        <w:rPr>
          <w:i/>
          <w:iCs/>
        </w:rPr>
        <w:t xml:space="preserve"> </w:t>
      </w:r>
      <w:proofErr w:type="spellStart"/>
      <w:r w:rsidRPr="001957E0">
        <w:rPr>
          <w:i/>
          <w:iCs/>
        </w:rPr>
        <w:t>wisdom</w:t>
      </w:r>
      <w:proofErr w:type="spellEnd"/>
      <w:r w:rsidRPr="001957E0">
        <w:rPr>
          <w:i/>
          <w:iCs/>
        </w:rPr>
        <w:t xml:space="preserve"> </w:t>
      </w:r>
      <w:proofErr w:type="spellStart"/>
      <w:r w:rsidRPr="001957E0">
        <w:rPr>
          <w:i/>
          <w:iCs/>
        </w:rPr>
        <w:t>to</w:t>
      </w:r>
      <w:proofErr w:type="spellEnd"/>
      <w:r w:rsidRPr="001957E0">
        <w:rPr>
          <w:i/>
          <w:iCs/>
        </w:rPr>
        <w:t xml:space="preserve"> </w:t>
      </w:r>
      <w:proofErr w:type="spellStart"/>
      <w:r w:rsidRPr="001957E0">
        <w:rPr>
          <w:i/>
          <w:iCs/>
        </w:rPr>
        <w:t>everyday</w:t>
      </w:r>
      <w:proofErr w:type="spellEnd"/>
      <w:r w:rsidRPr="001957E0">
        <w:rPr>
          <w:i/>
          <w:iCs/>
        </w:rPr>
        <w:t xml:space="preserve"> </w:t>
      </w:r>
      <w:proofErr w:type="spellStart"/>
      <w:r w:rsidRPr="001957E0">
        <w:rPr>
          <w:i/>
          <w:iCs/>
        </w:rPr>
        <w:t>problems</w:t>
      </w:r>
      <w:proofErr w:type="spellEnd"/>
      <w:r w:rsidRPr="001957E0">
        <w:t xml:space="preserve">, Harper Collins </w:t>
      </w:r>
      <w:proofErr w:type="spellStart"/>
      <w:r w:rsidRPr="001957E0">
        <w:t>Publishers</w:t>
      </w:r>
      <w:proofErr w:type="spellEnd"/>
      <w:r w:rsidRPr="001957E0">
        <w:t>, 1999.</w:t>
      </w:r>
    </w:p>
    <w:p w14:paraId="215A289A" w14:textId="13E135DD" w:rsidR="000E3601" w:rsidRPr="001957E0" w:rsidRDefault="000E3601" w:rsidP="001957E0">
      <w:pPr>
        <w:ind w:left="426" w:hanging="426"/>
        <w:jc w:val="both"/>
        <w:rPr>
          <w:bCs/>
        </w:rPr>
      </w:pPr>
      <w:proofErr w:type="spellStart"/>
      <w:r w:rsidRPr="001957E0">
        <w:rPr>
          <w:bCs/>
        </w:rPr>
        <w:t>Nussbaum</w:t>
      </w:r>
      <w:proofErr w:type="spellEnd"/>
      <w:r w:rsidRPr="001957E0">
        <w:rPr>
          <w:bCs/>
        </w:rPr>
        <w:t xml:space="preserve">, M.: </w:t>
      </w:r>
      <w:r w:rsidRPr="001957E0">
        <w:rPr>
          <w:bCs/>
          <w:i/>
        </w:rPr>
        <w:t xml:space="preserve">The </w:t>
      </w:r>
      <w:proofErr w:type="spellStart"/>
      <w:r w:rsidRPr="001957E0">
        <w:rPr>
          <w:bCs/>
          <w:i/>
        </w:rPr>
        <w:t>Therapy</w:t>
      </w:r>
      <w:proofErr w:type="spellEnd"/>
      <w:r w:rsidRPr="001957E0">
        <w:rPr>
          <w:bCs/>
          <w:i/>
        </w:rPr>
        <w:t xml:space="preserve"> of </w:t>
      </w:r>
      <w:proofErr w:type="spellStart"/>
      <w:r w:rsidRPr="001957E0">
        <w:rPr>
          <w:bCs/>
          <w:i/>
        </w:rPr>
        <w:t>Desire</w:t>
      </w:r>
      <w:proofErr w:type="spellEnd"/>
      <w:r w:rsidRPr="001957E0">
        <w:rPr>
          <w:bCs/>
        </w:rPr>
        <w:t>, Princeton University Press, 1994.</w:t>
      </w:r>
    </w:p>
    <w:p w14:paraId="1AD45A4A" w14:textId="3CE8BD58" w:rsidR="00224B5B" w:rsidRPr="001957E0" w:rsidRDefault="00224B5B" w:rsidP="001957E0">
      <w:pPr>
        <w:ind w:left="426" w:hanging="426"/>
        <w:jc w:val="both"/>
      </w:pPr>
      <w:r w:rsidRPr="001957E0">
        <w:t xml:space="preserve">Phillips, Christopher: </w:t>
      </w:r>
      <w:r w:rsidRPr="001957E0">
        <w:rPr>
          <w:i/>
          <w:iCs/>
        </w:rPr>
        <w:t>Szókratész-kávéház: Egy friss csésze filozófia</w:t>
      </w:r>
      <w:r w:rsidR="00DE2D73" w:rsidRPr="001957E0">
        <w:t>,</w:t>
      </w:r>
      <w:r w:rsidRPr="001957E0">
        <w:t xml:space="preserve"> Győr, </w:t>
      </w:r>
      <w:proofErr w:type="spellStart"/>
      <w:r w:rsidRPr="001957E0">
        <w:t>Laurus</w:t>
      </w:r>
      <w:proofErr w:type="spellEnd"/>
      <w:r w:rsidRPr="001957E0">
        <w:t xml:space="preserve"> Kiadó, 2007</w:t>
      </w:r>
      <w:r w:rsidR="001957E0">
        <w:t>.</w:t>
      </w:r>
    </w:p>
    <w:p w14:paraId="789F9ED0" w14:textId="534678E2" w:rsidR="000E3601" w:rsidRPr="001957E0" w:rsidRDefault="000E3601" w:rsidP="001957E0">
      <w:pPr>
        <w:jc w:val="both"/>
      </w:pPr>
      <w:proofErr w:type="spellStart"/>
      <w:r w:rsidRPr="001957E0">
        <w:t>Raabe</w:t>
      </w:r>
      <w:proofErr w:type="spellEnd"/>
      <w:r w:rsidRPr="001957E0">
        <w:t xml:space="preserve">, P. B.: </w:t>
      </w:r>
      <w:proofErr w:type="spellStart"/>
      <w:r w:rsidRPr="001957E0">
        <w:rPr>
          <w:i/>
        </w:rPr>
        <w:t>Philosophical</w:t>
      </w:r>
      <w:proofErr w:type="spellEnd"/>
      <w:r w:rsidRPr="001957E0">
        <w:rPr>
          <w:i/>
        </w:rPr>
        <w:t xml:space="preserve"> </w:t>
      </w:r>
      <w:proofErr w:type="spellStart"/>
      <w:r w:rsidRPr="001957E0">
        <w:rPr>
          <w:i/>
        </w:rPr>
        <w:t>Counseling</w:t>
      </w:r>
      <w:proofErr w:type="spellEnd"/>
      <w:r w:rsidRPr="001957E0">
        <w:rPr>
          <w:i/>
        </w:rPr>
        <w:t xml:space="preserve">: </w:t>
      </w:r>
      <w:proofErr w:type="spellStart"/>
      <w:r w:rsidRPr="001957E0">
        <w:rPr>
          <w:i/>
        </w:rPr>
        <w:t>Theory</w:t>
      </w:r>
      <w:proofErr w:type="spellEnd"/>
      <w:r w:rsidRPr="001957E0">
        <w:rPr>
          <w:i/>
        </w:rPr>
        <w:t xml:space="preserve"> and </w:t>
      </w:r>
      <w:proofErr w:type="spellStart"/>
      <w:r w:rsidRPr="001957E0">
        <w:rPr>
          <w:i/>
        </w:rPr>
        <w:t>Practice</w:t>
      </w:r>
      <w:proofErr w:type="spellEnd"/>
      <w:r w:rsidRPr="001957E0">
        <w:t>, Westport CT,</w:t>
      </w:r>
      <w:r w:rsidR="00DD33B0">
        <w:t xml:space="preserve"> </w:t>
      </w:r>
      <w:proofErr w:type="spellStart"/>
      <w:r w:rsidRPr="001957E0">
        <w:t>Praeger</w:t>
      </w:r>
      <w:proofErr w:type="spellEnd"/>
      <w:r w:rsidRPr="001957E0">
        <w:t>, 2001.</w:t>
      </w:r>
    </w:p>
    <w:p w14:paraId="1E9C961D" w14:textId="1E2F846F" w:rsidR="000E3601" w:rsidRPr="001957E0" w:rsidRDefault="000E3601" w:rsidP="001957E0">
      <w:pPr>
        <w:jc w:val="both"/>
      </w:pPr>
      <w:proofErr w:type="spellStart"/>
      <w:r w:rsidRPr="001957E0">
        <w:t>Lahav</w:t>
      </w:r>
      <w:proofErr w:type="spellEnd"/>
      <w:r w:rsidRPr="001957E0">
        <w:t>, R.–</w:t>
      </w:r>
      <w:proofErr w:type="spellStart"/>
      <w:r w:rsidRPr="001957E0">
        <w:t>Tillmanns</w:t>
      </w:r>
      <w:proofErr w:type="spellEnd"/>
      <w:r w:rsidRPr="001957E0">
        <w:t>, M. V. (</w:t>
      </w:r>
      <w:proofErr w:type="spellStart"/>
      <w:r w:rsidRPr="001957E0">
        <w:t>eds</w:t>
      </w:r>
      <w:proofErr w:type="spellEnd"/>
      <w:r w:rsidRPr="001957E0">
        <w:t xml:space="preserve">.): </w:t>
      </w:r>
      <w:proofErr w:type="spellStart"/>
      <w:r w:rsidRPr="001957E0">
        <w:rPr>
          <w:i/>
        </w:rPr>
        <w:t>Essays</w:t>
      </w:r>
      <w:proofErr w:type="spellEnd"/>
      <w:r w:rsidRPr="001957E0">
        <w:rPr>
          <w:i/>
        </w:rPr>
        <w:t xml:space="preserve"> </w:t>
      </w:r>
      <w:proofErr w:type="spellStart"/>
      <w:r w:rsidRPr="001957E0">
        <w:rPr>
          <w:i/>
        </w:rPr>
        <w:t>on</w:t>
      </w:r>
      <w:proofErr w:type="spellEnd"/>
      <w:r w:rsidRPr="001957E0">
        <w:rPr>
          <w:i/>
        </w:rPr>
        <w:t xml:space="preserve"> </w:t>
      </w:r>
      <w:proofErr w:type="spellStart"/>
      <w:r w:rsidRPr="001957E0">
        <w:rPr>
          <w:i/>
        </w:rPr>
        <w:t>Philosophical</w:t>
      </w:r>
      <w:proofErr w:type="spellEnd"/>
      <w:r w:rsidRPr="001957E0">
        <w:rPr>
          <w:i/>
        </w:rPr>
        <w:t xml:space="preserve"> </w:t>
      </w:r>
      <w:proofErr w:type="spellStart"/>
      <w:r w:rsidRPr="001957E0">
        <w:rPr>
          <w:i/>
        </w:rPr>
        <w:t>Counseling</w:t>
      </w:r>
      <w:proofErr w:type="spellEnd"/>
      <w:r w:rsidRPr="001957E0">
        <w:t xml:space="preserve">, </w:t>
      </w:r>
      <w:proofErr w:type="spellStart"/>
      <w:r w:rsidRPr="001957E0">
        <w:t>Lanham</w:t>
      </w:r>
      <w:proofErr w:type="spellEnd"/>
      <w:r w:rsidRPr="001957E0">
        <w:t xml:space="preserve">, University Press of </w:t>
      </w:r>
      <w:proofErr w:type="spellStart"/>
      <w:r w:rsidRPr="001957E0">
        <w:t>America</w:t>
      </w:r>
      <w:proofErr w:type="spellEnd"/>
      <w:r w:rsidRPr="001957E0">
        <w:t>, 1995.</w:t>
      </w:r>
    </w:p>
    <w:p w14:paraId="78379672" w14:textId="58CDA152" w:rsidR="000E3601" w:rsidRPr="001957E0" w:rsidRDefault="000E3601" w:rsidP="001957E0">
      <w:pPr>
        <w:jc w:val="both"/>
      </w:pPr>
      <w:r w:rsidRPr="001957E0">
        <w:t xml:space="preserve">Schuster, C. S.: </w:t>
      </w:r>
      <w:proofErr w:type="spellStart"/>
      <w:r w:rsidRPr="001957E0">
        <w:rPr>
          <w:i/>
        </w:rPr>
        <w:t>Philosophy</w:t>
      </w:r>
      <w:proofErr w:type="spellEnd"/>
      <w:r w:rsidRPr="001957E0">
        <w:rPr>
          <w:i/>
        </w:rPr>
        <w:t xml:space="preserve"> </w:t>
      </w:r>
      <w:proofErr w:type="spellStart"/>
      <w:r w:rsidRPr="001957E0">
        <w:rPr>
          <w:i/>
        </w:rPr>
        <w:t>Practice</w:t>
      </w:r>
      <w:proofErr w:type="spellEnd"/>
      <w:r w:rsidRPr="001957E0">
        <w:rPr>
          <w:i/>
        </w:rPr>
        <w:t xml:space="preserve">: An </w:t>
      </w:r>
      <w:proofErr w:type="spellStart"/>
      <w:r w:rsidRPr="001957E0">
        <w:rPr>
          <w:i/>
        </w:rPr>
        <w:t>Alternative</w:t>
      </w:r>
      <w:proofErr w:type="spellEnd"/>
      <w:r w:rsidRPr="001957E0">
        <w:rPr>
          <w:i/>
        </w:rPr>
        <w:t xml:space="preserve"> </w:t>
      </w:r>
      <w:proofErr w:type="spellStart"/>
      <w:r w:rsidRPr="001957E0">
        <w:rPr>
          <w:i/>
        </w:rPr>
        <w:t>to</w:t>
      </w:r>
      <w:proofErr w:type="spellEnd"/>
      <w:r w:rsidRPr="001957E0">
        <w:rPr>
          <w:i/>
        </w:rPr>
        <w:t xml:space="preserve"> </w:t>
      </w:r>
      <w:proofErr w:type="spellStart"/>
      <w:r w:rsidRPr="001957E0">
        <w:rPr>
          <w:i/>
        </w:rPr>
        <w:t>Counseling</w:t>
      </w:r>
      <w:proofErr w:type="spellEnd"/>
      <w:r w:rsidRPr="001957E0">
        <w:rPr>
          <w:i/>
        </w:rPr>
        <w:t xml:space="preserve"> and </w:t>
      </w:r>
      <w:proofErr w:type="spellStart"/>
      <w:r w:rsidRPr="001957E0">
        <w:rPr>
          <w:i/>
        </w:rPr>
        <w:t>Psychotherapy</w:t>
      </w:r>
      <w:proofErr w:type="spellEnd"/>
      <w:r w:rsidRPr="001957E0">
        <w:t xml:space="preserve">, Westport CT, </w:t>
      </w:r>
      <w:proofErr w:type="spellStart"/>
      <w:r w:rsidRPr="001957E0">
        <w:t>Praeger</w:t>
      </w:r>
      <w:proofErr w:type="spellEnd"/>
      <w:r w:rsidRPr="001957E0">
        <w:t>, 1999.</w:t>
      </w:r>
    </w:p>
    <w:p w14:paraId="0793914C" w14:textId="3D04D30C" w:rsidR="000B4B43" w:rsidRPr="001957E0" w:rsidRDefault="000E3601" w:rsidP="001957E0">
      <w:pPr>
        <w:jc w:val="both"/>
      </w:pPr>
      <w:proofErr w:type="spellStart"/>
      <w:r w:rsidRPr="001957E0">
        <w:t>Staude</w:t>
      </w:r>
      <w:proofErr w:type="spellEnd"/>
      <w:r w:rsidRPr="001957E0">
        <w:t xml:space="preserve">, D.: </w:t>
      </w:r>
      <w:proofErr w:type="spellStart"/>
      <w:r w:rsidRPr="001957E0">
        <w:rPr>
          <w:i/>
        </w:rPr>
        <w:t>Methoden</w:t>
      </w:r>
      <w:proofErr w:type="spellEnd"/>
      <w:r w:rsidRPr="001957E0">
        <w:rPr>
          <w:i/>
        </w:rPr>
        <w:t xml:space="preserve"> </w:t>
      </w:r>
      <w:proofErr w:type="spellStart"/>
      <w:r w:rsidRPr="001957E0">
        <w:rPr>
          <w:i/>
        </w:rPr>
        <w:t>Philosophischer</w:t>
      </w:r>
      <w:proofErr w:type="spellEnd"/>
      <w:r w:rsidRPr="001957E0">
        <w:rPr>
          <w:i/>
        </w:rPr>
        <w:t xml:space="preserve"> Praxis: </w:t>
      </w:r>
      <w:proofErr w:type="spellStart"/>
      <w:r w:rsidRPr="001957E0">
        <w:rPr>
          <w:i/>
        </w:rPr>
        <w:t>Ein</w:t>
      </w:r>
      <w:proofErr w:type="spellEnd"/>
      <w:r w:rsidRPr="001957E0">
        <w:rPr>
          <w:i/>
        </w:rPr>
        <w:t xml:space="preserve"> </w:t>
      </w:r>
      <w:proofErr w:type="spellStart"/>
      <w:r w:rsidRPr="001957E0">
        <w:rPr>
          <w:i/>
        </w:rPr>
        <w:t>Handbuch</w:t>
      </w:r>
      <w:proofErr w:type="spellEnd"/>
      <w:r w:rsidRPr="001957E0">
        <w:t xml:space="preserve">, </w:t>
      </w:r>
      <w:proofErr w:type="spellStart"/>
      <w:r w:rsidRPr="001957E0">
        <w:t>Bielefeld</w:t>
      </w:r>
      <w:proofErr w:type="spellEnd"/>
      <w:r w:rsidRPr="001957E0">
        <w:t xml:space="preserve">, </w:t>
      </w:r>
      <w:proofErr w:type="spellStart"/>
      <w:r w:rsidRPr="001957E0">
        <w:t>Transcript</w:t>
      </w:r>
      <w:proofErr w:type="spellEnd"/>
      <w:r w:rsidRPr="001957E0">
        <w:t xml:space="preserve"> </w:t>
      </w:r>
      <w:proofErr w:type="spellStart"/>
      <w:r w:rsidRPr="001957E0">
        <w:t>Verlag</w:t>
      </w:r>
      <w:proofErr w:type="spellEnd"/>
      <w:r w:rsidRPr="001957E0">
        <w:t>, 2010.</w:t>
      </w:r>
    </w:p>
    <w:sectPr w:rsidR="000B4B43" w:rsidRPr="001957E0" w:rsidSect="00F9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01"/>
    <w:rsid w:val="00053036"/>
    <w:rsid w:val="00054DD3"/>
    <w:rsid w:val="00065CB6"/>
    <w:rsid w:val="000B4B43"/>
    <w:rsid w:val="000C1C07"/>
    <w:rsid w:val="000E3601"/>
    <w:rsid w:val="0010657B"/>
    <w:rsid w:val="00152154"/>
    <w:rsid w:val="00163741"/>
    <w:rsid w:val="001957E0"/>
    <w:rsid w:val="00201CB9"/>
    <w:rsid w:val="00224B5B"/>
    <w:rsid w:val="00224DCE"/>
    <w:rsid w:val="00230132"/>
    <w:rsid w:val="00242E86"/>
    <w:rsid w:val="002441C7"/>
    <w:rsid w:val="00247B1D"/>
    <w:rsid w:val="002728EC"/>
    <w:rsid w:val="00291EB3"/>
    <w:rsid w:val="002D0C10"/>
    <w:rsid w:val="00303652"/>
    <w:rsid w:val="003070BD"/>
    <w:rsid w:val="00346455"/>
    <w:rsid w:val="003B09FB"/>
    <w:rsid w:val="003C311D"/>
    <w:rsid w:val="003D0B81"/>
    <w:rsid w:val="003D1625"/>
    <w:rsid w:val="00465F8C"/>
    <w:rsid w:val="004723DB"/>
    <w:rsid w:val="00494844"/>
    <w:rsid w:val="004B3B37"/>
    <w:rsid w:val="004F5568"/>
    <w:rsid w:val="00506931"/>
    <w:rsid w:val="0051198F"/>
    <w:rsid w:val="00531D69"/>
    <w:rsid w:val="00572151"/>
    <w:rsid w:val="00573B42"/>
    <w:rsid w:val="005A46FB"/>
    <w:rsid w:val="005A4AC8"/>
    <w:rsid w:val="005E39C3"/>
    <w:rsid w:val="006A1362"/>
    <w:rsid w:val="00725FC0"/>
    <w:rsid w:val="00733559"/>
    <w:rsid w:val="00740F1A"/>
    <w:rsid w:val="00746364"/>
    <w:rsid w:val="0079325E"/>
    <w:rsid w:val="007B0B2C"/>
    <w:rsid w:val="00826C8A"/>
    <w:rsid w:val="008607C1"/>
    <w:rsid w:val="008D574C"/>
    <w:rsid w:val="009037C1"/>
    <w:rsid w:val="00907581"/>
    <w:rsid w:val="00950C31"/>
    <w:rsid w:val="00975665"/>
    <w:rsid w:val="009C775B"/>
    <w:rsid w:val="009F2C8A"/>
    <w:rsid w:val="00A301A9"/>
    <w:rsid w:val="00A51FC2"/>
    <w:rsid w:val="00A77874"/>
    <w:rsid w:val="00A8056B"/>
    <w:rsid w:val="00A8209E"/>
    <w:rsid w:val="00A83847"/>
    <w:rsid w:val="00AB004F"/>
    <w:rsid w:val="00B042D7"/>
    <w:rsid w:val="00B169D1"/>
    <w:rsid w:val="00B31DF9"/>
    <w:rsid w:val="00B531F3"/>
    <w:rsid w:val="00B576C7"/>
    <w:rsid w:val="00B909AE"/>
    <w:rsid w:val="00BA3E99"/>
    <w:rsid w:val="00BB0ED0"/>
    <w:rsid w:val="00CA794E"/>
    <w:rsid w:val="00D36090"/>
    <w:rsid w:val="00D41C2B"/>
    <w:rsid w:val="00D4413C"/>
    <w:rsid w:val="00D47DD5"/>
    <w:rsid w:val="00D61098"/>
    <w:rsid w:val="00D755D7"/>
    <w:rsid w:val="00DB7948"/>
    <w:rsid w:val="00DC0EB1"/>
    <w:rsid w:val="00DC6136"/>
    <w:rsid w:val="00DD33B0"/>
    <w:rsid w:val="00DE2D73"/>
    <w:rsid w:val="00DF4FFB"/>
    <w:rsid w:val="00E07903"/>
    <w:rsid w:val="00E11696"/>
    <w:rsid w:val="00E56931"/>
    <w:rsid w:val="00F10950"/>
    <w:rsid w:val="00F2298B"/>
    <w:rsid w:val="00F30A82"/>
    <w:rsid w:val="00F3600D"/>
    <w:rsid w:val="00F8647A"/>
    <w:rsid w:val="00F92584"/>
    <w:rsid w:val="00F93588"/>
    <w:rsid w:val="00FB39F1"/>
    <w:rsid w:val="00FB6113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A4752"/>
  <w14:defaultImageDpi w14:val="0"/>
  <w15:docId w15:val="{610C66B1-5424-4F97-AA74-03054F39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3601"/>
    <w:pPr>
      <w:spacing w:after="0" w:line="240" w:lineRule="auto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0E3601"/>
    <w:pPr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E3601"/>
    <w:rPr>
      <w:rFonts w:eastAsia="Times New Roman" w:cs="Times New Roman"/>
      <w:color w:val="auto"/>
      <w:sz w:val="22"/>
      <w:lang w:val="x-none" w:eastAsia="hu-HU"/>
    </w:rPr>
  </w:style>
  <w:style w:type="character" w:styleId="Hiperhivatkozs">
    <w:name w:val="Hyperlink"/>
    <w:basedOn w:val="Bekezdsalapbettpusa"/>
    <w:uiPriority w:val="99"/>
    <w:rsid w:val="00A8209E"/>
    <w:rPr>
      <w:rFonts w:cs="Times New Roman"/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8209E"/>
    <w:rPr>
      <w:rFonts w:cs="Times New Roman"/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rsid w:val="00D755D7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enbach-pp.de/de/philosophischepraxis_text_online.asp" TargetMode="External"/><Relationship Id="rId13" Type="http://schemas.openxmlformats.org/officeDocument/2006/relationships/hyperlink" Target="https://docplayer.hu/18913966-Nemes-laszlo-a-filozofiai-tanacsadas-es-a-pszichologia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zeiler.zsolt@btk.ppke.hu" TargetMode="External"/><Relationship Id="rId12" Type="http://schemas.openxmlformats.org/officeDocument/2006/relationships/hyperlink" Target="http://practical-philosophy.org.uk/journal/pdf/8-1%2003%20Lahav%20-%20Contemplative.pdf" TargetMode="External"/><Relationship Id="rId17" Type="http://schemas.openxmlformats.org/officeDocument/2006/relationships/hyperlink" Target="https://docplayer.hu/10213392-Viktor-e-frankl-megis-mondj-igent-az-eletre-egy-pszichologus-megeli-a-koncentracios-tabor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3.hu/~prophil/profi044/sarkan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goterapia.hu/files/Tobblet201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cademia.edu/43194261/S%C3%A1rk%C3%A1ny_P%C3%A9ter_A_filoz%C3%B3fia_mint_praxis_Tanulm%C3%A1nyok_a_filoz%C3%B3fia_a_pszichoter%C3%A1pia_%C3%A9s_a_szoci%C3%A1lpedag%C3%B3gia_hat%C3%A1rter%C3%BCleteir%C5%91l_Lharmattan_Sapientia_Budapest_2014_" TargetMode="External"/><Relationship Id="rId10" Type="http://schemas.openxmlformats.org/officeDocument/2006/relationships/hyperlink" Target="https://npcassoc.org/docs/ijpp/metaphysics_of_LBT10V3N1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chenbach-pp.de/de/Achenbach_Dr_Gerd_philosophical_practice_english.asp?print=1" TargetMode="External"/><Relationship Id="rId14" Type="http://schemas.openxmlformats.org/officeDocument/2006/relationships/hyperlink" Target="https://adoc.pub/afilozofia-irant-ujabban-megelenklt-erdeklode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15DEEB6DAB8354BA4F2E62BC7BED9DA" ma:contentTypeVersion="10" ma:contentTypeDescription="Új dokumentum létrehozása." ma:contentTypeScope="" ma:versionID="bf4f71e220f699d772f6bd3f5f7cc749">
  <xsd:schema xmlns:xsd="http://www.w3.org/2001/XMLSchema" xmlns:xs="http://www.w3.org/2001/XMLSchema" xmlns:p="http://schemas.microsoft.com/office/2006/metadata/properties" xmlns:ns3="8a74c1f4-3871-4973-b350-8855c41b9fea" targetNamespace="http://schemas.microsoft.com/office/2006/metadata/properties" ma:root="true" ma:fieldsID="36d8c739d41a38de603a9b68d445725c" ns3:_="">
    <xsd:import namespace="8a74c1f4-3871-4973-b350-8855c41b9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4c1f4-3871-4973-b350-8855c41b9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FF01F-A712-4262-80F0-371EA75BA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4c1f4-3871-4973-b350-8855c41b9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D9917-DD13-4670-896E-F7602916C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9F5A7-718B-495E-8AD3-4C3DDD884F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Zsolt Szeiler</cp:lastModifiedBy>
  <cp:revision>2</cp:revision>
  <dcterms:created xsi:type="dcterms:W3CDTF">2024-02-24T17:39:00Z</dcterms:created>
  <dcterms:modified xsi:type="dcterms:W3CDTF">2024-02-24T17:39:00Z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0x010100F15DEEB6DAB8354BA4F2E62BC7BED9DA</vt:lpwstr>
  </property>
</Properties>
</file>