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A333" w14:textId="77777777" w:rsidR="00C804FE" w:rsidRDefault="00C804FE" w:rsidP="0018378E">
      <w:pPr>
        <w:jc w:val="center"/>
        <w:rPr>
          <w:b/>
        </w:rPr>
      </w:pPr>
      <w:r>
        <w:rPr>
          <w:b/>
        </w:rPr>
        <w:t>Tudás, megismerés és igazolás</w:t>
      </w:r>
    </w:p>
    <w:p w14:paraId="14F1DE11" w14:textId="20F55AB5" w:rsidR="0018378E" w:rsidRDefault="00CA137D" w:rsidP="0018378E">
      <w:pPr>
        <w:jc w:val="center"/>
        <w:rPr>
          <w:b/>
        </w:rPr>
      </w:pPr>
      <w:r>
        <w:rPr>
          <w:b/>
        </w:rPr>
        <w:t>Ismeretelmélet</w:t>
      </w:r>
      <w:r w:rsidR="00335C3D">
        <w:rPr>
          <w:b/>
        </w:rPr>
        <w:t xml:space="preserve"> </w:t>
      </w:r>
      <w:r w:rsidR="0018378E" w:rsidRPr="006572C9">
        <w:rPr>
          <w:b/>
        </w:rPr>
        <w:t xml:space="preserve"> </w:t>
      </w:r>
    </w:p>
    <w:p w14:paraId="1DE100B4" w14:textId="15EB5BE3" w:rsidR="0018378E" w:rsidRDefault="00C804FE" w:rsidP="0018378E">
      <w:pPr>
        <w:jc w:val="center"/>
        <w:rPr>
          <w:color w:val="000000"/>
          <w:shd w:val="clear" w:color="auto" w:fill="FFFFFF"/>
        </w:rPr>
      </w:pPr>
      <w:r w:rsidRPr="00C804FE">
        <w:rPr>
          <w:color w:val="000000"/>
          <w:shd w:val="clear" w:color="auto" w:fill="FFFFFF"/>
        </w:rPr>
        <w:t>BMNSF06800M</w:t>
      </w:r>
    </w:p>
    <w:p w14:paraId="5BE4BAA7" w14:textId="70613C4F" w:rsidR="00CA137D" w:rsidRDefault="00CA137D" w:rsidP="0018378E">
      <w:pPr>
        <w:jc w:val="center"/>
      </w:pPr>
      <w:r>
        <w:rPr>
          <w:color w:val="000000"/>
          <w:shd w:val="clear" w:color="auto" w:fill="FFFFFF"/>
        </w:rPr>
        <w:t xml:space="preserve">Előadás </w:t>
      </w:r>
    </w:p>
    <w:p w14:paraId="70D97A86" w14:textId="53DF6572" w:rsidR="0018378E" w:rsidRDefault="006200AF" w:rsidP="0018378E">
      <w:pPr>
        <w:jc w:val="center"/>
      </w:pPr>
      <w:r>
        <w:t>20</w:t>
      </w:r>
      <w:r w:rsidR="00442BCF">
        <w:t>2</w:t>
      </w:r>
      <w:r w:rsidR="00C804FE">
        <w:t>5 tavasz</w:t>
      </w:r>
    </w:p>
    <w:p w14:paraId="623E490F" w14:textId="77777777" w:rsidR="0018378E" w:rsidRDefault="0018378E" w:rsidP="0018378E">
      <w:pPr>
        <w:jc w:val="center"/>
      </w:pPr>
    </w:p>
    <w:p w14:paraId="0A85B153" w14:textId="77777777" w:rsidR="0018378E" w:rsidRDefault="0018378E" w:rsidP="0018378E">
      <w:pPr>
        <w:jc w:val="center"/>
      </w:pPr>
      <w:r>
        <w:rPr>
          <w:b/>
          <w:bCs/>
        </w:rPr>
        <w:t xml:space="preserve">KURZUSLEÍRÁS </w:t>
      </w:r>
    </w:p>
    <w:p w14:paraId="45F06DB5" w14:textId="77777777" w:rsidR="0018378E" w:rsidRDefault="0018378E" w:rsidP="0018378E">
      <w:pPr>
        <w:jc w:val="both"/>
      </w:pPr>
    </w:p>
    <w:p w14:paraId="33AD8734" w14:textId="77777777" w:rsidR="0018378E" w:rsidRDefault="0018378E" w:rsidP="0018378E">
      <w:pPr>
        <w:jc w:val="both"/>
      </w:pPr>
    </w:p>
    <w:p w14:paraId="2328B68D" w14:textId="5C65E77D" w:rsidR="00817CC7" w:rsidRDefault="00CA137D" w:rsidP="00DC454F">
      <w:pPr>
        <w:jc w:val="both"/>
      </w:pPr>
      <w:r>
        <w:t xml:space="preserve">Az előadás </w:t>
      </w:r>
      <w:r w:rsidR="00400B73">
        <w:t>a filozófiai ismeretelmélet</w:t>
      </w:r>
      <w:r w:rsidR="00304449">
        <w:t xml:space="preserve"> legalapvetőbb kontinentális és analitikus problémáiba nyújt bevezetést, az alábbi témakörökre koncentrálva:</w:t>
      </w:r>
    </w:p>
    <w:p w14:paraId="0E17D26B" w14:textId="77777777" w:rsidR="000344A2" w:rsidRDefault="000344A2" w:rsidP="00DC454F">
      <w:pPr>
        <w:jc w:val="both"/>
      </w:pPr>
    </w:p>
    <w:p w14:paraId="1060B147" w14:textId="25FE3867" w:rsidR="000344A2" w:rsidRDefault="000344A2" w:rsidP="000344A2">
      <w:pPr>
        <w:pStyle w:val="Listaszerbekezds"/>
        <w:numPr>
          <w:ilvl w:val="0"/>
          <w:numId w:val="1"/>
        </w:numPr>
        <w:jc w:val="both"/>
      </w:pPr>
      <w:r>
        <w:t>Ismeretelméleti alapfogalmak: hit, megismerés, tudás</w:t>
      </w:r>
    </w:p>
    <w:p w14:paraId="6D1FCBAF" w14:textId="539660CC" w:rsidR="002B3C74" w:rsidRPr="006240A5" w:rsidRDefault="002B3C74" w:rsidP="002B3C74">
      <w:pPr>
        <w:pStyle w:val="Listaszerbekezds"/>
        <w:jc w:val="both"/>
      </w:pPr>
      <w:r>
        <w:t xml:space="preserve">Platón: </w:t>
      </w:r>
      <w:r w:rsidRPr="00DF2B1F">
        <w:rPr>
          <w:i/>
          <w:iCs/>
        </w:rPr>
        <w:t>Állam</w:t>
      </w:r>
      <w:r w:rsidR="006240A5">
        <w:rPr>
          <w:i/>
          <w:iCs/>
        </w:rPr>
        <w:t xml:space="preserve">, </w:t>
      </w:r>
      <w:r w:rsidR="006240A5" w:rsidRPr="006240A5">
        <w:t>Bp</w:t>
      </w:r>
      <w:r w:rsidR="006240A5">
        <w:rPr>
          <w:i/>
          <w:iCs/>
        </w:rPr>
        <w:t>.,</w:t>
      </w:r>
      <w:r w:rsidR="006240A5">
        <w:t xml:space="preserve"> Osiris, 351-356.</w:t>
      </w:r>
    </w:p>
    <w:p w14:paraId="6FA45AFF" w14:textId="74E415A8" w:rsidR="002B3C74" w:rsidRDefault="002B3C74" w:rsidP="002B3C74">
      <w:pPr>
        <w:pStyle w:val="Listaszerbekezds"/>
        <w:jc w:val="both"/>
      </w:pPr>
      <w:r>
        <w:t xml:space="preserve">Forrai Gábor: </w:t>
      </w:r>
      <w:r w:rsidRPr="004276EE">
        <w:rPr>
          <w:i/>
          <w:iCs/>
        </w:rPr>
        <w:t>Kortárs nézetek a tudásról</w:t>
      </w:r>
      <w:r>
        <w:t>, Bp., L’Harmattan, 2014. 9-32</w:t>
      </w:r>
    </w:p>
    <w:p w14:paraId="376D9489" w14:textId="77777777" w:rsidR="002B3C74" w:rsidRDefault="002B3C74" w:rsidP="002B3C74">
      <w:pPr>
        <w:pStyle w:val="Listaszerbekezds"/>
        <w:jc w:val="both"/>
      </w:pPr>
    </w:p>
    <w:p w14:paraId="40F06A8D" w14:textId="57835D91" w:rsidR="000344A2" w:rsidRDefault="000344A2" w:rsidP="000344A2">
      <w:pPr>
        <w:pStyle w:val="Listaszerbekezds"/>
        <w:numPr>
          <w:ilvl w:val="0"/>
          <w:numId w:val="1"/>
        </w:numPr>
        <w:jc w:val="both"/>
      </w:pPr>
      <w:r>
        <w:t>Tapasztalat, tudat, intencion</w:t>
      </w:r>
      <w:r w:rsidR="005C2F92">
        <w:t>alitás</w:t>
      </w:r>
    </w:p>
    <w:p w14:paraId="335BFCD3" w14:textId="26723AE6" w:rsidR="000344A2" w:rsidRDefault="000344A2" w:rsidP="000344A2">
      <w:pPr>
        <w:pStyle w:val="Listaszerbekezds"/>
        <w:jc w:val="both"/>
      </w:pPr>
      <w:r>
        <w:t xml:space="preserve">Varga Péter András – Zuh Deodáth (szerk.): </w:t>
      </w:r>
      <w:r w:rsidRPr="004276EE">
        <w:rPr>
          <w:i/>
          <w:iCs/>
        </w:rPr>
        <w:t>Husserl és a Logikai vizsgálódások</w:t>
      </w:r>
      <w:r>
        <w:t xml:space="preserve">, Bp. L’Harmattan, 2009. </w:t>
      </w:r>
      <w:r w:rsidR="002B3C74">
        <w:t>21-92; 165-177.</w:t>
      </w:r>
    </w:p>
    <w:p w14:paraId="4A0DBFCC" w14:textId="77777777" w:rsidR="002B3C74" w:rsidRDefault="002B3C74" w:rsidP="000344A2">
      <w:pPr>
        <w:pStyle w:val="Listaszerbekezds"/>
        <w:jc w:val="both"/>
      </w:pPr>
    </w:p>
    <w:p w14:paraId="7780302C" w14:textId="6046A9CD" w:rsidR="000344A2" w:rsidRDefault="000344A2" w:rsidP="000344A2">
      <w:pPr>
        <w:pStyle w:val="Listaszerbekezds"/>
        <w:numPr>
          <w:ilvl w:val="0"/>
          <w:numId w:val="1"/>
        </w:numPr>
        <w:jc w:val="both"/>
      </w:pPr>
      <w:r>
        <w:t>Prekonceptuális megértés</w:t>
      </w:r>
    </w:p>
    <w:p w14:paraId="5216AB28" w14:textId="54BF8C14" w:rsidR="002B3C74" w:rsidRDefault="00DE719E" w:rsidP="002B3C74">
      <w:pPr>
        <w:pStyle w:val="Listaszerbekezds"/>
        <w:jc w:val="both"/>
      </w:pPr>
      <w:r w:rsidRPr="00DE719E">
        <w:t xml:space="preserve">Weissmahr Béla: </w:t>
      </w:r>
      <w:r w:rsidRPr="004276EE">
        <w:rPr>
          <w:i/>
          <w:iCs/>
        </w:rPr>
        <w:t>Bevezetés az ismeretelméletbe</w:t>
      </w:r>
      <w:r w:rsidRPr="00DE719E">
        <w:t>, Teológiai kiskönyvtár, Róma, 1978.</w:t>
      </w:r>
    </w:p>
    <w:p w14:paraId="53AC5420" w14:textId="55B1883E" w:rsidR="002B3C74" w:rsidRDefault="002B3C74" w:rsidP="002B3C74">
      <w:pPr>
        <w:pStyle w:val="Listaszerbekezds"/>
        <w:jc w:val="both"/>
      </w:pPr>
      <w:r>
        <w:t>Martin Heidegger</w:t>
      </w:r>
      <w:hyperlink r:id="rId5" w:history="1">
        <w:r w:rsidRPr="001E1409">
          <w:rPr>
            <w:rStyle w:val="Hiperhivatkozs"/>
            <w:i/>
            <w:iCs/>
          </w:rPr>
          <w:t>: Lét és idő</w:t>
        </w:r>
      </w:hyperlink>
      <w:r w:rsidR="001E1409">
        <w:t>, Bp. Osiris, 2007. 71-82.</w:t>
      </w:r>
    </w:p>
    <w:p w14:paraId="42C0DA4B" w14:textId="77777777" w:rsidR="002B3C74" w:rsidRDefault="002B3C74" w:rsidP="002B3C74">
      <w:pPr>
        <w:pStyle w:val="Listaszerbekezds"/>
        <w:jc w:val="both"/>
      </w:pPr>
    </w:p>
    <w:p w14:paraId="4BF23D0F" w14:textId="6636A0C5" w:rsidR="000344A2" w:rsidRDefault="00DF2B1F" w:rsidP="000344A2">
      <w:pPr>
        <w:pStyle w:val="Listaszerbekezds"/>
        <w:numPr>
          <w:ilvl w:val="0"/>
          <w:numId w:val="1"/>
        </w:numPr>
        <w:jc w:val="both"/>
      </w:pPr>
      <w:r>
        <w:t>Tapasztalat és kifejezés</w:t>
      </w:r>
    </w:p>
    <w:p w14:paraId="136BFCF5" w14:textId="5B918507" w:rsidR="002B3C74" w:rsidRDefault="002B3C74" w:rsidP="002B3C74">
      <w:pPr>
        <w:pStyle w:val="Listaszerbekezds"/>
        <w:jc w:val="both"/>
      </w:pPr>
      <w:r>
        <w:t>Tengelyi László</w:t>
      </w:r>
      <w:r w:rsidR="00DF2B1F">
        <w:t xml:space="preserve">: </w:t>
      </w:r>
      <w:r w:rsidR="00DF2B1F" w:rsidRPr="001E1409">
        <w:rPr>
          <w:i/>
          <w:iCs/>
        </w:rPr>
        <w:t>Tapasztalat és kifejezés</w:t>
      </w:r>
      <w:r w:rsidR="00DF2B1F">
        <w:t>, Bp., Atl</w:t>
      </w:r>
      <w:r w:rsidR="002F5F89">
        <w:t>a</w:t>
      </w:r>
      <w:r w:rsidR="00DF2B1F">
        <w:t>ntisz, 2007. 15-73.</w:t>
      </w:r>
    </w:p>
    <w:p w14:paraId="0680981C" w14:textId="77777777" w:rsidR="002B3C74" w:rsidRDefault="002B3C74" w:rsidP="002B3C74">
      <w:pPr>
        <w:pStyle w:val="Listaszerbekezds"/>
        <w:jc w:val="both"/>
      </w:pPr>
    </w:p>
    <w:p w14:paraId="77AB1BA4" w14:textId="093BD52E" w:rsidR="000344A2" w:rsidRDefault="000344A2" w:rsidP="000344A2">
      <w:pPr>
        <w:pStyle w:val="Listaszerbekezds"/>
        <w:numPr>
          <w:ilvl w:val="0"/>
          <w:numId w:val="1"/>
        </w:numPr>
        <w:jc w:val="both"/>
      </w:pPr>
      <w:r>
        <w:t>Személyes tudás</w:t>
      </w:r>
    </w:p>
    <w:p w14:paraId="670E741B" w14:textId="4562E953" w:rsidR="002B3C74" w:rsidRDefault="002B3C74" w:rsidP="002B3C74">
      <w:pPr>
        <w:pStyle w:val="Listaszerbekezds"/>
        <w:jc w:val="both"/>
      </w:pPr>
      <w:r>
        <w:t>Polányi Mihály</w:t>
      </w:r>
      <w:r w:rsidR="00DF2B1F">
        <w:t xml:space="preserve">: </w:t>
      </w:r>
      <w:r w:rsidR="00DF2B1F" w:rsidRPr="001E1409">
        <w:rPr>
          <w:i/>
          <w:iCs/>
        </w:rPr>
        <w:t>Személyes tudás I-II</w:t>
      </w:r>
      <w:r w:rsidR="00DF2B1F">
        <w:t>. Bp. Atlantisz, 1994. 1., 5., 8-9. fejezetek.</w:t>
      </w:r>
    </w:p>
    <w:p w14:paraId="70840BB4" w14:textId="77777777" w:rsidR="002B3C74" w:rsidRDefault="002B3C74" w:rsidP="002B3C74">
      <w:pPr>
        <w:pStyle w:val="Listaszerbekezds"/>
        <w:jc w:val="both"/>
      </w:pPr>
    </w:p>
    <w:p w14:paraId="7389DCD7" w14:textId="6EC86155" w:rsidR="002B3C74" w:rsidRDefault="002B3C74" w:rsidP="000344A2">
      <w:pPr>
        <w:pStyle w:val="Listaszerbekezds"/>
        <w:numPr>
          <w:ilvl w:val="0"/>
          <w:numId w:val="1"/>
        </w:numPr>
        <w:jc w:val="both"/>
      </w:pPr>
      <w:r>
        <w:t>Az igazolás</w:t>
      </w:r>
      <w:r w:rsidR="00DF2B1F">
        <w:t xml:space="preserve"> </w:t>
      </w:r>
      <w:r>
        <w:t>angolszász megközelítései</w:t>
      </w:r>
    </w:p>
    <w:p w14:paraId="2E75CDB2" w14:textId="28715C44" w:rsidR="005B78DC" w:rsidRDefault="005B78DC" w:rsidP="005B78DC">
      <w:pPr>
        <w:pStyle w:val="Listaszerbekezds"/>
        <w:jc w:val="both"/>
      </w:pPr>
      <w:r>
        <w:t xml:space="preserve">Forrai Gábor (szerk.): </w:t>
      </w:r>
      <w:hyperlink r:id="rId6" w:history="1">
        <w:r w:rsidRPr="001E1409">
          <w:rPr>
            <w:rStyle w:val="Hiperhivatkozs"/>
            <w:i/>
            <w:iCs/>
          </w:rPr>
          <w:t>Mikor igazolt egy hit</w:t>
        </w:r>
      </w:hyperlink>
      <w:r w:rsidRPr="001E1409">
        <w:rPr>
          <w:i/>
          <w:iCs/>
        </w:rPr>
        <w:t>? Ismeretelméleti szöveggyűjtemény</w:t>
      </w:r>
      <w:r w:rsidRPr="005B78DC">
        <w:t>,</w:t>
      </w:r>
      <w:r>
        <w:t xml:space="preserve"> Bp., Osiris, 2002. </w:t>
      </w:r>
      <w:r w:rsidR="00A34B26">
        <w:t xml:space="preserve">31-34., </w:t>
      </w:r>
      <w:r>
        <w:t>63-111.</w:t>
      </w:r>
    </w:p>
    <w:p w14:paraId="6BEFFED6" w14:textId="77777777" w:rsidR="00AB3BF8" w:rsidRDefault="00AB3BF8" w:rsidP="00DC454F">
      <w:pPr>
        <w:jc w:val="both"/>
      </w:pPr>
    </w:p>
    <w:p w14:paraId="75D113CB" w14:textId="3A294237" w:rsidR="00E7662F" w:rsidRDefault="0018378E" w:rsidP="00DC454F">
      <w:pPr>
        <w:jc w:val="both"/>
      </w:pPr>
      <w:r>
        <w:rPr>
          <w:b/>
          <w:bCs/>
        </w:rPr>
        <w:t>Oktató</w:t>
      </w:r>
      <w:r>
        <w:t>: Szeiler Zsolt (</w:t>
      </w:r>
      <w:hyperlink r:id="rId7" w:history="1">
        <w:r w:rsidR="00E7662F" w:rsidRPr="00F0744C">
          <w:rPr>
            <w:rStyle w:val="Hiperhivatkozs"/>
          </w:rPr>
          <w:t>szeiler.zsolt@btk.ppke.hu</w:t>
        </w:r>
      </w:hyperlink>
      <w:r w:rsidR="00E7662F">
        <w:t>)</w:t>
      </w:r>
    </w:p>
    <w:p w14:paraId="168444B5" w14:textId="2E5E618C" w:rsidR="0018378E" w:rsidRPr="0018378E" w:rsidRDefault="0018378E" w:rsidP="00DC454F">
      <w:pPr>
        <w:jc w:val="both"/>
      </w:pPr>
      <w:r>
        <w:rPr>
          <w:b/>
          <w:bCs/>
        </w:rPr>
        <w:t>Időpont</w:t>
      </w:r>
      <w:r>
        <w:t xml:space="preserve">: </w:t>
      </w:r>
      <w:r w:rsidR="0046237E">
        <w:t>Szerda 1</w:t>
      </w:r>
      <w:r w:rsidR="00174F00">
        <w:t>0.15</w:t>
      </w:r>
      <w:r w:rsidR="0046237E">
        <w:t>-1</w:t>
      </w:r>
      <w:r w:rsidR="00174F00">
        <w:t>1.45</w:t>
      </w:r>
    </w:p>
    <w:p w14:paraId="6B4C9204" w14:textId="3777AD1C" w:rsidR="0018378E" w:rsidRDefault="0018378E" w:rsidP="00DC454F">
      <w:pPr>
        <w:jc w:val="both"/>
      </w:pPr>
      <w:r>
        <w:rPr>
          <w:b/>
          <w:bCs/>
        </w:rPr>
        <w:t>Hely</w:t>
      </w:r>
      <w:r w:rsidR="001F1D10">
        <w:t xml:space="preserve">: </w:t>
      </w:r>
      <w:r w:rsidR="00174F00">
        <w:t>D 411</w:t>
      </w:r>
    </w:p>
    <w:p w14:paraId="738AA17B" w14:textId="77777777" w:rsidR="0018378E" w:rsidRDefault="0018378E" w:rsidP="00DC454F">
      <w:pPr>
        <w:jc w:val="both"/>
      </w:pPr>
    </w:p>
    <w:p w14:paraId="2861D99B" w14:textId="77777777" w:rsidR="0018378E" w:rsidRDefault="0018378E" w:rsidP="00DC454F">
      <w:pPr>
        <w:jc w:val="both"/>
      </w:pPr>
      <w:r>
        <w:rPr>
          <w:b/>
          <w:bCs/>
        </w:rPr>
        <w:t>Követelmények</w:t>
      </w:r>
      <w:r>
        <w:t xml:space="preserve"> </w:t>
      </w:r>
    </w:p>
    <w:p w14:paraId="4CE5D4C4" w14:textId="64C09CE8" w:rsidR="0046237E" w:rsidRPr="0046237E" w:rsidRDefault="0046237E" w:rsidP="0046237E">
      <w:pPr>
        <w:spacing w:after="160" w:line="259" w:lineRule="auto"/>
        <w:rPr>
          <w:rFonts w:eastAsia="Calibri"/>
          <w:lang w:eastAsia="en-US"/>
        </w:rPr>
      </w:pPr>
      <w:r w:rsidRPr="0046237E">
        <w:rPr>
          <w:rFonts w:eastAsia="Calibri"/>
          <w:lang w:eastAsia="en-US"/>
        </w:rPr>
        <w:t xml:space="preserve">Az előadásokon folyó eszmecserékben való aktív részvétel, a félév végén szóbeli vizsga. </w:t>
      </w:r>
      <w:r w:rsidR="001E4F5F" w:rsidRPr="001E4F5F">
        <w:rPr>
          <w:rFonts w:eastAsia="Calibri"/>
          <w:lang w:eastAsia="en-US"/>
        </w:rPr>
        <w:t>A vizsgán a hallgatók órán elemzett szövegrészleteket kapna</w:t>
      </w:r>
      <w:r w:rsidR="001E4F5F">
        <w:rPr>
          <w:rFonts w:eastAsia="Calibri"/>
          <w:lang w:eastAsia="en-US"/>
        </w:rPr>
        <w:t>k kézhez, melyeket azonosítanak</w:t>
      </w:r>
      <w:r w:rsidR="001E4F5F" w:rsidRPr="001E4F5F">
        <w:rPr>
          <w:rFonts w:eastAsia="Calibri"/>
          <w:lang w:eastAsia="en-US"/>
        </w:rPr>
        <w:t xml:space="preserve"> és eredeti </w:t>
      </w:r>
      <w:r w:rsidR="001E4F5F">
        <w:rPr>
          <w:rFonts w:eastAsia="Calibri"/>
          <w:lang w:eastAsia="en-US"/>
        </w:rPr>
        <w:t xml:space="preserve">ismeretelméleti </w:t>
      </w:r>
      <w:r w:rsidR="001E4F5F" w:rsidRPr="001E4F5F">
        <w:rPr>
          <w:rFonts w:eastAsia="Calibri"/>
          <w:lang w:eastAsia="en-US"/>
        </w:rPr>
        <w:t xml:space="preserve">kontextusukban értelmeznek.  </w:t>
      </w:r>
    </w:p>
    <w:p w14:paraId="15406BC1" w14:textId="77777777" w:rsidR="0018378E" w:rsidRDefault="0018378E" w:rsidP="00DC454F">
      <w:pPr>
        <w:ind w:left="426" w:hanging="426"/>
        <w:jc w:val="both"/>
        <w:rPr>
          <w:b/>
          <w:bCs/>
        </w:rPr>
      </w:pPr>
      <w:r>
        <w:rPr>
          <w:b/>
          <w:bCs/>
        </w:rPr>
        <w:t>Ajánlott irodalom</w:t>
      </w:r>
    </w:p>
    <w:p w14:paraId="0C132EBE" w14:textId="77777777" w:rsidR="008E383E" w:rsidRDefault="008E383E" w:rsidP="008E383E">
      <w:pPr>
        <w:ind w:left="426" w:hanging="426"/>
        <w:jc w:val="both"/>
      </w:pPr>
      <w:r>
        <w:t xml:space="preserve">Audi, R.: </w:t>
      </w:r>
      <w:r w:rsidRPr="007946A5">
        <w:rPr>
          <w:i/>
          <w:iCs/>
        </w:rPr>
        <w:t>Epistemology. A Contemporary Introduction to the Theory of Knowledge</w:t>
      </w:r>
      <w:r>
        <w:t xml:space="preserve">, New </w:t>
      </w:r>
    </w:p>
    <w:p w14:paraId="56F4DF5A" w14:textId="77777777" w:rsidR="008E383E" w:rsidRDefault="008E383E" w:rsidP="008E383E">
      <w:pPr>
        <w:ind w:left="426" w:hanging="426"/>
        <w:jc w:val="both"/>
      </w:pPr>
      <w:r>
        <w:t>York–London, Routledge, 2011</w:t>
      </w:r>
      <w:r>
        <w:rPr>
          <w:vertAlign w:val="superscript"/>
        </w:rPr>
        <w:t>3</w:t>
      </w:r>
      <w:r>
        <w:t>.</w:t>
      </w:r>
    </w:p>
    <w:p w14:paraId="676593A0" w14:textId="77777777" w:rsidR="008E383E" w:rsidRDefault="008E383E" w:rsidP="008E383E">
      <w:pPr>
        <w:ind w:left="426" w:hanging="426"/>
        <w:jc w:val="both"/>
      </w:pPr>
      <w:r>
        <w:t xml:space="preserve">Baumann, P.: </w:t>
      </w:r>
      <w:r w:rsidRPr="00732E08">
        <w:rPr>
          <w:i/>
          <w:iCs/>
        </w:rPr>
        <w:t>Erkenntnistheorie</w:t>
      </w:r>
      <w:r>
        <w:t>, Stuttgart–Weimar, J. B. Metzler, 2006.</w:t>
      </w:r>
      <w:r w:rsidRPr="008E383E">
        <w:t xml:space="preserve"> </w:t>
      </w:r>
    </w:p>
    <w:p w14:paraId="4D83A964" w14:textId="241A2B3B" w:rsidR="008E383E" w:rsidRDefault="008E383E" w:rsidP="008E383E">
      <w:pPr>
        <w:ind w:left="426" w:hanging="426"/>
        <w:jc w:val="both"/>
      </w:pPr>
      <w:r>
        <w:t xml:space="preserve">BonJour, L.: </w:t>
      </w:r>
      <w:r w:rsidRPr="00A40434">
        <w:rPr>
          <w:i/>
          <w:iCs/>
        </w:rPr>
        <w:t>Epistemology. Classic Problems and Contemporary Responses</w:t>
      </w:r>
      <w:r>
        <w:t xml:space="preserve">, </w:t>
      </w:r>
      <w:r>
        <w:t xml:space="preserve">New York, </w:t>
      </w:r>
      <w:r w:rsidRPr="00A40434">
        <w:t>Rowman &amp; Littlefield Publishers</w:t>
      </w:r>
      <w:r>
        <w:t>, 2010</w:t>
      </w:r>
      <w:r>
        <w:rPr>
          <w:vertAlign w:val="superscript"/>
        </w:rPr>
        <w:t>2</w:t>
      </w:r>
      <w:r>
        <w:t>.</w:t>
      </w:r>
    </w:p>
    <w:p w14:paraId="7EAD0A31" w14:textId="77777777" w:rsidR="008E383E" w:rsidRDefault="008E383E" w:rsidP="008E383E">
      <w:pPr>
        <w:ind w:left="426" w:hanging="426"/>
        <w:jc w:val="both"/>
      </w:pPr>
      <w:r>
        <w:t xml:space="preserve">Boros János: </w:t>
      </w:r>
      <w:r w:rsidRPr="003F61CC">
        <w:rPr>
          <w:i/>
          <w:iCs/>
        </w:rPr>
        <w:t>A megismerés talánya</w:t>
      </w:r>
      <w:r>
        <w:t>, Budapest, Áron Kiadó, 2009.</w:t>
      </w:r>
    </w:p>
    <w:p w14:paraId="7F270A64" w14:textId="77777777" w:rsidR="008E383E" w:rsidRDefault="008E383E" w:rsidP="008E383E">
      <w:pPr>
        <w:ind w:left="426" w:hanging="426"/>
      </w:pPr>
      <w:r w:rsidRPr="00D12889">
        <w:t>Crumley</w:t>
      </w:r>
      <w:r>
        <w:t xml:space="preserve">, J. S.: </w:t>
      </w:r>
      <w:r w:rsidRPr="00D12889">
        <w:rPr>
          <w:i/>
          <w:iCs/>
        </w:rPr>
        <w:t>An Introduction to Epistemology</w:t>
      </w:r>
      <w:r>
        <w:t xml:space="preserve">, Peterborough–New York–Plymouth, </w:t>
      </w:r>
    </w:p>
    <w:p w14:paraId="17C69E89" w14:textId="77777777" w:rsidR="008E383E" w:rsidRDefault="008E383E" w:rsidP="008E383E">
      <w:pPr>
        <w:ind w:left="426" w:hanging="426"/>
        <w:jc w:val="both"/>
      </w:pPr>
      <w:r>
        <w:t xml:space="preserve">Broarview Press, 2009. </w:t>
      </w:r>
    </w:p>
    <w:p w14:paraId="54CEAE03" w14:textId="64A71C1F" w:rsidR="008E383E" w:rsidRDefault="008E383E" w:rsidP="008E383E">
      <w:pPr>
        <w:ind w:left="426" w:hanging="426"/>
      </w:pPr>
      <w:r>
        <w:t xml:space="preserve">Dancy, J. – Sosa, E – Steup, M. (szerk.): </w:t>
      </w:r>
      <w:r w:rsidRPr="007946A5">
        <w:rPr>
          <w:i/>
          <w:iCs/>
        </w:rPr>
        <w:t>A Companion to Epistemology,</w:t>
      </w:r>
      <w:r w:rsidR="00BE4849">
        <w:rPr>
          <w:i/>
          <w:iCs/>
        </w:rPr>
        <w:t xml:space="preserve"> </w:t>
      </w:r>
      <w:bookmarkStart w:id="0" w:name="_GoBack"/>
      <w:bookmarkEnd w:id="0"/>
      <w:r>
        <w:t xml:space="preserve">Malden–Oxford, Blackwell, 2010. </w:t>
      </w:r>
    </w:p>
    <w:p w14:paraId="28D7728B" w14:textId="77777777" w:rsidR="008E383E" w:rsidRDefault="008E383E" w:rsidP="008E383E">
      <w:pPr>
        <w:ind w:left="426" w:hanging="426"/>
        <w:jc w:val="both"/>
      </w:pPr>
      <w:r>
        <w:t xml:space="preserve">Forrai Gábor: </w:t>
      </w:r>
      <w:r w:rsidRPr="00732E08">
        <w:rPr>
          <w:i/>
          <w:iCs/>
        </w:rPr>
        <w:t>Kortárs nézetek a tudásról</w:t>
      </w:r>
      <w:r>
        <w:t>, Budapest, L’Harmattan, 2014.</w:t>
      </w:r>
    </w:p>
    <w:p w14:paraId="55FA46E9" w14:textId="77777777" w:rsidR="008E383E" w:rsidRDefault="008E383E" w:rsidP="008E383E">
      <w:pPr>
        <w:ind w:left="426" w:hanging="426"/>
        <w:jc w:val="both"/>
      </w:pPr>
      <w:r>
        <w:t xml:space="preserve">Henry Pietersma: </w:t>
      </w:r>
      <w:r w:rsidRPr="00732E08">
        <w:rPr>
          <w:i/>
          <w:iCs/>
        </w:rPr>
        <w:t>Phenomenological Epistemology</w:t>
      </w:r>
      <w:r>
        <w:t xml:space="preserve">, New York–Oxford, Oxford University </w:t>
      </w:r>
    </w:p>
    <w:p w14:paraId="7D7F3E52" w14:textId="77777777" w:rsidR="008E383E" w:rsidRDefault="008E383E" w:rsidP="008E383E">
      <w:pPr>
        <w:ind w:left="426" w:hanging="426"/>
        <w:jc w:val="both"/>
      </w:pPr>
      <w:r>
        <w:t>Press, 2000.</w:t>
      </w:r>
    </w:p>
    <w:p w14:paraId="2B6EE2E8" w14:textId="77777777" w:rsidR="008E383E" w:rsidRDefault="008E383E" w:rsidP="008E383E">
      <w:pPr>
        <w:ind w:left="426" w:hanging="426"/>
        <w:jc w:val="both"/>
      </w:pPr>
      <w:r>
        <w:t xml:space="preserve">Héder Mihály – Paksi Dániel: </w:t>
      </w:r>
      <w:r w:rsidRPr="008E383E">
        <w:rPr>
          <w:i/>
        </w:rPr>
        <w:t>A személyes tudásról</w:t>
      </w:r>
      <w:r>
        <w:t>, Bp. Akadémiai, 2022.</w:t>
      </w:r>
    </w:p>
    <w:p w14:paraId="054A7BFF" w14:textId="353A3188" w:rsidR="008E383E" w:rsidRDefault="008E383E" w:rsidP="00DC454F">
      <w:pPr>
        <w:ind w:left="426" w:hanging="426"/>
        <w:jc w:val="both"/>
      </w:pPr>
      <w:r w:rsidRPr="00732E08">
        <w:t>Husserl</w:t>
      </w:r>
      <w:r>
        <w:t>, E.</w:t>
      </w:r>
      <w:r w:rsidRPr="00732E08">
        <w:t xml:space="preserve">: </w:t>
      </w:r>
      <w:r w:rsidRPr="00732E08">
        <w:rPr>
          <w:i/>
          <w:iCs/>
        </w:rPr>
        <w:t>Allgemeine Erkenntnistheorie</w:t>
      </w:r>
      <w:r w:rsidRPr="00732E08">
        <w:t xml:space="preserve"> (Vorlesung 1902/03)</w:t>
      </w:r>
      <w:r>
        <w:t>,</w:t>
      </w:r>
      <w:r w:rsidRPr="00732E08">
        <w:t xml:space="preserve"> Hua. </w:t>
      </w:r>
      <w:r w:rsidRPr="00732E08">
        <w:t>Materialienbände III, Dordrecht, Springer, 2001.</w:t>
      </w:r>
    </w:p>
    <w:p w14:paraId="6420F6CA" w14:textId="77777777" w:rsidR="008E383E" w:rsidRDefault="008E383E" w:rsidP="00DC454F">
      <w:pPr>
        <w:ind w:left="426" w:hanging="426"/>
        <w:jc w:val="both"/>
        <w:rPr>
          <w:i/>
          <w:iCs/>
        </w:rPr>
      </w:pPr>
      <w:r w:rsidRPr="003F61CC">
        <w:t>Zagzebski</w:t>
      </w:r>
      <w:r>
        <w:t xml:space="preserve">, L. T.: </w:t>
      </w:r>
      <w:r w:rsidRPr="003F61CC">
        <w:rPr>
          <w:i/>
          <w:iCs/>
        </w:rPr>
        <w:t xml:space="preserve">Virtues of the Mind: An Inquiry Into the Nature of Virtue and the Ethical </w:t>
      </w:r>
    </w:p>
    <w:p w14:paraId="5FA8A049" w14:textId="77777777" w:rsidR="008E383E" w:rsidRPr="00732E08" w:rsidRDefault="008E383E" w:rsidP="00DC454F">
      <w:pPr>
        <w:ind w:left="426" w:hanging="426"/>
        <w:jc w:val="both"/>
      </w:pPr>
      <w:r w:rsidRPr="003F61CC">
        <w:rPr>
          <w:i/>
          <w:iCs/>
        </w:rPr>
        <w:t>Foundations of Knowledge</w:t>
      </w:r>
      <w:r>
        <w:t>, Cambridge University Press, 1996.</w:t>
      </w:r>
    </w:p>
    <w:p w14:paraId="1586BC4A" w14:textId="77777777" w:rsidR="008E383E" w:rsidRPr="00732E08" w:rsidRDefault="008E383E">
      <w:pPr>
        <w:ind w:left="426" w:hanging="426"/>
        <w:jc w:val="both"/>
      </w:pPr>
    </w:p>
    <w:sectPr w:rsidR="008E383E" w:rsidRPr="00732E08" w:rsidSect="008E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0F3"/>
    <w:multiLevelType w:val="hybridMultilevel"/>
    <w:tmpl w:val="9B72C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E"/>
    <w:rsid w:val="00016AD0"/>
    <w:rsid w:val="0002642F"/>
    <w:rsid w:val="00030CE2"/>
    <w:rsid w:val="000344A2"/>
    <w:rsid w:val="000830A5"/>
    <w:rsid w:val="0009683F"/>
    <w:rsid w:val="000A3BCF"/>
    <w:rsid w:val="000C6AC8"/>
    <w:rsid w:val="000D7915"/>
    <w:rsid w:val="000E391F"/>
    <w:rsid w:val="00104F02"/>
    <w:rsid w:val="00120FF3"/>
    <w:rsid w:val="00126AED"/>
    <w:rsid w:val="00174F00"/>
    <w:rsid w:val="0018378E"/>
    <w:rsid w:val="001B45D3"/>
    <w:rsid w:val="001B79D0"/>
    <w:rsid w:val="001E1409"/>
    <w:rsid w:val="001E4F5F"/>
    <w:rsid w:val="001F1D10"/>
    <w:rsid w:val="001F6BF1"/>
    <w:rsid w:val="002B1FB0"/>
    <w:rsid w:val="002B3C74"/>
    <w:rsid w:val="002F5F89"/>
    <w:rsid w:val="00304449"/>
    <w:rsid w:val="00321AB5"/>
    <w:rsid w:val="00335C3D"/>
    <w:rsid w:val="00393261"/>
    <w:rsid w:val="003B0EC2"/>
    <w:rsid w:val="003F61CC"/>
    <w:rsid w:val="00400B73"/>
    <w:rsid w:val="00407791"/>
    <w:rsid w:val="004276EE"/>
    <w:rsid w:val="004330A3"/>
    <w:rsid w:val="00442BCF"/>
    <w:rsid w:val="0046237E"/>
    <w:rsid w:val="0047008F"/>
    <w:rsid w:val="00475525"/>
    <w:rsid w:val="004D4795"/>
    <w:rsid w:val="004E0EE8"/>
    <w:rsid w:val="004E71F8"/>
    <w:rsid w:val="00556401"/>
    <w:rsid w:val="005720AC"/>
    <w:rsid w:val="005B78DC"/>
    <w:rsid w:val="005C2F92"/>
    <w:rsid w:val="005D5B58"/>
    <w:rsid w:val="005F188C"/>
    <w:rsid w:val="00610D66"/>
    <w:rsid w:val="006200AF"/>
    <w:rsid w:val="006240A5"/>
    <w:rsid w:val="00637C49"/>
    <w:rsid w:val="00694F2D"/>
    <w:rsid w:val="006E76CA"/>
    <w:rsid w:val="00732E08"/>
    <w:rsid w:val="0076598F"/>
    <w:rsid w:val="007946A5"/>
    <w:rsid w:val="007C3D76"/>
    <w:rsid w:val="00817CC7"/>
    <w:rsid w:val="008452BD"/>
    <w:rsid w:val="008642D4"/>
    <w:rsid w:val="008E2595"/>
    <w:rsid w:val="008E383E"/>
    <w:rsid w:val="0090034E"/>
    <w:rsid w:val="00947E74"/>
    <w:rsid w:val="0095401C"/>
    <w:rsid w:val="00967A1A"/>
    <w:rsid w:val="00991381"/>
    <w:rsid w:val="009D3EA0"/>
    <w:rsid w:val="009E09EA"/>
    <w:rsid w:val="009E2A72"/>
    <w:rsid w:val="00A021E8"/>
    <w:rsid w:val="00A1636C"/>
    <w:rsid w:val="00A34B26"/>
    <w:rsid w:val="00A40434"/>
    <w:rsid w:val="00AB3BF8"/>
    <w:rsid w:val="00AC55EC"/>
    <w:rsid w:val="00B875E5"/>
    <w:rsid w:val="00BE4849"/>
    <w:rsid w:val="00C05407"/>
    <w:rsid w:val="00C511DE"/>
    <w:rsid w:val="00C804FE"/>
    <w:rsid w:val="00CA137D"/>
    <w:rsid w:val="00CE021B"/>
    <w:rsid w:val="00D12889"/>
    <w:rsid w:val="00D22240"/>
    <w:rsid w:val="00D2246A"/>
    <w:rsid w:val="00D70F1C"/>
    <w:rsid w:val="00DC454F"/>
    <w:rsid w:val="00DD5D88"/>
    <w:rsid w:val="00DE719E"/>
    <w:rsid w:val="00DF2B1F"/>
    <w:rsid w:val="00DF2EBA"/>
    <w:rsid w:val="00E03EFA"/>
    <w:rsid w:val="00E7581A"/>
    <w:rsid w:val="00E7662F"/>
    <w:rsid w:val="00F12BD6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A25F"/>
  <w15:docId w15:val="{3CEAC378-6C11-49C3-B3AD-17322BD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8378E"/>
    <w:pPr>
      <w:jc w:val="both"/>
    </w:pPr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8378E"/>
    <w:rPr>
      <w:rFonts w:ascii="Times New Roman" w:eastAsia="Times New Roman" w:hAnsi="Times New Roman" w:cs="Times New Roman"/>
      <w:lang w:eastAsia="hu-HU"/>
    </w:rPr>
  </w:style>
  <w:style w:type="character" w:customStyle="1" w:styleId="apple-style-span">
    <w:name w:val="apple-style-span"/>
    <w:basedOn w:val="Bekezdsalapbettpusa"/>
    <w:rsid w:val="0018378E"/>
  </w:style>
  <w:style w:type="character" w:customStyle="1" w:styleId="apple-converted-space">
    <w:name w:val="apple-converted-space"/>
    <w:basedOn w:val="Bekezdsalapbettpusa"/>
    <w:rsid w:val="0018378E"/>
  </w:style>
  <w:style w:type="character" w:customStyle="1" w:styleId="yshortcuts">
    <w:name w:val="yshortcuts"/>
    <w:basedOn w:val="Bekezdsalapbettpusa"/>
    <w:rsid w:val="0018378E"/>
  </w:style>
  <w:style w:type="paragraph" w:styleId="Listaszerbekezds">
    <w:name w:val="List Paragraph"/>
    <w:basedOn w:val="Norml"/>
    <w:uiPriority w:val="34"/>
    <w:qFormat/>
    <w:rsid w:val="000344A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78D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B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eiler.zsolt@btk.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aktars.hu/osiris/view/forrai-gabor-szerk-mikor-igazolt-egy-hit-ismeretelmeleti-szoveggyujtemeny-szemeszter-2002/?pg=112&amp;layout=s" TargetMode="External"/><Relationship Id="rId5" Type="http://schemas.openxmlformats.org/officeDocument/2006/relationships/hyperlink" Target="https://www.szaktars.hu/osiris/view/heidegger-martin-let-es-ido-sapientia-humana-martin-heidegger-muvei-2001/?pg=4&amp;layout=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Szeiler Zsolt</cp:lastModifiedBy>
  <cp:revision>36</cp:revision>
  <dcterms:created xsi:type="dcterms:W3CDTF">2025-01-15T13:36:00Z</dcterms:created>
  <dcterms:modified xsi:type="dcterms:W3CDTF">2025-01-21T16:30:00Z</dcterms:modified>
</cp:coreProperties>
</file>