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1E" w:rsidRDefault="0006601E" w:rsidP="000660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Metafizika</w:t>
      </w:r>
      <w:r w:rsidR="00BF26ED">
        <w:rPr>
          <w:rFonts w:ascii="Times New Roman" w:hAnsi="Times New Roman" w:cs="Times New Roman"/>
          <w:b/>
          <w:sz w:val="24"/>
          <w:szCs w:val="24"/>
        </w:rPr>
        <w:t>: Vadászat a bölcsességre (Cusanus)</w:t>
      </w:r>
    </w:p>
    <w:p w:rsidR="0006601E" w:rsidRDefault="0006601E" w:rsidP="000660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BBNSF00700M</w:t>
      </w:r>
    </w:p>
    <w:p w:rsidR="0006601E" w:rsidRDefault="00D31168" w:rsidP="000660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előadás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MA I./OE II. </w:t>
      </w:r>
    </w:p>
    <w:p w:rsidR="0006601E" w:rsidRDefault="0006601E" w:rsidP="000660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előadáson </w:t>
      </w:r>
      <w:r>
        <w:rPr>
          <w:rFonts w:ascii="Times New Roman" w:hAnsi="Times New Roman" w:cs="Times New Roman"/>
          <w:sz w:val="24"/>
          <w:szCs w:val="24"/>
        </w:rPr>
        <w:t xml:space="preserve">a nagy német filozófus, Nicolaus Cusanus (1401-1464) filozófiai testamentumát tekintjük át, melynek címe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venatione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sapientiae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(Vadászat a bölcsességre). A mű 1462-ben íródott, s Cusanus vezéreszméit fejti ki oly módon, hogy a filozófiát a bölcsességre való vadászatként, a vezéreszméket pedig olyan „vadászterületekként” mutatja be, ahol a jó vadász sok zsákmányt ejthet. Ilyen vezéreszme a coincidentia oppositorum, a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aliud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stb.</w:t>
      </w:r>
      <w:r w:rsidR="0094789B">
        <w:rPr>
          <w:rFonts w:ascii="Times New Roman" w:hAnsi="Times New Roman" w:cs="Times New Roman"/>
          <w:sz w:val="24"/>
          <w:szCs w:val="24"/>
        </w:rPr>
        <w:t xml:space="preserve"> Lényeges, hogy bölcsességen Cusanus nem pusztán teoretikus tudást ért, hanem olyan tudást, amely az embert </w:t>
      </w:r>
      <w:proofErr w:type="gramStart"/>
      <w:r w:rsidR="0094789B">
        <w:rPr>
          <w:rFonts w:ascii="Times New Roman" w:hAnsi="Times New Roman" w:cs="Times New Roman"/>
          <w:sz w:val="24"/>
          <w:szCs w:val="24"/>
        </w:rPr>
        <w:t>egzisztenciálisan</w:t>
      </w:r>
      <w:proofErr w:type="gramEnd"/>
      <w:r w:rsidR="0094789B">
        <w:rPr>
          <w:rFonts w:ascii="Times New Roman" w:hAnsi="Times New Roman" w:cs="Times New Roman"/>
          <w:sz w:val="24"/>
          <w:szCs w:val="24"/>
        </w:rPr>
        <w:t xml:space="preserve"> is felszabadíthatja.</w:t>
      </w:r>
      <w:r>
        <w:rPr>
          <w:rFonts w:ascii="Times New Roman" w:hAnsi="Times New Roman" w:cs="Times New Roman"/>
          <w:sz w:val="24"/>
          <w:szCs w:val="24"/>
        </w:rPr>
        <w:t xml:space="preserve"> A szöveg felépítése tömö</w:t>
      </w:r>
      <w:r w:rsidR="006E2B7B">
        <w:rPr>
          <w:rFonts w:ascii="Times New Roman" w:hAnsi="Times New Roman" w:cs="Times New Roman"/>
          <w:sz w:val="24"/>
          <w:szCs w:val="24"/>
        </w:rPr>
        <w:t>r, mindenképpen nehéz olvasmány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E2B7B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melyben csak lassú és tanulmányozó olvasással lehet </w:t>
      </w:r>
      <w:proofErr w:type="spellStart"/>
      <w:r w:rsidR="0094789B">
        <w:rPr>
          <w:rFonts w:ascii="Times New Roman" w:hAnsi="Times New Roman" w:cs="Times New Roman"/>
          <w:sz w:val="24"/>
          <w:szCs w:val="24"/>
        </w:rPr>
        <w:t>előre</w:t>
      </w:r>
      <w:r>
        <w:rPr>
          <w:rFonts w:ascii="Times New Roman" w:hAnsi="Times New Roman" w:cs="Times New Roman"/>
          <w:sz w:val="24"/>
          <w:szCs w:val="24"/>
        </w:rPr>
        <w:t>haladni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4789B">
        <w:rPr>
          <w:rFonts w:ascii="Times New Roman" w:hAnsi="Times New Roman" w:cs="Times New Roman"/>
          <w:sz w:val="24"/>
          <w:szCs w:val="24"/>
        </w:rPr>
        <w:t xml:space="preserve">Annak ellenére, hogy előadásról van szó, kiemelten fontos, hogy a hallgatók hétről-hétre maguk is gondosan átnézzék a soron következő 15-20 oldalt. A szöveg magyarul nincs meg, elolvasható latinul, németül és angolul. Szükség esetén kérhetek hozzá </w:t>
      </w:r>
      <w:proofErr w:type="spellStart"/>
      <w:r w:rsidR="0094789B">
        <w:rPr>
          <w:rFonts w:ascii="Times New Roman" w:hAnsi="Times New Roman" w:cs="Times New Roman"/>
          <w:sz w:val="24"/>
          <w:szCs w:val="24"/>
        </w:rPr>
        <w:t>DeepL</w:t>
      </w:r>
      <w:proofErr w:type="spellEnd"/>
      <w:r w:rsidR="0094789B">
        <w:rPr>
          <w:rFonts w:ascii="Times New Roman" w:hAnsi="Times New Roman" w:cs="Times New Roman"/>
          <w:sz w:val="24"/>
          <w:szCs w:val="24"/>
        </w:rPr>
        <w:t xml:space="preserve"> fordítást is, itt azonban egy kis félrefordítás is nagy </w:t>
      </w:r>
      <w:proofErr w:type="gramStart"/>
      <w:r w:rsidR="0094789B">
        <w:rPr>
          <w:rFonts w:ascii="Times New Roman" w:hAnsi="Times New Roman" w:cs="Times New Roman"/>
          <w:sz w:val="24"/>
          <w:szCs w:val="24"/>
        </w:rPr>
        <w:t>problémát</w:t>
      </w:r>
      <w:proofErr w:type="gramEnd"/>
      <w:r w:rsidR="0094789B">
        <w:rPr>
          <w:rFonts w:ascii="Times New Roman" w:hAnsi="Times New Roman" w:cs="Times New Roman"/>
          <w:sz w:val="24"/>
          <w:szCs w:val="24"/>
        </w:rPr>
        <w:t xml:space="preserve"> okozhatna.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601E" w:rsidRDefault="0006601E" w:rsidP="000660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01E" w:rsidRDefault="0006601E" w:rsidP="000660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Oktató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Szombath Attila, hab.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(szombath@btk.ppke.hu)</w:t>
      </w:r>
    </w:p>
    <w:p w:rsidR="0006601E" w:rsidRDefault="0006601E" w:rsidP="000660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Időpont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szerda 14:30-16:00</w:t>
      </w:r>
    </w:p>
    <w:p w:rsidR="0006601E" w:rsidRDefault="0006601E" w:rsidP="000660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DAN 815</w:t>
      </w:r>
    </w:p>
    <w:p w:rsidR="0006601E" w:rsidRDefault="0006601E" w:rsidP="000660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601E" w:rsidRDefault="0006601E" w:rsidP="000660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Követelmények: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óra rendszeres látogatása, a szövegek félév közbeni feldolgozása, kérdések és észrevételek megfogalmazása, kollokvium</w:t>
      </w:r>
    </w:p>
    <w:p w:rsidR="0006601E" w:rsidRDefault="0006601E" w:rsidP="000660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01E" w:rsidRDefault="0006601E" w:rsidP="000660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Kötelező irodalom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4789B" w:rsidRDefault="0094789B" w:rsidP="000660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Nicolaus Cusanus: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venatione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sapientiae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in: Nikolaus von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Die </w:t>
      </w:r>
      <w:proofErr w:type="spellStart"/>
      <w:r>
        <w:rPr>
          <w:rFonts w:ascii="Times New Roman" w:hAnsi="Times New Roman" w:cs="Times New Roman"/>
          <w:sz w:val="24"/>
          <w:szCs w:val="24"/>
        </w:rPr>
        <w:t>philosophisch-theologischen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Schriften</w:t>
      </w:r>
      <w:proofErr w:type="spellEnd"/>
      <w:r>
        <w:rPr>
          <w:rFonts w:ascii="Times New Roman" w:hAnsi="Times New Roman" w:cs="Times New Roman"/>
          <w:sz w:val="24"/>
          <w:szCs w:val="24"/>
        </w:rPr>
        <w:t>, I. kötet (latin-német kiadás),</w:t>
      </w:r>
      <w:r w:rsidRPr="00947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Herder, </w:t>
      </w:r>
      <w:proofErr w:type="spellStart"/>
      <w:r>
        <w:rPr>
          <w:rFonts w:ascii="Times New Roman" w:hAnsi="Times New Roman" w:cs="Times New Roman"/>
          <w:sz w:val="24"/>
          <w:szCs w:val="24"/>
        </w:rPr>
        <w:t>Freiburg</w:t>
      </w:r>
      <w:proofErr w:type="spellEnd"/>
      <w:r>
        <w:rPr>
          <w:rFonts w:ascii="Times New Roman" w:hAnsi="Times New Roman" w:cs="Times New Roman"/>
          <w:sz w:val="24"/>
          <w:szCs w:val="24"/>
        </w:rPr>
        <w:t>, 2014</w:t>
      </w:r>
      <w:r>
        <w:rPr>
          <w:rFonts w:ascii="Times New Roman" w:hAnsi="Times New Roman" w:cs="Times New Roman"/>
          <w:sz w:val="24"/>
          <w:szCs w:val="24"/>
        </w:rPr>
        <w:t xml:space="preserve"> 1-191. </w:t>
      </w:r>
    </w:p>
    <w:p w:rsidR="0094789B" w:rsidRDefault="0094789B" w:rsidP="009478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Angol fordítását ld.</w:t>
      </w:r>
      <w:r w:rsidR="00BF26ED">
        <w:rPr>
          <w:rFonts w:ascii="Times New Roman" w:hAnsi="Times New Roman" w:cs="Times New Roman"/>
          <w:sz w:val="24"/>
          <w:szCs w:val="24"/>
        </w:rPr>
        <w:t>:</w:t>
      </w:r>
    </w:p>
    <w:p w:rsidR="0094789B" w:rsidRDefault="0094789B" w:rsidP="009478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89B">
        <w:rPr>
          <w:rFonts w:ascii="Times New Roman" w:hAnsi="Times New Roman" w:cs="Times New Roman"/>
          <w:sz w:val="24"/>
          <w:szCs w:val="24"/>
        </w:rPr>
        <w:t>https://cusanus-portal.de/content/fw.php</w:t>
      </w:r>
      <w:proofErr w:type="gramStart"/>
      <w:r w:rsidRPr="0094789B">
        <w:rPr>
          <w:rFonts w:ascii="Times New Roman" w:hAnsi="Times New Roman" w:cs="Times New Roman"/>
          <w:sz w:val="24"/>
          <w:szCs w:val="24"/>
        </w:rPr>
        <w:t>?werk</w:t>
      </w:r>
      <w:proofErr w:type="gramEnd"/>
      <w:r w:rsidRPr="0094789B">
        <w:rPr>
          <w:rFonts w:ascii="Times New Roman" w:hAnsi="Times New Roman" w:cs="Times New Roman"/>
          <w:sz w:val="24"/>
          <w:szCs w:val="24"/>
        </w:rPr>
        <w:t>=19&amp;ln=hopkins&amp;hopkins_pg=1275</w:t>
      </w:r>
    </w:p>
    <w:p w:rsidR="00875936" w:rsidRDefault="00875936" w:rsidP="0006601E">
      <w:pPr>
        <w:jc w:val="center"/>
      </w:pPr>
    </w:p>
    <w:sectPr w:rsidR="00875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1E"/>
    <w:rsid w:val="0006601E"/>
    <w:rsid w:val="006E2B7B"/>
    <w:rsid w:val="00875936"/>
    <w:rsid w:val="0094789B"/>
    <w:rsid w:val="00BF26ED"/>
    <w:rsid w:val="00D3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1274"/>
  <w15:chartTrackingRefBased/>
  <w15:docId w15:val="{1B02F8A2-5EA6-44C7-B43F-9967EC83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601E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2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</dc:creator>
  <cp:keywords/>
  <dc:description/>
  <cp:lastModifiedBy>Attila</cp:lastModifiedBy>
  <cp:revision>3</cp:revision>
  <dcterms:created xsi:type="dcterms:W3CDTF">2025-08-21T21:13:00Z</dcterms:created>
  <dcterms:modified xsi:type="dcterms:W3CDTF">2025-08-21T21:36:00Z</dcterms:modified>
</cp:coreProperties>
</file>