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D0CA5" w14:textId="77777777" w:rsidR="00583F67" w:rsidRPr="003829D6" w:rsidRDefault="00657F8F" w:rsidP="00FD3BC5">
      <w:pPr>
        <w:spacing w:after="0" w:line="360" w:lineRule="auto"/>
        <w:jc w:val="center"/>
        <w:outlineLvl w:val="2"/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Pázmány Bölcs-Ész Országos Tanulmányi V</w:t>
      </w:r>
      <w:r w:rsidR="00583F67"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erseny</w:t>
      </w:r>
    </w:p>
    <w:p w14:paraId="40FAF94C" w14:textId="7CA390DA" w:rsidR="0062705B" w:rsidRPr="003829D6" w:rsidRDefault="0062705B" w:rsidP="00FD3BC5">
      <w:pPr>
        <w:spacing w:after="0" w:line="360" w:lineRule="auto"/>
        <w:jc w:val="center"/>
        <w:outlineLvl w:val="2"/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v</w:t>
      </w:r>
      <w:r w:rsidR="00425013"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e</w:t>
      </w:r>
      <w:r w:rsidR="00AA073E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rsenykiírás és szabályzat a 2024/2025</w:t>
      </w:r>
      <w:r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. tanévre</w:t>
      </w:r>
    </w:p>
    <w:p w14:paraId="773AACE7" w14:textId="77777777" w:rsidR="0062705B" w:rsidRPr="003829D6" w:rsidRDefault="0062705B" w:rsidP="00FD3BC5">
      <w:pPr>
        <w:spacing w:after="0" w:line="360" w:lineRule="auto"/>
        <w:jc w:val="center"/>
        <w:outlineLvl w:val="2"/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</w:pPr>
    </w:p>
    <w:p w14:paraId="21080106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verseny meghirdetője</w:t>
      </w:r>
    </w:p>
    <w:p w14:paraId="4B1BF442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Pázmány Péter Katolikus Egyetem Bölcsészet- és Társadalomtudományi Kar (PPKE BTK)</w:t>
      </w:r>
    </w:p>
    <w:p w14:paraId="0A7660D8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7A6E0247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verseny célja</w:t>
      </w:r>
    </w:p>
    <w:p w14:paraId="695A4664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verseny célja, hogy a PPKE BTK által kutatott és oktatott tudományterületek (bölcsészet- és társadalomtudományok) iránt felkeltse a középiskolások érdeklődését, valamint segítse és ösztönözze az értelmiségi pályára készülő diákokat a pályaválasztásban. </w:t>
      </w:r>
    </w:p>
    <w:p w14:paraId="474B5A0C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Őszi félév: egyéni verseny</w:t>
      </w:r>
    </w:p>
    <w:p w14:paraId="30CA5188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Tavaszi félév: csapatverseny</w:t>
      </w:r>
    </w:p>
    <w:p w14:paraId="5CA699B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7E63A3A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jelentkezés és a részvétel feltételei</w:t>
      </w:r>
    </w:p>
    <w:p w14:paraId="4F89EA8D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Az </w:t>
      </w:r>
      <w:r w:rsidRPr="003829D6"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  <w:t>egyéni versenyre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11–12. évfolyamos tanulók jelentkezhetnek magyarországi középiskolákból (a régészet szekcióba 9–12. évfolyamos tanulók) a Kar honlapján található online jelentkezési lap kitöltésével (erről bővebben lásd alább, </w:t>
      </w:r>
      <w:r w:rsidRPr="003829D6">
        <w:rPr>
          <w:rFonts w:ascii="PT Sans" w:eastAsia="Times New Roman" w:hAnsi="PT Sans" w:cs="Times New Roman"/>
          <w:bCs/>
          <w:i/>
          <w:sz w:val="24"/>
          <w:szCs w:val="24"/>
          <w:lang w:eastAsia="hu-HU"/>
        </w:rPr>
        <w:t xml:space="preserve">A nevezés módja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címszó alatti információkat).</w:t>
      </w:r>
    </w:p>
    <w:p w14:paraId="78F7F591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</w:t>
      </w:r>
      <w:r w:rsidRPr="003829D6"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  <w:t>csapatversenyre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3 fős magyarországi középiskolai csapatok nevezhetnek. A csapattagok lehetnek osztálytársak, de különböző iskolákból vagy egy iskolán belül, különböző évfolyamokról is toborozhatóak.</w:t>
      </w:r>
    </w:p>
    <w:p w14:paraId="5B94AD6A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71CDB184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versenyen való részvétel kizáró okai</w:t>
      </w:r>
    </w:p>
    <w:p w14:paraId="7B201860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megoldások teljes egyezése (másolás), a határidők be nem tartása.</w:t>
      </w:r>
    </w:p>
    <w:p w14:paraId="19540BCB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48553A6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jogorvoslat menete</w:t>
      </w:r>
    </w:p>
    <w:p w14:paraId="08AE11C2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szabálysértések kivizsgálása és a jogorvoslat az illetékes szakos vizsgabizottság hatáskörébe tartozik.</w:t>
      </w:r>
    </w:p>
    <w:p w14:paraId="18EBE38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2C8426F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lastRenderedPageBreak/>
        <w:t>Választható egyéni szekciók:</w:t>
      </w:r>
    </w:p>
    <w:p w14:paraId="64D73CF9" w14:textId="54463127" w:rsidR="003829D6" w:rsidRPr="003829D6" w:rsidRDefault="00727D2F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Irodalom, </w:t>
      </w:r>
      <w:r w:rsidR="003829D6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régészet, történelem</w:t>
      </w:r>
      <w:r w:rsidR="006542B8" w:rsidRPr="00727D2F">
        <w:rPr>
          <w:rFonts w:ascii="PT Sans" w:eastAsia="Times New Roman" w:hAnsi="PT Sans" w:cs="Times New Roman"/>
          <w:bCs/>
          <w:sz w:val="24"/>
          <w:szCs w:val="24"/>
          <w:lang w:eastAsia="hu-HU"/>
        </w:rPr>
        <w:t>, spanyol</w:t>
      </w:r>
      <w:r w:rsidR="003829D6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.</w:t>
      </w:r>
    </w:p>
    <w:p w14:paraId="304B1099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Egy versenyző (ugyanabban a versenyidőszakban) több tárgyból is jelentkezhet a versenyre.</w:t>
      </w:r>
    </w:p>
    <w:p w14:paraId="4AC885E3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választható tárgyak feladatsorai nem különböznek a különböző évfolyamon tanulók esetében. (Sok éves versenyszervezői tapasztalatunk azt mutatja, hogy a különböző évfolyamok tanulóinak döntőbeli eredményessége között nincs lényegi különbség.) A korábbi évek feladatsorait nem tesszük közzé a Kar honlapján.</w:t>
      </w:r>
    </w:p>
    <w:p w14:paraId="09C53A2C" w14:textId="19A9762D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csapatverseny komplex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, több tantárgyból áll, irodalom, történelem és a </w:t>
      </w:r>
      <w:r w:rsidR="00D61063">
        <w:rPr>
          <w:rFonts w:ascii="PT Sans" w:eastAsia="Times New Roman" w:hAnsi="PT Sans" w:cs="Times New Roman"/>
          <w:bCs/>
          <w:sz w:val="24"/>
          <w:szCs w:val="24"/>
          <w:lang w:eastAsia="hu-HU"/>
        </w:rPr>
        <w:t>meghirdetett szaktárgyak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részterületeiből épül fel.</w:t>
      </w:r>
    </w:p>
    <w:p w14:paraId="6E556241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nevezés módja, határideje</w:t>
      </w:r>
    </w:p>
    <w:p w14:paraId="5CA74143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nevezés az egyéni és a csapatversenyben is az online jelentkezési lap kitöltésével és beküldésével történik. A jelentkezési lap – melyben a jelentkező/k neve és évfolyama, iskolájának neve és címe, valamint a jelentkező/k felkészítő tanárának neve szerepel – megtalálható a Kar honlapján </w:t>
      </w:r>
    </w:p>
    <w:p w14:paraId="177F85AD" w14:textId="77777777" w:rsidR="003829D6" w:rsidRPr="003829D6" w:rsidRDefault="00D90C47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</w:pPr>
      <w:hyperlink r:id="rId6" w:history="1">
        <w:r w:rsidR="003829D6" w:rsidRPr="003829D6">
          <w:rPr>
            <w:rStyle w:val="Hiperhivatkozs"/>
            <w:rFonts w:ascii="PT Sans" w:eastAsia="Times New Roman" w:hAnsi="PT Sans" w:cs="Times New Roman"/>
            <w:bCs/>
            <w:sz w:val="24"/>
            <w:szCs w:val="24"/>
            <w:lang w:eastAsia="hu-HU"/>
          </w:rPr>
          <w:t>https://btk.ppke.hu/intro/pazmany-bolcs-esz-tanulmanyi-verseny</w:t>
        </w:r>
      </w:hyperlink>
    </w:p>
    <w:p w14:paraId="12380BA0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</w:pPr>
    </w:p>
    <w:p w14:paraId="0B22C16F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Egyéni verseny menete:</w:t>
      </w:r>
    </w:p>
    <w:p w14:paraId="4F637DAA" w14:textId="6458D1DE" w:rsidR="00AA5FDB" w:rsidRPr="003829D6" w:rsidRDefault="0051418A" w:rsidP="00AD342F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Nevezni </w:t>
      </w:r>
      <w:r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202</w:t>
      </w:r>
      <w:r w:rsidR="00AA073E">
        <w:rPr>
          <w:rFonts w:ascii="PT Sans" w:eastAsia="Times New Roman" w:hAnsi="PT Sans" w:cs="Times New Roman"/>
          <w:bCs/>
          <w:sz w:val="24"/>
          <w:szCs w:val="24"/>
          <w:lang w:eastAsia="hu-HU"/>
        </w:rPr>
        <w:t>4</w:t>
      </w:r>
      <w:r w:rsidR="00583F67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. szeptember</w:t>
      </w:r>
      <w:r w:rsidR="00A9622E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9104D7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1</w:t>
      </w:r>
      <w:r w:rsidR="00AA073E">
        <w:rPr>
          <w:rFonts w:ascii="PT Sans" w:eastAsia="Times New Roman" w:hAnsi="PT Sans" w:cs="Times New Roman"/>
          <w:bCs/>
          <w:sz w:val="24"/>
          <w:szCs w:val="24"/>
          <w:lang w:eastAsia="hu-HU"/>
        </w:rPr>
        <w:t>8</w:t>
      </w:r>
      <w:r w:rsidR="00013A69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. </w:t>
      </w:r>
      <w:r w:rsidR="00013A69">
        <w:rPr>
          <w:rFonts w:ascii="PT Sans" w:eastAsia="Times New Roman" w:hAnsi="PT Sans" w:cs="Times New Roman"/>
          <w:bCs/>
          <w:sz w:val="24"/>
          <w:szCs w:val="24"/>
          <w:lang w:eastAsia="hu-HU"/>
        </w:rPr>
        <w:t>és 202</w:t>
      </w:r>
      <w:r w:rsidR="00AA073E">
        <w:rPr>
          <w:rFonts w:ascii="PT Sans" w:eastAsia="Times New Roman" w:hAnsi="PT Sans" w:cs="Times New Roman"/>
          <w:bCs/>
          <w:sz w:val="24"/>
          <w:szCs w:val="24"/>
          <w:lang w:eastAsia="hu-HU"/>
        </w:rPr>
        <w:t>4</w:t>
      </w:r>
      <w:r w:rsidR="00533307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. október </w:t>
      </w:r>
      <w:r w:rsidR="00A74A29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1</w:t>
      </w:r>
      <w:r w:rsidR="00B20EE4">
        <w:rPr>
          <w:rFonts w:ascii="PT Sans" w:eastAsia="Times New Roman" w:hAnsi="PT Sans" w:cs="Times New Roman"/>
          <w:bCs/>
          <w:sz w:val="24"/>
          <w:szCs w:val="24"/>
          <w:lang w:eastAsia="hu-HU"/>
        </w:rPr>
        <w:t>6</w:t>
      </w:r>
      <w:r w:rsidR="00583F67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. között lehet.</w:t>
      </w:r>
    </w:p>
    <w:p w14:paraId="36D8C165" w14:textId="77777777" w:rsidR="00583F67" w:rsidRPr="003829D6" w:rsidRDefault="00583F67" w:rsidP="00FD3BC5">
      <w:pPr>
        <w:spacing w:after="0" w:line="360" w:lineRule="auto"/>
        <w:rPr>
          <w:rFonts w:ascii="PT Sans" w:eastAsia="Times New Roman" w:hAnsi="PT Sans" w:cs="Times New Roman"/>
          <w:b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Nevezési díj</w:t>
      </w:r>
      <w:r w:rsidR="00445A44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 </w:t>
      </w:r>
      <w:r w:rsidR="00BF23AE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nincs</w:t>
      </w:r>
      <w:r w:rsidR="00AD342F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.</w:t>
      </w:r>
    </w:p>
    <w:p w14:paraId="348002FA" w14:textId="77777777" w:rsidR="002E3BB4" w:rsidRPr="003829D6" w:rsidRDefault="002E3BB4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2DFF0F02" w14:textId="77777777" w:rsidR="00583F67" w:rsidRPr="003829D6" w:rsidRDefault="00583F67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Fordulók</w:t>
      </w:r>
    </w:p>
    <w:p w14:paraId="2CEF7F91" w14:textId="77777777" w:rsidR="00917859" w:rsidRPr="003829D6" w:rsidRDefault="00917859" w:rsidP="00917859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sz w:val="24"/>
          <w:szCs w:val="24"/>
          <w:lang w:eastAsia="hu-HU"/>
        </w:rPr>
        <w:t>1. forduló</w:t>
      </w:r>
      <w:r w:rsidR="002E3BB4" w:rsidRPr="003829D6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 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(</w:t>
      </w:r>
      <w:r w:rsidR="00A74A2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írásbeli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)</w:t>
      </w:r>
    </w:p>
    <w:p w14:paraId="7AFDAE38" w14:textId="7AF11811" w:rsidR="00017D19" w:rsidRPr="003829D6" w:rsidRDefault="00120E48" w:rsidP="00917859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202</w:t>
      </w:r>
      <w:r w:rsidR="00AA073E">
        <w:rPr>
          <w:rFonts w:ascii="PT Sans" w:eastAsia="Times New Roman" w:hAnsi="PT Sans" w:cs="Times New Roman"/>
          <w:sz w:val="24"/>
          <w:szCs w:val="24"/>
          <w:lang w:eastAsia="hu-HU"/>
        </w:rPr>
        <w:t>4. október 07</w:t>
      </w:r>
      <w:r w:rsidR="005670B5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: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az 1. forduló feladatai 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megjelennek a Kar honlapj</w:t>
      </w:r>
      <w:r w:rsidR="00A74A2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án.</w:t>
      </w:r>
    </w:p>
    <w:p w14:paraId="7111A4A9" w14:textId="7598A62A" w:rsidR="002E3BB4" w:rsidRPr="003829D6" w:rsidRDefault="00120E48" w:rsidP="00917859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Visszaküldési határidő: 202</w:t>
      </w:r>
      <w:r w:rsidR="00AA073E">
        <w:rPr>
          <w:rFonts w:ascii="PT Sans" w:eastAsia="Times New Roman" w:hAnsi="PT Sans" w:cs="Times New Roman"/>
          <w:sz w:val="24"/>
          <w:szCs w:val="24"/>
          <w:lang w:eastAsia="hu-HU"/>
        </w:rPr>
        <w:t>4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. november</w:t>
      </w:r>
      <w:r w:rsidR="00A74A29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AA073E">
        <w:rPr>
          <w:rFonts w:ascii="PT Sans" w:eastAsia="Times New Roman" w:hAnsi="PT Sans" w:cs="Times New Roman"/>
          <w:sz w:val="24"/>
          <w:szCs w:val="24"/>
          <w:lang w:eastAsia="hu-HU"/>
        </w:rPr>
        <w:t>11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>(éjfélig)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14:paraId="4CE6CD39" w14:textId="24D647FD" w:rsidR="004F14C3" w:rsidRPr="003829D6" w:rsidRDefault="00CD537D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továbbjutók é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rtesítés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ének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határid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eje</w:t>
      </w:r>
      <w:r w:rsidR="0051418A" w:rsidRPr="003829D6">
        <w:rPr>
          <w:rFonts w:ascii="PT Sans" w:eastAsia="Times New Roman" w:hAnsi="PT Sans" w:cs="Times New Roman"/>
          <w:sz w:val="24"/>
          <w:szCs w:val="24"/>
          <w:lang w:eastAsia="hu-HU"/>
        </w:rPr>
        <w:t>: 202</w:t>
      </w:r>
      <w:r w:rsidR="00AA073E">
        <w:rPr>
          <w:rFonts w:ascii="PT Sans" w:eastAsia="Times New Roman" w:hAnsi="PT Sans" w:cs="Times New Roman"/>
          <w:sz w:val="24"/>
          <w:szCs w:val="24"/>
          <w:lang w:eastAsia="hu-HU"/>
        </w:rPr>
        <w:t>4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november </w:t>
      </w:r>
      <w:r w:rsidR="00AA073E">
        <w:rPr>
          <w:rFonts w:ascii="PT Sans" w:eastAsia="Times New Roman" w:hAnsi="PT Sans" w:cs="Times New Roman"/>
          <w:sz w:val="24"/>
          <w:szCs w:val="24"/>
          <w:lang w:eastAsia="hu-HU"/>
        </w:rPr>
        <w:t>15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</w:p>
    <w:p w14:paraId="4D5BD7DA" w14:textId="77777777" w:rsidR="00917859" w:rsidRPr="003829D6" w:rsidRDefault="004F14C3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verseny 2. fordulójába</w:t>
      </w:r>
      <w:r w:rsidR="00CD537D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az</w:t>
      </w:r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>ok a versenyzők juthatnak tovább, akik az</w:t>
      </w:r>
      <w:r w:rsidR="00CD537D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1. fordulóban </w:t>
      </w:r>
      <w:r w:rsidR="006653FC" w:rsidRPr="003829D6">
        <w:rPr>
          <w:rFonts w:ascii="PT Sans" w:eastAsia="Times New Roman" w:hAnsi="PT Sans" w:cs="Times New Roman"/>
          <w:sz w:val="24"/>
          <w:szCs w:val="24"/>
          <w:lang w:eastAsia="hu-HU"/>
        </w:rPr>
        <w:t>megszerezhető</w:t>
      </w:r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proofErr w:type="spellStart"/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>összpontszám</w:t>
      </w:r>
      <w:proofErr w:type="spellEnd"/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minimum 50%-át </w:t>
      </w:r>
      <w:r w:rsidR="006653FC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elérték</w:t>
      </w:r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  <w:r w:rsidR="006B3EEA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Ha a 2. fordulóba továbbjutók száma valamelyik tárgyból nem éri el a 25 főt, abból a tárgyból nem folytatódik tovább a verseny.</w:t>
      </w:r>
    </w:p>
    <w:p w14:paraId="57749F5C" w14:textId="77777777" w:rsidR="00017D19" w:rsidRPr="003829D6" w:rsidRDefault="00017D19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0126C1B" w14:textId="77777777" w:rsidR="00917859" w:rsidRPr="003829D6" w:rsidRDefault="002E3BB4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sz w:val="24"/>
          <w:szCs w:val="24"/>
          <w:lang w:eastAsia="hu-HU"/>
        </w:rPr>
        <w:t>2. forduló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(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írásbeli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)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14:paraId="4DCA1FEC" w14:textId="19249C3E" w:rsidR="00017D19" w:rsidRPr="003829D6" w:rsidRDefault="00DD3E1F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>202</w:t>
      </w:r>
      <w:r w:rsidR="00AA073E">
        <w:rPr>
          <w:rFonts w:ascii="PT Sans" w:eastAsia="Times New Roman" w:hAnsi="PT Sans" w:cs="Times New Roman"/>
          <w:sz w:val="24"/>
          <w:szCs w:val="24"/>
          <w:lang w:eastAsia="hu-HU"/>
        </w:rPr>
        <w:t>4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november 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15</w:t>
      </w:r>
      <w:proofErr w:type="gramStart"/>
      <w:r w:rsidR="005670B5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:</w:t>
      </w:r>
      <w:proofErr w:type="gramEnd"/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 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>2. forduló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feladat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>ai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megjelennek a Kar honlapján.</w:t>
      </w:r>
    </w:p>
    <w:p w14:paraId="5E3791F3" w14:textId="549E809F" w:rsidR="004F14C3" w:rsidRPr="003829D6" w:rsidRDefault="00120E48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Visszaküldési határidő: 202</w:t>
      </w:r>
      <w:r w:rsidR="00AA073E">
        <w:rPr>
          <w:rFonts w:ascii="PT Sans" w:eastAsia="Times New Roman" w:hAnsi="PT Sans" w:cs="Times New Roman"/>
          <w:sz w:val="24"/>
          <w:szCs w:val="24"/>
          <w:lang w:eastAsia="hu-HU"/>
        </w:rPr>
        <w:t>4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december </w:t>
      </w:r>
      <w:r w:rsidR="00AA073E">
        <w:rPr>
          <w:rFonts w:ascii="PT Sans" w:eastAsia="Times New Roman" w:hAnsi="PT Sans" w:cs="Times New Roman"/>
          <w:sz w:val="24"/>
          <w:szCs w:val="24"/>
          <w:lang w:eastAsia="hu-HU"/>
        </w:rPr>
        <w:t>15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</w:t>
      </w:r>
      <w:r w:rsidR="004F14C3" w:rsidRPr="003829D6">
        <w:rPr>
          <w:rFonts w:ascii="PT Sans" w:eastAsia="Times New Roman" w:hAnsi="PT Sans" w:cs="Times New Roman"/>
          <w:sz w:val="24"/>
          <w:szCs w:val="24"/>
          <w:lang w:eastAsia="hu-HU"/>
        </w:rPr>
        <w:t>(éjfélig)</w:t>
      </w:r>
    </w:p>
    <w:p w14:paraId="14E702BA" w14:textId="07DAE455" w:rsidR="002E3BB4" w:rsidRPr="003829D6" w:rsidRDefault="00917859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döntőbe jutók értesítésének</w:t>
      </w:r>
      <w:r w:rsidR="00AA073E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határideje: 2024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december </w:t>
      </w:r>
      <w:r w:rsidR="00AA073E">
        <w:rPr>
          <w:rFonts w:ascii="PT Sans" w:eastAsia="Times New Roman" w:hAnsi="PT Sans" w:cs="Times New Roman"/>
          <w:sz w:val="24"/>
          <w:szCs w:val="24"/>
          <w:lang w:eastAsia="hu-HU"/>
        </w:rPr>
        <w:t>19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</w:t>
      </w:r>
    </w:p>
    <w:p w14:paraId="7D605F2D" w14:textId="77777777" w:rsidR="00CD537D" w:rsidRPr="003829D6" w:rsidRDefault="00CD537D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A döntőbe </w:t>
      </w:r>
      <w:r w:rsidR="00C54948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minden tárgyból – 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az 1. és a 2. fordulóban szerzett (összesített) pontjai alapján </w:t>
      </w:r>
      <w:r w:rsidR="00C54948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– 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legjobb tíz versenyző jut be.</w:t>
      </w:r>
    </w:p>
    <w:p w14:paraId="753037BB" w14:textId="77777777" w:rsidR="00917859" w:rsidRPr="003829D6" w:rsidRDefault="00917859" w:rsidP="00917859">
      <w:pPr>
        <w:spacing w:after="0" w:line="36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55D700D6" w14:textId="77777777" w:rsidR="0011720E" w:rsidRPr="003829D6" w:rsidRDefault="00917859" w:rsidP="00917859">
      <w:pPr>
        <w:spacing w:after="0" w:line="360" w:lineRule="auto"/>
        <w:ind w:left="1134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3. </w:t>
      </w:r>
      <w:r w:rsidR="002E3BB4" w:rsidRPr="003829D6">
        <w:rPr>
          <w:rFonts w:ascii="PT Sans" w:eastAsia="Times New Roman" w:hAnsi="PT Sans" w:cs="Times New Roman"/>
          <w:b/>
          <w:sz w:val="24"/>
          <w:szCs w:val="24"/>
          <w:lang w:eastAsia="hu-HU"/>
        </w:rPr>
        <w:t>forduló</w:t>
      </w:r>
      <w:r w:rsidR="002E3BB4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, országos döntő</w:t>
      </w:r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14:paraId="468180AA" w14:textId="01A15DE2" w:rsidR="00583F67" w:rsidRPr="003829D6" w:rsidRDefault="00CD4831" w:rsidP="00917859">
      <w:pPr>
        <w:spacing w:after="0" w:line="360" w:lineRule="auto"/>
        <w:ind w:left="1080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>2025</w:t>
      </w:r>
      <w:r w:rsidR="00A74A29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január </w:t>
      </w:r>
      <w:r w:rsidR="00B773AE">
        <w:rPr>
          <w:rFonts w:ascii="PT Sans" w:eastAsia="Times New Roman" w:hAnsi="PT Sans" w:cs="Times New Roman"/>
          <w:sz w:val="24"/>
          <w:szCs w:val="24"/>
          <w:lang w:eastAsia="hu-HU"/>
        </w:rPr>
        <w:t>31</w:t>
      </w:r>
      <w:proofErr w:type="gramStart"/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  <w:r w:rsidR="008E485A" w:rsidRPr="003829D6">
        <w:rPr>
          <w:rFonts w:ascii="PT Sans" w:eastAsia="Times New Roman" w:hAnsi="PT Sans" w:cs="Times New Roman"/>
          <w:sz w:val="24"/>
          <w:szCs w:val="24"/>
          <w:lang w:eastAsia="hu-HU"/>
        </w:rPr>
        <w:t>,</w:t>
      </w:r>
      <w:proofErr w:type="gramEnd"/>
      <w:r w:rsidR="002E3BB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A74A2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13.00 óra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. </w:t>
      </w:r>
      <w:r w:rsidR="002B39A4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H</w:t>
      </w:r>
      <w:r w:rsidR="0051418A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elyszín:</w:t>
      </w:r>
      <w:r w:rsidR="00D71448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120E48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PPKE BTK,</w:t>
      </w:r>
      <w:r w:rsidR="0051418A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proofErr w:type="spellStart"/>
      <w:r w:rsidR="0051418A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Sophianum</w:t>
      </w:r>
      <w:proofErr w:type="spellEnd"/>
      <w:r w:rsidR="005670B5">
        <w:rPr>
          <w:rFonts w:ascii="PT Sans" w:eastAsia="Times New Roman" w:hAnsi="PT Sans" w:cs="Times New Roman"/>
          <w:bCs/>
          <w:sz w:val="24"/>
          <w:szCs w:val="24"/>
          <w:lang w:eastAsia="hu-HU"/>
        </w:rPr>
        <w:t>,</w:t>
      </w:r>
      <w:r w:rsidR="00120E48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Budapest Mikszáth</w:t>
      </w:r>
      <w:r w:rsidR="005670B5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Kálmán</w:t>
      </w:r>
      <w:r w:rsidR="00120E48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tér 1.</w:t>
      </w:r>
    </w:p>
    <w:p w14:paraId="7131C25C" w14:textId="77777777" w:rsidR="00917859" w:rsidRPr="003829D6" w:rsidRDefault="00917859" w:rsidP="00917859">
      <w:pPr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Az írásbeli fordulók során szerzett pontjaikat a versenyzők nem viszik tovább a szóbeli döntőbe.</w:t>
      </w:r>
    </w:p>
    <w:p w14:paraId="1CFA4400" w14:textId="77777777" w:rsidR="00AA5FDB" w:rsidRPr="003829D6" w:rsidRDefault="00AA5FDB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480F8226" w14:textId="77777777" w:rsidR="00445A44" w:rsidRPr="003829D6" w:rsidRDefault="005676AB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</w:t>
      </w:r>
      <w:r w:rsidR="00556BAE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z egyes fordulókból </w:t>
      </w: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továbbjut</w:t>
      </w:r>
      <w:r w:rsidR="00556BAE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ók</w:t>
      </w:r>
      <w:r w:rsidR="00445A44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 értesítésének módja</w:t>
      </w:r>
    </w:p>
    <w:p w14:paraId="1600D6F4" w14:textId="77777777" w:rsidR="00583F67" w:rsidRPr="003829D6" w:rsidRDefault="005676AB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A </w:t>
      </w:r>
      <w:r w:rsidR="00556BAE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versenyzők a</w:t>
      </w: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 </w:t>
      </w:r>
      <w:r w:rsidR="00556BAE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nevezéskor</w:t>
      </w: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 megadott e-mail cím</w:t>
      </w:r>
      <w:r w:rsidR="00556BAE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ük</w:t>
      </w: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re küldött üzenet formájában értesülnek az eredményről</w:t>
      </w:r>
      <w:r w:rsidR="00134472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.</w:t>
      </w:r>
      <w:r w:rsidR="00AA5FDB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 </w:t>
      </w:r>
      <w:r w:rsidR="00E173F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versennyel kapcsolatos szakmai döntéseket a verseny</w:t>
      </w:r>
      <w:r w:rsidR="00D776FD" w:rsidRPr="003829D6">
        <w:rPr>
          <w:rFonts w:ascii="PT Sans" w:eastAsia="Times New Roman" w:hAnsi="PT Sans" w:cs="Times New Roman"/>
          <w:sz w:val="24"/>
          <w:szCs w:val="24"/>
          <w:lang w:eastAsia="hu-HU"/>
        </w:rPr>
        <w:t>bizottságok hozzák. A szóbeli döntők 3 tagú szóbeli versenybizottságok előtt zajlanak</w:t>
      </w:r>
      <w:r w:rsidR="00134472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</w:p>
    <w:p w14:paraId="39431EBD" w14:textId="77777777" w:rsidR="003867A5" w:rsidRPr="003829D6" w:rsidRDefault="003867A5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5EFF192B" w14:textId="77777777" w:rsidR="00445A44" w:rsidRPr="003829D6" w:rsidRDefault="00583F67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Az </w:t>
      </w:r>
      <w:r w:rsidR="00445A44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eredmények közzétételének módja</w:t>
      </w:r>
    </w:p>
    <w:p w14:paraId="7B755EA9" w14:textId="77777777" w:rsidR="00620D0F" w:rsidRPr="003829D6" w:rsidRDefault="005676AB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Az országos döntő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>be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n helyezést elérő versenyzők neve,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valamint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felkészítő tanár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>u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k és iskoláj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>u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k neve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felkerül a PPKE BTK honlapjára és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FB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>-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oldalára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</w:p>
    <w:p w14:paraId="60BD63A4" w14:textId="77777777" w:rsidR="00AA5FDB" w:rsidRPr="003829D6" w:rsidRDefault="00AA5FDB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5CA47A4B" w14:textId="77777777" w:rsidR="00445A44" w:rsidRPr="003829D6" w:rsidRDefault="00445A44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Díjazás</w:t>
      </w:r>
    </w:p>
    <w:p w14:paraId="7837D133" w14:textId="77777777" w:rsidR="000D5211" w:rsidRPr="000E07C7" w:rsidRDefault="00C54948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A szekciók</w:t>
      </w:r>
      <w:r w:rsidR="00583F67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első hár</w:t>
      </w:r>
      <w:r w:rsidR="00A716F0" w:rsidRPr="000E07C7">
        <w:rPr>
          <w:rFonts w:ascii="PT Sans" w:eastAsia="Times New Roman" w:hAnsi="PT Sans" w:cs="Times New Roman"/>
          <w:sz w:val="24"/>
          <w:szCs w:val="24"/>
          <w:lang w:eastAsia="hu-HU"/>
        </w:rPr>
        <w:t>om helyezett</w:t>
      </w: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je</w:t>
      </w:r>
      <w:r w:rsidR="003A1C02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értékes pénzjutalom</w:t>
      </w:r>
      <w:r w:rsidR="00A716F0" w:rsidRPr="000E07C7">
        <w:rPr>
          <w:rFonts w:ascii="PT Sans" w:eastAsia="Times New Roman" w:hAnsi="PT Sans" w:cs="Times New Roman"/>
          <w:sz w:val="24"/>
          <w:szCs w:val="24"/>
          <w:lang w:eastAsia="hu-HU"/>
        </w:rPr>
        <w:t>ban részesül</w:t>
      </w:r>
      <w:r w:rsidR="000D5211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az alábbi módon:</w:t>
      </w:r>
    </w:p>
    <w:p w14:paraId="485852AF" w14:textId="15F27A02" w:rsidR="000D5211" w:rsidRPr="000E07C7" w:rsidRDefault="000D5211" w:rsidP="000D521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helyezett 150.000 Ft</w:t>
      </w:r>
    </w:p>
    <w:p w14:paraId="514B2E71" w14:textId="7EEF2FDB" w:rsidR="000D5211" w:rsidRPr="000E07C7" w:rsidRDefault="000D5211" w:rsidP="000D521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helyezett 100.000 Ft</w:t>
      </w:r>
    </w:p>
    <w:p w14:paraId="21EE0A51" w14:textId="756C0CE3" w:rsidR="000D5211" w:rsidRPr="000E07C7" w:rsidRDefault="000D5211" w:rsidP="000D521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helyezett 75.000 Ft</w:t>
      </w:r>
    </w:p>
    <w:p w14:paraId="2CF488C8" w14:textId="77DBB492" w:rsidR="00583F67" w:rsidRDefault="00991802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Az első helyezett diá</w:t>
      </w:r>
      <w:r w:rsidR="00120E48" w:rsidRPr="000E07C7">
        <w:rPr>
          <w:rFonts w:ascii="PT Sans" w:eastAsia="Times New Roman" w:hAnsi="PT Sans" w:cs="Times New Roman"/>
          <w:sz w:val="24"/>
          <w:szCs w:val="24"/>
          <w:lang w:eastAsia="hu-HU"/>
        </w:rPr>
        <w:t>kot felkészítő</w:t>
      </w:r>
      <w:r w:rsidR="003A0388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tanár </w:t>
      </w:r>
      <w:r w:rsidR="000D5211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bruttó 30.000 Ft értékű </w:t>
      </w:r>
      <w:r w:rsidR="003A0388" w:rsidRPr="000E07C7">
        <w:rPr>
          <w:rFonts w:ascii="PT Sans" w:eastAsia="Times New Roman" w:hAnsi="PT Sans" w:cs="Times New Roman"/>
          <w:sz w:val="24"/>
          <w:szCs w:val="24"/>
          <w:lang w:eastAsia="hu-HU"/>
        </w:rPr>
        <w:t>könyv</w:t>
      </w:r>
      <w:r w:rsidR="00120E48" w:rsidRPr="000E07C7">
        <w:rPr>
          <w:rFonts w:ascii="PT Sans" w:eastAsia="Times New Roman" w:hAnsi="PT Sans" w:cs="Times New Roman"/>
          <w:sz w:val="24"/>
          <w:szCs w:val="24"/>
          <w:lang w:eastAsia="hu-HU"/>
        </w:rPr>
        <w:t>utalvány</w:t>
      </w: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ban részesül. 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versenybizottság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ok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fenntar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tj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ák maguknak a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jog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o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t, hogy 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a szekciójukon belül </w:t>
      </w:r>
      <w:r w:rsidR="007D0866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csak 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megfelelő szí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nvonalú </w:t>
      </w:r>
      <w:r w:rsidR="00195A72" w:rsidRPr="003829D6">
        <w:rPr>
          <w:rFonts w:ascii="PT Sans" w:eastAsia="Times New Roman" w:hAnsi="PT Sans" w:cs="Times New Roman"/>
          <w:sz w:val="24"/>
          <w:szCs w:val="24"/>
          <w:lang w:eastAsia="hu-HU"/>
        </w:rPr>
        <w:t>döntős szereplés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7D0866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esetén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hird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essenek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ki </w:t>
      </w:r>
      <w:r w:rsidR="007D0866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első</w:t>
      </w:r>
      <w:r w:rsidR="00195A72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>helyezettet.</w:t>
      </w:r>
    </w:p>
    <w:p w14:paraId="30C12DB9" w14:textId="7E03F0EA" w:rsidR="00AA758C" w:rsidRDefault="00AA758C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783E319F" w14:textId="1D3A281E" w:rsidR="00AA758C" w:rsidRPr="00AA758C" w:rsidRDefault="00AA758C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sz w:val="24"/>
          <w:szCs w:val="24"/>
          <w:lang w:eastAsia="hu-HU"/>
        </w:rPr>
      </w:pPr>
      <w:r w:rsidRPr="00636CA6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Felvételi </w:t>
      </w:r>
      <w:r w:rsidR="00DC1C9F" w:rsidRPr="00636CA6">
        <w:rPr>
          <w:rFonts w:ascii="PT Sans" w:eastAsia="Times New Roman" w:hAnsi="PT Sans" w:cs="Times New Roman"/>
          <w:b/>
          <w:sz w:val="24"/>
          <w:szCs w:val="24"/>
          <w:lang w:eastAsia="hu-HU"/>
        </w:rPr>
        <w:t>többlet</w:t>
      </w:r>
      <w:r w:rsidRPr="00636CA6">
        <w:rPr>
          <w:rFonts w:ascii="PT Sans" w:eastAsia="Times New Roman" w:hAnsi="PT Sans" w:cs="Times New Roman"/>
          <w:b/>
          <w:sz w:val="24"/>
          <w:szCs w:val="24"/>
          <w:lang w:eastAsia="hu-HU"/>
        </w:rPr>
        <w:t>pontok</w:t>
      </w:r>
    </w:p>
    <w:p w14:paraId="0E791B48" w14:textId="7B1E8F6D" w:rsidR="00AA758C" w:rsidRPr="003829D6" w:rsidRDefault="003A0388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>Pázmány Bölcs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-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 xml:space="preserve">Ész 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T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>anulmányi verseny 1-5. helyezés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t elérő versenyző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50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, a 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>6-10. helyezés</w:t>
      </w:r>
      <w:r w:rsidR="00C66459">
        <w:rPr>
          <w:rFonts w:ascii="PT Sans" w:eastAsia="Times New Roman" w:hAnsi="PT Sans" w:cs="Times New Roman"/>
          <w:sz w:val="24"/>
          <w:szCs w:val="24"/>
          <w:lang w:eastAsia="hu-HU"/>
        </w:rPr>
        <w:t>t elérő versenyző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25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 pontot kap,</w:t>
      </w:r>
      <w:r w:rsidR="0069107E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69107E" w:rsidRPr="0069107E">
        <w:rPr>
          <w:rFonts w:ascii="PT Sans" w:eastAsia="Times New Roman" w:hAnsi="PT Sans" w:cs="Times New Roman"/>
          <w:sz w:val="24"/>
          <w:szCs w:val="24"/>
          <w:lang w:eastAsia="hu-HU"/>
        </w:rPr>
        <w:t>amely bármely PPKE BTK által me</w:t>
      </w:r>
      <w:r w:rsidR="0069107E">
        <w:rPr>
          <w:rFonts w:ascii="PT Sans" w:eastAsia="Times New Roman" w:hAnsi="PT Sans" w:cs="Times New Roman"/>
          <w:sz w:val="24"/>
          <w:szCs w:val="24"/>
          <w:lang w:eastAsia="hu-HU"/>
        </w:rPr>
        <w:t>ghirdetett szaknál beszámítható 2024. őszétől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</w:p>
    <w:p w14:paraId="7D242E49" w14:textId="77777777" w:rsidR="000D5211" w:rsidRDefault="000D5211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</w:p>
    <w:p w14:paraId="1F1344E6" w14:textId="1011277A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Csapatverseny</w:t>
      </w:r>
    </w:p>
    <w:p w14:paraId="4146FECD" w14:textId="0ED3D2BB" w:rsid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Calibri" w:hAnsi="PT Sans" w:cs="Times New Roman"/>
          <w:b/>
          <w:color w:val="000000"/>
          <w:sz w:val="24"/>
          <w:szCs w:val="24"/>
        </w:rPr>
        <w:t xml:space="preserve">Nevezés: </w:t>
      </w:r>
      <w:r>
        <w:rPr>
          <w:rFonts w:ascii="PT Sans" w:eastAsia="Calibri" w:hAnsi="PT Sans" w:cs="Times New Roman"/>
          <w:color w:val="000000"/>
          <w:sz w:val="24"/>
          <w:szCs w:val="24"/>
        </w:rPr>
        <w:t>202</w:t>
      </w:r>
      <w:r w:rsidR="00B773AE">
        <w:rPr>
          <w:rFonts w:ascii="PT Sans" w:eastAsia="Calibri" w:hAnsi="PT Sans" w:cs="Times New Roman"/>
          <w:color w:val="000000"/>
          <w:sz w:val="24"/>
          <w:szCs w:val="24"/>
        </w:rPr>
        <w:t>5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 xml:space="preserve">. </w:t>
      </w:r>
      <w:r w:rsidR="00B773AE">
        <w:rPr>
          <w:rFonts w:ascii="PT Sans" w:eastAsia="Calibri" w:hAnsi="PT Sans" w:cs="Times New Roman"/>
          <w:color w:val="000000"/>
          <w:sz w:val="24"/>
          <w:szCs w:val="24"/>
        </w:rPr>
        <w:t>február 03. – március 03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>.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</w:p>
    <w:p w14:paraId="5BA9D0BE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Nevezési díj nincs.</w:t>
      </w:r>
    </w:p>
    <w:p w14:paraId="1CB9F3CC" w14:textId="2BA337A9" w:rsidR="003829D6" w:rsidRPr="003829D6" w:rsidRDefault="003829D6" w:rsidP="003829D6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="Times New Roman"/>
          <w:color w:val="000000"/>
          <w:sz w:val="24"/>
          <w:szCs w:val="24"/>
        </w:rPr>
      </w:pPr>
      <w:r w:rsidRPr="003829D6">
        <w:rPr>
          <w:rFonts w:ascii="PT Sans" w:eastAsia="Calibri" w:hAnsi="PT Sans" w:cs="Times New Roman"/>
          <w:b/>
          <w:color w:val="000000"/>
          <w:sz w:val="24"/>
          <w:szCs w:val="24"/>
        </w:rPr>
        <w:t xml:space="preserve">Az első forduló időpontja: </w:t>
      </w:r>
      <w:r w:rsidR="00655FA5">
        <w:rPr>
          <w:rFonts w:ascii="PT Sans" w:eastAsia="Calibri" w:hAnsi="PT Sans" w:cs="Times New Roman"/>
          <w:color w:val="000000"/>
          <w:sz w:val="24"/>
          <w:szCs w:val="24"/>
        </w:rPr>
        <w:t>202</w:t>
      </w:r>
      <w:r w:rsidR="00B773AE">
        <w:rPr>
          <w:rFonts w:ascii="PT Sans" w:eastAsia="Calibri" w:hAnsi="PT Sans" w:cs="Times New Roman"/>
          <w:color w:val="000000"/>
          <w:sz w:val="24"/>
          <w:szCs w:val="24"/>
        </w:rPr>
        <w:t>5</w:t>
      </w:r>
      <w:r w:rsidR="00B20EE4">
        <w:rPr>
          <w:rFonts w:ascii="PT Sans" w:eastAsia="Calibri" w:hAnsi="PT Sans" w:cs="Times New Roman"/>
          <w:color w:val="000000"/>
          <w:sz w:val="24"/>
          <w:szCs w:val="24"/>
        </w:rPr>
        <w:t>. február</w:t>
      </w:r>
      <w:r w:rsidR="00B773AE">
        <w:rPr>
          <w:rFonts w:ascii="PT Sans" w:eastAsia="Calibri" w:hAnsi="PT Sans" w:cs="Times New Roman"/>
          <w:color w:val="000000"/>
          <w:sz w:val="24"/>
          <w:szCs w:val="24"/>
        </w:rPr>
        <w:t xml:space="preserve"> 17</w:t>
      </w:r>
      <w:r w:rsidR="005670B5">
        <w:rPr>
          <w:rFonts w:ascii="PT Sans" w:eastAsia="Calibri" w:hAnsi="PT Sans" w:cs="Times New Roman"/>
          <w:color w:val="000000"/>
          <w:sz w:val="24"/>
          <w:szCs w:val="24"/>
        </w:rPr>
        <w:t>.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 xml:space="preserve"> </w:t>
      </w:r>
      <w:r w:rsidR="005670B5">
        <w:rPr>
          <w:rFonts w:ascii="PT Sans" w:eastAsia="Calibri" w:hAnsi="PT Sans" w:cs="Times New Roman"/>
          <w:color w:val="000000"/>
          <w:sz w:val="24"/>
          <w:szCs w:val="24"/>
        </w:rPr>
        <w:t>–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 xml:space="preserve"> 202</w:t>
      </w:r>
      <w:r w:rsidR="00B773AE">
        <w:rPr>
          <w:rFonts w:ascii="PT Sans" w:eastAsia="Calibri" w:hAnsi="PT Sans" w:cs="Times New Roman"/>
          <w:color w:val="000000"/>
          <w:sz w:val="24"/>
          <w:szCs w:val="24"/>
        </w:rPr>
        <w:t>5</w:t>
      </w:r>
      <w:r w:rsidR="00D90C47">
        <w:rPr>
          <w:rFonts w:ascii="PT Sans" w:eastAsia="Calibri" w:hAnsi="PT Sans" w:cs="Times New Roman"/>
          <w:color w:val="000000"/>
          <w:sz w:val="24"/>
          <w:szCs w:val="24"/>
        </w:rPr>
        <w:t>. március 31</w:t>
      </w:r>
      <w:r w:rsidR="00655FA5">
        <w:rPr>
          <w:rFonts w:ascii="PT Sans" w:eastAsia="Calibri" w:hAnsi="PT Sans" w:cs="Times New Roman"/>
          <w:color w:val="000000"/>
          <w:sz w:val="24"/>
          <w:szCs w:val="24"/>
        </w:rPr>
        <w:t>.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 xml:space="preserve"> </w:t>
      </w:r>
    </w:p>
    <w:p w14:paraId="24CAACBB" w14:textId="77777777" w:rsidR="003829D6" w:rsidRPr="003829D6" w:rsidRDefault="003829D6" w:rsidP="003829D6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="Times New Roman"/>
          <w:color w:val="000000"/>
          <w:sz w:val="24"/>
          <w:szCs w:val="24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verseny első fordulója online formában zajlik</w:t>
      </w:r>
    </w:p>
    <w:p w14:paraId="0E5150B0" w14:textId="04A87E81" w:rsidR="003829D6" w:rsidRPr="003829D6" w:rsidRDefault="003829D6" w:rsidP="003829D6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="Times New Roman"/>
          <w:color w:val="000000"/>
          <w:sz w:val="24"/>
          <w:szCs w:val="24"/>
        </w:rPr>
      </w:pPr>
      <w:r w:rsidRPr="003829D6">
        <w:rPr>
          <w:rFonts w:ascii="PT Sans" w:eastAsia="Calibri" w:hAnsi="PT Sans" w:cs="Times New Roman"/>
          <w:color w:val="000000"/>
          <w:sz w:val="24"/>
          <w:szCs w:val="24"/>
        </w:rPr>
        <w:t>Az első fordulóból továbbjutó</w:t>
      </w:r>
      <w:r w:rsidR="00B20EE4">
        <w:rPr>
          <w:rFonts w:ascii="PT Sans" w:eastAsia="Calibri" w:hAnsi="PT Sans" w:cs="Times New Roman"/>
          <w:color w:val="000000"/>
          <w:sz w:val="24"/>
          <w:szCs w:val="24"/>
        </w:rPr>
        <w:t>k értesít</w:t>
      </w:r>
      <w:r w:rsidR="00C24C2A">
        <w:rPr>
          <w:rFonts w:ascii="PT Sans" w:eastAsia="Calibri" w:hAnsi="PT Sans" w:cs="Times New Roman"/>
          <w:color w:val="000000"/>
          <w:sz w:val="24"/>
          <w:szCs w:val="24"/>
        </w:rPr>
        <w:t>ésének határideje:</w:t>
      </w:r>
      <w:r w:rsidR="00D90C47">
        <w:rPr>
          <w:rFonts w:ascii="PT Sans" w:eastAsia="Calibri" w:hAnsi="PT Sans" w:cs="Times New Roman"/>
          <w:color w:val="000000"/>
          <w:sz w:val="24"/>
          <w:szCs w:val="24"/>
        </w:rPr>
        <w:t xml:space="preserve"> 2025. április 06</w:t>
      </w:r>
      <w:bookmarkStart w:id="0" w:name="_GoBack"/>
      <w:bookmarkEnd w:id="0"/>
      <w:r w:rsidRPr="003829D6">
        <w:rPr>
          <w:rFonts w:ascii="PT Sans" w:eastAsia="Calibri" w:hAnsi="PT Sans" w:cs="Times New Roman"/>
          <w:color w:val="000000"/>
          <w:sz w:val="24"/>
          <w:szCs w:val="24"/>
        </w:rPr>
        <w:t>.</w:t>
      </w:r>
    </w:p>
    <w:p w14:paraId="60911FBD" w14:textId="1BDDEE70" w:rsidR="003829D6" w:rsidRPr="003829D6" w:rsidRDefault="003829D6" w:rsidP="003829D6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="Times New Roman"/>
          <w:bCs/>
          <w:color w:val="000000"/>
          <w:sz w:val="24"/>
          <w:szCs w:val="24"/>
        </w:rPr>
      </w:pPr>
      <w:r w:rsidRPr="003829D6">
        <w:rPr>
          <w:rFonts w:ascii="PT Sans" w:eastAsia="Calibri" w:hAnsi="PT Sans" w:cs="Times New Roman"/>
          <w:b/>
          <w:color w:val="000000"/>
          <w:sz w:val="24"/>
          <w:szCs w:val="24"/>
        </w:rPr>
        <w:t>Az országos szóbeli döntő időpontja:</w:t>
      </w:r>
      <w:r w:rsidR="00C24C2A">
        <w:rPr>
          <w:rFonts w:ascii="PT Sans" w:eastAsia="Calibri" w:hAnsi="PT Sans" w:cs="Times New Roman"/>
          <w:color w:val="000000"/>
          <w:sz w:val="24"/>
          <w:szCs w:val="24"/>
        </w:rPr>
        <w:t xml:space="preserve"> 2025</w:t>
      </w:r>
      <w:r w:rsidR="00B20EE4">
        <w:rPr>
          <w:rFonts w:ascii="PT Sans" w:eastAsia="Calibri" w:hAnsi="PT Sans" w:cs="Times New Roman"/>
          <w:color w:val="000000"/>
          <w:sz w:val="24"/>
          <w:szCs w:val="24"/>
        </w:rPr>
        <w:t>.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 xml:space="preserve"> május 1</w:t>
      </w:r>
      <w:r w:rsidR="00B773AE">
        <w:rPr>
          <w:rFonts w:ascii="PT Sans" w:eastAsia="Calibri" w:hAnsi="PT Sans" w:cs="Times New Roman"/>
          <w:color w:val="000000"/>
          <w:sz w:val="24"/>
          <w:szCs w:val="24"/>
        </w:rPr>
        <w:t>7</w:t>
      </w:r>
      <w:r w:rsidR="00B20EE4">
        <w:rPr>
          <w:rFonts w:ascii="PT Sans" w:eastAsia="Calibri" w:hAnsi="PT Sans" w:cs="Times New Roman"/>
          <w:color w:val="000000"/>
          <w:sz w:val="24"/>
          <w:szCs w:val="24"/>
        </w:rPr>
        <w:t>.</w:t>
      </w:r>
      <w:r w:rsidR="004F26A1">
        <w:rPr>
          <w:rFonts w:ascii="PT Sans" w:eastAsia="Calibri" w:hAnsi="PT Sans" w:cs="Times New Roman"/>
          <w:color w:val="000000"/>
          <w:sz w:val="24"/>
          <w:szCs w:val="24"/>
        </w:rPr>
        <w:t xml:space="preserve"> szombat</w:t>
      </w:r>
    </w:p>
    <w:p w14:paraId="3A7B9184" w14:textId="6F17347A" w:rsidR="003829D6" w:rsidRPr="00197A8C" w:rsidRDefault="00B20EE4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>A csapatok a meghirdetett szaktárgyterületek</w:t>
      </w:r>
      <w:r w:rsidR="003829D6"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kreatív feladatai</w:t>
      </w:r>
      <w:r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3829D6"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>közül</w:t>
      </w:r>
      <w:r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3829D6"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készíthetnek el egyet. </w:t>
      </w:r>
    </w:p>
    <w:p w14:paraId="318A5876" w14:textId="77777777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Az első fordulóból továbbjutók értesítésének módja</w:t>
      </w:r>
    </w:p>
    <w:p w14:paraId="237062BD" w14:textId="74848779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iCs/>
          <w:sz w:val="24"/>
          <w:szCs w:val="24"/>
          <w:lang w:eastAsia="hu-HU"/>
        </w:rPr>
        <w:t xml:space="preserve">A versenyzők a nevezéskor megadott e-mail címükre küldött üzenet formájában értesülnek az eredményről.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versennyel kapcsolatos szakmai döntéseket a versenybizottságok hozzák. A megadott tárhelyre feltöltött alkotásokat egy egyetemi oktatókból álló zsűri é</w:t>
      </w:r>
      <w:r w:rsidR="00B20EE4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rtékeli. A </w:t>
      </w:r>
      <w:r w:rsidR="007B044D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legjobb alkotásokat </w:t>
      </w:r>
      <w:r w:rsidR="007B044D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készítő csapat</w:t>
      </w:r>
      <w:r w:rsidR="007B044D">
        <w:rPr>
          <w:rFonts w:ascii="PT Sans" w:eastAsia="Times New Roman" w:hAnsi="PT Sans" w:cs="Times New Roman"/>
          <w:bCs/>
          <w:sz w:val="24"/>
          <w:szCs w:val="24"/>
          <w:lang w:eastAsia="hu-HU"/>
        </w:rPr>
        <w:t>ok</w:t>
      </w:r>
      <w:r w:rsidR="007B044D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7B044D">
        <w:rPr>
          <w:rFonts w:ascii="PT Sans" w:eastAsia="Times New Roman" w:hAnsi="PT Sans" w:cs="Times New Roman"/>
          <w:bCs/>
          <w:sz w:val="24"/>
          <w:szCs w:val="24"/>
          <w:lang w:eastAsia="hu-HU"/>
        </w:rPr>
        <w:t>(minimum 5 maximum 8</w:t>
      </w:r>
      <w:r w:rsidR="00B20EE4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7B044D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csapat)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bekerül a csapatverseny májusi döntőjébe.</w:t>
      </w:r>
    </w:p>
    <w:p w14:paraId="2988A528" w14:textId="77777777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Az eredmények közzétételének módja</w:t>
      </w:r>
    </w:p>
    <w:p w14:paraId="7A34C7B8" w14:textId="77777777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Az országos döntőben helyezést elérő versenyzők neve, valamint felkészítő tanáruk és iskolájuk neve felkerül a PPKE BTK honlapjára és FB-oldalára.</w:t>
      </w:r>
    </w:p>
    <w:p w14:paraId="4990FC43" w14:textId="77777777" w:rsidR="000D5211" w:rsidRDefault="000D5211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55DED607" w14:textId="7010A4D9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Díjazás</w:t>
      </w:r>
    </w:p>
    <w:p w14:paraId="60C5B1DE" w14:textId="3F720BBF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A csapatverseny első helyezettje</w:t>
      </w:r>
      <w:r w:rsidR="00033973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i</w:t>
      </w:r>
      <w:r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0D5211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300.000 Ft</w:t>
      </w:r>
      <w:r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pénzjutalomban részesül</w:t>
      </w:r>
      <w:r w:rsidR="00033973"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nek. </w:t>
      </w:r>
      <w:r w:rsidR="00033973">
        <w:rPr>
          <w:rFonts w:ascii="PT Sans" w:eastAsia="Times New Roman" w:hAnsi="PT Sans" w:cs="Times New Roman"/>
          <w:bCs/>
          <w:sz w:val="24"/>
          <w:szCs w:val="24"/>
          <w:lang w:eastAsia="hu-HU"/>
        </w:rPr>
        <w:t>Az első helyezett csapatot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fel</w:t>
      </w:r>
      <w:r w:rsidR="003A0388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készítő tanár </w:t>
      </w:r>
      <w:r w:rsidR="000D5211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bruttó 30.000 Ft értékű </w:t>
      </w:r>
      <w:r w:rsidR="003A0388">
        <w:rPr>
          <w:rFonts w:ascii="PT Sans" w:eastAsia="Times New Roman" w:hAnsi="PT Sans" w:cs="Times New Roman"/>
          <w:bCs/>
          <w:sz w:val="24"/>
          <w:szCs w:val="24"/>
          <w:lang w:eastAsia="hu-HU"/>
        </w:rPr>
        <w:t>könyvutalvány</w:t>
      </w: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>ban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részesül. A versenybizottságok fenntartják maguknak a jogot, hogy a szekciójukon belül csak megfelelő színvonalú döntős szereplés esetén h</w:t>
      </w:r>
      <w:r w:rsidR="00033973">
        <w:rPr>
          <w:rFonts w:ascii="PT Sans" w:eastAsia="Times New Roman" w:hAnsi="PT Sans" w:cs="Times New Roman"/>
          <w:bCs/>
          <w:sz w:val="24"/>
          <w:szCs w:val="24"/>
          <w:lang w:eastAsia="hu-HU"/>
        </w:rPr>
        <w:t>irdessenek ki első helyezettet.</w:t>
      </w:r>
    </w:p>
    <w:p w14:paraId="1006B558" w14:textId="0794AF15" w:rsidR="003A0388" w:rsidRPr="004F26A1" w:rsidRDefault="004F26A1" w:rsidP="00533307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4F26A1">
        <w:rPr>
          <w:rFonts w:ascii="PT Sans" w:eastAsia="Times New Roman" w:hAnsi="PT Sans" w:cs="Times New Roman"/>
          <w:bCs/>
          <w:sz w:val="24"/>
          <w:szCs w:val="24"/>
          <w:lang w:eastAsia="hu-HU"/>
        </w:rPr>
        <w:t>A csapatversenyért nem ját felvételi többletpont.</w:t>
      </w:r>
    </w:p>
    <w:p w14:paraId="53FF6C23" w14:textId="77777777" w:rsidR="00445A44" w:rsidRPr="003829D6" w:rsidRDefault="00D776FD" w:rsidP="00533307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Jogi vonatkozások</w:t>
      </w:r>
    </w:p>
    <w:p w14:paraId="08E46604" w14:textId="77777777" w:rsidR="00533307" w:rsidRPr="003829D6" w:rsidRDefault="00D776FD" w:rsidP="00533307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versennyel kapcsolatos és a honlapon található minden képi és írott anyag a versenyt szervező PPKE BTK szellemi tulajdona. Azok felhasználása, másolása, sokszorosítása kizárólag a szervező írásbeli hozzájárulásával lehetséges. </w:t>
      </w:r>
    </w:p>
    <w:p w14:paraId="3D2A5F20" w14:textId="77777777" w:rsidR="007D0866" w:rsidRPr="003829D6" w:rsidRDefault="007D0866" w:rsidP="00533307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1D9026E5" w14:textId="77777777" w:rsidR="00A716F0" w:rsidRPr="003829D6" w:rsidRDefault="00A716F0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szervezők</w:t>
      </w:r>
      <w:r w:rsidR="00445A44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 elérhetősége</w:t>
      </w:r>
    </w:p>
    <w:p w14:paraId="3E30D19E" w14:textId="77777777" w:rsidR="00562014" w:rsidRPr="003829D6" w:rsidRDefault="00562014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Pázmány Péter Katolikus Egyetem Bölcsészet-</w:t>
      </w:r>
      <w:r w:rsidR="007D0866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és Társadalomtudományi Kar</w:t>
      </w:r>
    </w:p>
    <w:p w14:paraId="71E67D9A" w14:textId="77777777" w:rsidR="00562014" w:rsidRPr="003829D6" w:rsidRDefault="00033973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>1088 Budapest, Mikszáth Kálmán tér 1.</w:t>
      </w:r>
    </w:p>
    <w:p w14:paraId="326D69AB" w14:textId="77777777" w:rsidR="00A716F0" w:rsidRPr="003829D6" w:rsidRDefault="00562014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Főkoordinátor: </w:t>
      </w:r>
      <w:r w:rsidR="00A716F0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Kissné Csorba Erika e-mail: </w:t>
      </w:r>
      <w:hyperlink r:id="rId7" w:history="1">
        <w:r w:rsidR="00A716F0" w:rsidRPr="003829D6">
          <w:rPr>
            <w:rStyle w:val="Hiperhivatkozs"/>
            <w:rFonts w:ascii="PT Sans" w:eastAsia="Times New Roman" w:hAnsi="PT Sans" w:cs="Times New Roman"/>
            <w:bCs/>
            <w:sz w:val="24"/>
            <w:szCs w:val="24"/>
            <w:lang w:eastAsia="hu-HU"/>
          </w:rPr>
          <w:t>csorba.erika@btk.ppke.hu</w:t>
        </w:r>
      </w:hyperlink>
    </w:p>
    <w:p w14:paraId="2A7B8E2E" w14:textId="77777777" w:rsidR="00562014" w:rsidRPr="00562014" w:rsidRDefault="00A716F0" w:rsidP="00FD3BC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Honlap: </w:t>
      </w:r>
      <w:hyperlink r:id="rId8" w:history="1">
        <w:r w:rsidR="00562014" w:rsidRPr="003829D6">
          <w:rPr>
            <w:rStyle w:val="Hiperhivatkozs"/>
            <w:rFonts w:ascii="PT Sans" w:eastAsia="Times New Roman" w:hAnsi="PT Sans" w:cs="Times New Roman"/>
            <w:bCs/>
            <w:sz w:val="24"/>
            <w:szCs w:val="24"/>
            <w:lang w:eastAsia="hu-HU"/>
          </w:rPr>
          <w:t>https://btk.ppke.hu/felvetelizoknek/pazmany-bolcs-esz-tanulmanyi-verseny</w:t>
        </w:r>
      </w:hyperlink>
    </w:p>
    <w:sectPr w:rsidR="00562014" w:rsidRPr="0056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814"/>
    <w:multiLevelType w:val="multilevel"/>
    <w:tmpl w:val="0FC2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8614C"/>
    <w:multiLevelType w:val="multilevel"/>
    <w:tmpl w:val="E8DA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23101"/>
    <w:multiLevelType w:val="multilevel"/>
    <w:tmpl w:val="7FC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078F2"/>
    <w:multiLevelType w:val="multilevel"/>
    <w:tmpl w:val="6BC8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45AFA"/>
    <w:multiLevelType w:val="multilevel"/>
    <w:tmpl w:val="C958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11FAF"/>
    <w:multiLevelType w:val="hybridMultilevel"/>
    <w:tmpl w:val="0B1ED0AC"/>
    <w:lvl w:ilvl="0" w:tplc="FF7A6E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4798B"/>
    <w:multiLevelType w:val="multilevel"/>
    <w:tmpl w:val="3080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10B14"/>
    <w:multiLevelType w:val="multilevel"/>
    <w:tmpl w:val="5F9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B2E40"/>
    <w:multiLevelType w:val="multilevel"/>
    <w:tmpl w:val="F296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D4EA4"/>
    <w:multiLevelType w:val="multilevel"/>
    <w:tmpl w:val="4AF8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A76B5"/>
    <w:multiLevelType w:val="multilevel"/>
    <w:tmpl w:val="8CA6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134F5"/>
    <w:multiLevelType w:val="hybridMultilevel"/>
    <w:tmpl w:val="601EDBA0"/>
    <w:lvl w:ilvl="0" w:tplc="CB725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A5B3C"/>
    <w:multiLevelType w:val="hybridMultilevel"/>
    <w:tmpl w:val="11C298E6"/>
    <w:lvl w:ilvl="0" w:tplc="4DC6F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A2477"/>
    <w:multiLevelType w:val="hybridMultilevel"/>
    <w:tmpl w:val="5BA41ABA"/>
    <w:lvl w:ilvl="0" w:tplc="9306B7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6517"/>
    <w:multiLevelType w:val="multilevel"/>
    <w:tmpl w:val="C47A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35770"/>
    <w:multiLevelType w:val="multilevel"/>
    <w:tmpl w:val="72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7635A"/>
    <w:multiLevelType w:val="multilevel"/>
    <w:tmpl w:val="6DDA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C7D6C"/>
    <w:multiLevelType w:val="hybridMultilevel"/>
    <w:tmpl w:val="74EE4DB4"/>
    <w:lvl w:ilvl="0" w:tplc="AA9A81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5CF0364"/>
    <w:multiLevelType w:val="multilevel"/>
    <w:tmpl w:val="669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2058B"/>
    <w:multiLevelType w:val="hybridMultilevel"/>
    <w:tmpl w:val="4A90EBA6"/>
    <w:lvl w:ilvl="0" w:tplc="D94A989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325F4B"/>
    <w:multiLevelType w:val="multilevel"/>
    <w:tmpl w:val="34F8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BD5A6A"/>
    <w:multiLevelType w:val="multilevel"/>
    <w:tmpl w:val="CF5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70D52"/>
    <w:multiLevelType w:val="multilevel"/>
    <w:tmpl w:val="5820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245365"/>
    <w:multiLevelType w:val="multilevel"/>
    <w:tmpl w:val="3188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169C2"/>
    <w:multiLevelType w:val="multilevel"/>
    <w:tmpl w:val="0B38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9"/>
  </w:num>
  <w:num w:numId="5">
    <w:abstractNumId w:val="16"/>
  </w:num>
  <w:num w:numId="6">
    <w:abstractNumId w:val="23"/>
  </w:num>
  <w:num w:numId="7">
    <w:abstractNumId w:val="3"/>
  </w:num>
  <w:num w:numId="8">
    <w:abstractNumId w:val="6"/>
  </w:num>
  <w:num w:numId="9">
    <w:abstractNumId w:val="24"/>
  </w:num>
  <w:num w:numId="10">
    <w:abstractNumId w:val="18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4"/>
  </w:num>
  <w:num w:numId="16">
    <w:abstractNumId w:val="7"/>
  </w:num>
  <w:num w:numId="17">
    <w:abstractNumId w:val="2"/>
  </w:num>
  <w:num w:numId="18">
    <w:abstractNumId w:val="22"/>
  </w:num>
  <w:num w:numId="19">
    <w:abstractNumId w:val="21"/>
  </w:num>
  <w:num w:numId="20">
    <w:abstractNumId w:val="11"/>
  </w:num>
  <w:num w:numId="21">
    <w:abstractNumId w:val="13"/>
  </w:num>
  <w:num w:numId="22">
    <w:abstractNumId w:val="17"/>
  </w:num>
  <w:num w:numId="23">
    <w:abstractNumId w:val="5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67"/>
    <w:rsid w:val="00013A69"/>
    <w:rsid w:val="00017D19"/>
    <w:rsid w:val="00033973"/>
    <w:rsid w:val="00077496"/>
    <w:rsid w:val="00094A96"/>
    <w:rsid w:val="000D5211"/>
    <w:rsid w:val="000E07C7"/>
    <w:rsid w:val="000E1D06"/>
    <w:rsid w:val="0011720E"/>
    <w:rsid w:val="00120E48"/>
    <w:rsid w:val="00133F35"/>
    <w:rsid w:val="00134472"/>
    <w:rsid w:val="00195A72"/>
    <w:rsid w:val="00197A8C"/>
    <w:rsid w:val="001A486F"/>
    <w:rsid w:val="002908C5"/>
    <w:rsid w:val="002B39A4"/>
    <w:rsid w:val="002D157A"/>
    <w:rsid w:val="002E3BB4"/>
    <w:rsid w:val="00304340"/>
    <w:rsid w:val="0035095A"/>
    <w:rsid w:val="003829D6"/>
    <w:rsid w:val="003867A5"/>
    <w:rsid w:val="003A0388"/>
    <w:rsid w:val="003A1C02"/>
    <w:rsid w:val="003F0020"/>
    <w:rsid w:val="003F4B9D"/>
    <w:rsid w:val="00425013"/>
    <w:rsid w:val="004301D1"/>
    <w:rsid w:val="004370BB"/>
    <w:rsid w:val="00445A44"/>
    <w:rsid w:val="0048051C"/>
    <w:rsid w:val="004A2B8A"/>
    <w:rsid w:val="004D409C"/>
    <w:rsid w:val="004F14C3"/>
    <w:rsid w:val="004F26A1"/>
    <w:rsid w:val="0051418A"/>
    <w:rsid w:val="00533307"/>
    <w:rsid w:val="0054115A"/>
    <w:rsid w:val="005461A4"/>
    <w:rsid w:val="00556BAE"/>
    <w:rsid w:val="00562014"/>
    <w:rsid w:val="005670B5"/>
    <w:rsid w:val="005676AB"/>
    <w:rsid w:val="00576349"/>
    <w:rsid w:val="00583F67"/>
    <w:rsid w:val="005F04D2"/>
    <w:rsid w:val="00615DA1"/>
    <w:rsid w:val="00620D0F"/>
    <w:rsid w:val="0062609D"/>
    <w:rsid w:val="0062705B"/>
    <w:rsid w:val="00636CA6"/>
    <w:rsid w:val="006542B8"/>
    <w:rsid w:val="00655FA5"/>
    <w:rsid w:val="00657F8F"/>
    <w:rsid w:val="006653FC"/>
    <w:rsid w:val="0069107E"/>
    <w:rsid w:val="006946A8"/>
    <w:rsid w:val="006B28E2"/>
    <w:rsid w:val="006B3EEA"/>
    <w:rsid w:val="006B6D1B"/>
    <w:rsid w:val="006B6F6E"/>
    <w:rsid w:val="00727D2F"/>
    <w:rsid w:val="00746DC0"/>
    <w:rsid w:val="00762409"/>
    <w:rsid w:val="007B044D"/>
    <w:rsid w:val="007D0866"/>
    <w:rsid w:val="00823A80"/>
    <w:rsid w:val="008A1381"/>
    <w:rsid w:val="008E1432"/>
    <w:rsid w:val="008E485A"/>
    <w:rsid w:val="009104D7"/>
    <w:rsid w:val="00917859"/>
    <w:rsid w:val="009218CC"/>
    <w:rsid w:val="00936514"/>
    <w:rsid w:val="009530C1"/>
    <w:rsid w:val="009700F2"/>
    <w:rsid w:val="00991802"/>
    <w:rsid w:val="009F4914"/>
    <w:rsid w:val="00A53058"/>
    <w:rsid w:val="00A6498F"/>
    <w:rsid w:val="00A716F0"/>
    <w:rsid w:val="00A74A29"/>
    <w:rsid w:val="00A85FB6"/>
    <w:rsid w:val="00A9622E"/>
    <w:rsid w:val="00AA073E"/>
    <w:rsid w:val="00AA5FDB"/>
    <w:rsid w:val="00AA758C"/>
    <w:rsid w:val="00AB3399"/>
    <w:rsid w:val="00AD342F"/>
    <w:rsid w:val="00B02C44"/>
    <w:rsid w:val="00B15C45"/>
    <w:rsid w:val="00B20EE4"/>
    <w:rsid w:val="00B343E1"/>
    <w:rsid w:val="00B773AE"/>
    <w:rsid w:val="00B811D1"/>
    <w:rsid w:val="00BA6AEF"/>
    <w:rsid w:val="00BF23AE"/>
    <w:rsid w:val="00C24C2A"/>
    <w:rsid w:val="00C4398B"/>
    <w:rsid w:val="00C54948"/>
    <w:rsid w:val="00C66459"/>
    <w:rsid w:val="00CD4831"/>
    <w:rsid w:val="00CD537D"/>
    <w:rsid w:val="00D17051"/>
    <w:rsid w:val="00D23EF3"/>
    <w:rsid w:val="00D54338"/>
    <w:rsid w:val="00D61063"/>
    <w:rsid w:val="00D71448"/>
    <w:rsid w:val="00D776FD"/>
    <w:rsid w:val="00D90C47"/>
    <w:rsid w:val="00D97CB6"/>
    <w:rsid w:val="00DC1C9F"/>
    <w:rsid w:val="00DD3E1F"/>
    <w:rsid w:val="00E173F4"/>
    <w:rsid w:val="00E341BD"/>
    <w:rsid w:val="00E63AF4"/>
    <w:rsid w:val="00E94E70"/>
    <w:rsid w:val="00EA6BF8"/>
    <w:rsid w:val="00F073CA"/>
    <w:rsid w:val="00F61535"/>
    <w:rsid w:val="00F653DB"/>
    <w:rsid w:val="00F82B83"/>
    <w:rsid w:val="00FB0851"/>
    <w:rsid w:val="00FC4940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5283"/>
  <w15:chartTrackingRefBased/>
  <w15:docId w15:val="{D986D634-AFF5-4200-A8AE-72067A28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3F6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716F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5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7F8F"/>
    <w:rPr>
      <w:rFonts w:ascii="Segoe UI" w:hAnsi="Segoe UI" w:cs="Segoe UI"/>
      <w:sz w:val="18"/>
      <w:szCs w:val="18"/>
    </w:rPr>
  </w:style>
  <w:style w:type="paragraph" w:customStyle="1" w:styleId="Alaprtelmezett">
    <w:name w:val="Alapértelmezett"/>
    <w:rsid w:val="00FD3BC5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paragraph" w:styleId="NormlWeb">
    <w:name w:val="Normal (Web)"/>
    <w:basedOn w:val="Norml"/>
    <w:uiPriority w:val="99"/>
    <w:semiHidden/>
    <w:unhideWhenUsed/>
    <w:rsid w:val="0056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014"/>
    <w:rPr>
      <w:b/>
      <w:bCs/>
    </w:rPr>
  </w:style>
  <w:style w:type="character" w:customStyle="1" w:styleId="object">
    <w:name w:val="object"/>
    <w:basedOn w:val="Bekezdsalapbettpusa"/>
    <w:rsid w:val="0011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6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7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84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1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0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7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k.ppke.hu/felvetelizoknek/pazmany-bolcs-esz-tanulmanyi-verseny" TargetMode="External"/><Relationship Id="rId3" Type="http://schemas.openxmlformats.org/officeDocument/2006/relationships/styles" Target="styles.xml"/><Relationship Id="rId7" Type="http://schemas.openxmlformats.org/officeDocument/2006/relationships/hyperlink" Target="mailto:csorba.erika@btk.ppk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tk.ppke.hu/intro/pazmany-bolcs-esz-tanulmanyi-versen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E9A6-C854-46DD-973D-2ECC0BD6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Család</dc:creator>
  <cp:keywords/>
  <dc:description/>
  <cp:lastModifiedBy>Kissné Csorba Erika</cp:lastModifiedBy>
  <cp:revision>3</cp:revision>
  <cp:lastPrinted>2015-07-16T09:43:00Z</cp:lastPrinted>
  <dcterms:created xsi:type="dcterms:W3CDTF">2025-02-18T12:22:00Z</dcterms:created>
  <dcterms:modified xsi:type="dcterms:W3CDTF">2025-02-18T12:23:00Z</dcterms:modified>
</cp:coreProperties>
</file>