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6"/>
        <w:gridCol w:w="2196"/>
      </w:tblGrid>
      <w:tr w:rsidR="00604CF8" w:rsidRPr="00D74E58" w:rsidTr="005B0099">
        <w:tc>
          <w:tcPr>
            <w:tcW w:w="6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/>
                <w:color w:val="000000"/>
              </w:rPr>
              <w:t xml:space="preserve">Tantárgy </w:t>
            </w:r>
            <w:r w:rsidRPr="00D74E58">
              <w:rPr>
                <w:rFonts w:ascii="Times New Roman" w:eastAsia="Calibri" w:hAnsi="Times New Roman" w:cs="Times New Roman"/>
                <w:color w:val="000000"/>
              </w:rPr>
              <w:t>neve</w:t>
            </w:r>
            <w:r w:rsidRPr="00D74E58">
              <w:rPr>
                <w:rFonts w:ascii="Bookman Old Style" w:eastAsia="Calibri" w:hAnsi="Bookman Old Style" w:cs="Bookman Old Style"/>
                <w:color w:val="000000"/>
              </w:rPr>
              <w:t>:</w:t>
            </w:r>
            <w:r w:rsidRPr="00D74E58">
              <w:rPr>
                <w:rFonts w:ascii="Bookman Old Style" w:eastAsia="Calibri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D74E58">
              <w:rPr>
                <w:rFonts w:ascii="Bookman Old Style" w:eastAsia="Calibri" w:hAnsi="Bookman Old Style" w:cs="Bookman Old Style"/>
                <w:color w:val="000000"/>
              </w:rPr>
              <w:t xml:space="preserve">BT-PSZ-5100 </w:t>
            </w:r>
            <w:r w:rsidRPr="00D74E5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Bevezetés a gyermekvédelembe </w:t>
            </w:r>
          </w:p>
        </w:tc>
        <w:tc>
          <w:tcPr>
            <w:tcW w:w="21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4</w:t>
            </w:r>
          </w:p>
        </w:tc>
      </w:tr>
      <w:tr w:rsidR="00604CF8" w:rsidRPr="00D74E58" w:rsidTr="005B0099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604CF8" w:rsidRPr="00D74E58" w:rsidTr="005B0099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tantárgy elméleti vagy </w:t>
            </w:r>
            <w:r w:rsidRPr="00D74E58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gyakorlati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jellegének mértéke, „</w:t>
            </w:r>
            <w:r w:rsidRPr="00D74E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képzési karaktere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”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: 100%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(kredit%)</w:t>
            </w:r>
          </w:p>
        </w:tc>
      </w:tr>
      <w:tr w:rsidR="00604CF8" w:rsidRPr="00D74E58" w:rsidTr="005B0099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/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szemin és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heti 5 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D74E58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D74E58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</w:p>
        </w:tc>
      </w:tr>
      <w:tr w:rsidR="00604CF8" w:rsidRPr="00D74E58" w:rsidTr="005B0099">
        <w:tc>
          <w:tcPr>
            <w:tcW w:w="8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módja (</w:t>
            </w:r>
            <w:proofErr w:type="spellStart"/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koll</w:t>
            </w:r>
            <w:proofErr w:type="spellEnd"/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. / </w:t>
            </w:r>
            <w:proofErr w:type="spellStart"/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 / egyéb)</w:t>
            </w:r>
            <w:proofErr w:type="gramStart"/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D74E58">
              <w:rPr>
                <w:rFonts w:ascii="Times New Roman" w:eastAsia="Times New Roman" w:hAnsi="Times New Roman" w:cs="Times New Roman"/>
                <w:b/>
                <w:color w:val="FF0000"/>
                <w:lang w:eastAsia="hu-HU"/>
              </w:rPr>
              <w:t>???</w:t>
            </w:r>
            <w:proofErr w:type="gramEnd"/>
          </w:p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99"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D74E58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D74E58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projektmunkák, folyamatos számonkérés</w:t>
            </w:r>
          </w:p>
        </w:tc>
      </w:tr>
      <w:tr w:rsidR="00604CF8" w:rsidRPr="00D74E58" w:rsidTr="005B0099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1II.</w:t>
            </w:r>
          </w:p>
        </w:tc>
      </w:tr>
      <w:tr w:rsidR="00604CF8" w:rsidRPr="00D74E58" w:rsidTr="005B0099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Előtanulmányi feltételek nincsenek.</w:t>
            </w:r>
            <w:r w:rsidRPr="00D74E58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</w:tr>
      <w:tr w:rsidR="00604CF8" w:rsidRPr="00D74E58" w:rsidTr="005B0099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Tantárgyleírás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D74E58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ismeretanyag tömör, ugyanakkor informáló leírása</w:t>
            </w:r>
          </w:p>
        </w:tc>
      </w:tr>
      <w:tr w:rsidR="00604CF8" w:rsidRPr="00D74E58" w:rsidTr="005B0099">
        <w:trPr>
          <w:trHeight w:val="280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 kurzus célja </w:t>
            </w:r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a további gyermekvédelmi tanulmányok megalapozása. A hallgatók megismertetése a gyermek- és ifjúságvédelem alapfogalmaival és alapelveivel, a magyar gyermekvédelmi rendszer általános felépítésével és működésével. Cél, hogy a hallgató megismerje a mai magyar társadalomban jelenlevő gyermekvédelmi problémákat és az azokra adható rendszerszintű válaszokat. </w:t>
            </w:r>
          </w:p>
          <w:p w:rsidR="00604CF8" w:rsidRPr="00D74E58" w:rsidRDefault="00604CF8" w:rsidP="005B0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/>
                <w:color w:val="000000"/>
              </w:rPr>
              <w:t xml:space="preserve">Főbb tematikai csomópontok: </w:t>
            </w:r>
          </w:p>
          <w:p w:rsidR="00604CF8" w:rsidRPr="00D74E58" w:rsidRDefault="00604CF8" w:rsidP="005B00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A gyermekvédelem fogalma, alapelvei, az alapelvek megvalósulásával kapcsolatos problémák. </w:t>
            </w:r>
          </w:p>
          <w:p w:rsidR="00604CF8" w:rsidRPr="00D74E58" w:rsidRDefault="00604CF8" w:rsidP="005B00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Hátrányos és halmozottan hátrányos helyzet, veszélyeztetettség, a gyermekkel való rossz bánásmód formái. </w:t>
            </w:r>
          </w:p>
          <w:p w:rsidR="00604CF8" w:rsidRPr="00D74E58" w:rsidRDefault="00604CF8" w:rsidP="005B00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A magyar gyermekvédelem rendszere, törvényi szabályozása. Állami és önkormányzati feladatmegosztás. </w:t>
            </w:r>
          </w:p>
          <w:p w:rsidR="00604CF8" w:rsidRPr="00D74E58" w:rsidRDefault="00604CF8" w:rsidP="005B00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Hatósági beavatkozások a családok életébe.  </w:t>
            </w:r>
          </w:p>
        </w:tc>
      </w:tr>
      <w:tr w:rsidR="00604CF8" w:rsidRPr="00D74E58" w:rsidTr="005B0099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04CF8" w:rsidRPr="00D74E58" w:rsidRDefault="00604CF8" w:rsidP="005B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2–5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D74E58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D74E58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D74E58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604CF8" w:rsidRPr="00D74E58" w:rsidTr="005B0099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Kötelező irodalom: </w:t>
            </w:r>
          </w:p>
          <w:p w:rsidR="00604CF8" w:rsidRPr="00D74E58" w:rsidRDefault="00604CF8" w:rsidP="005B00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Gulyásné Kovács Erzsébet-Tóth Judit Nikoletta: A magyar gyermekvédelem 20 éve – amit a számok mutatnak in Lakner Z és </w:t>
            </w:r>
            <w:proofErr w:type="spellStart"/>
            <w:r w:rsidRPr="00D74E58">
              <w:rPr>
                <w:rFonts w:ascii="Times New Roman" w:eastAsia="Calibri" w:hAnsi="Times New Roman" w:cs="Times New Roman"/>
                <w:color w:val="000000"/>
              </w:rPr>
              <w:t>mtsai</w:t>
            </w:r>
            <w:proofErr w:type="spellEnd"/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D74E58">
              <w:rPr>
                <w:rFonts w:ascii="Times New Roman" w:eastAsia="Calibri" w:hAnsi="Times New Roman" w:cs="Times New Roman"/>
                <w:color w:val="000000"/>
              </w:rPr>
              <w:t>szerk</w:t>
            </w:r>
            <w:proofErr w:type="spellEnd"/>
            <w:r w:rsidRPr="00D74E58">
              <w:rPr>
                <w:rFonts w:ascii="Times New Roman" w:eastAsia="Calibri" w:hAnsi="Times New Roman" w:cs="Times New Roman"/>
                <w:color w:val="000000"/>
              </w:rPr>
              <w:t>): „</w:t>
            </w:r>
            <w:proofErr w:type="gramStart"/>
            <w:r w:rsidRPr="00D74E58">
              <w:rPr>
                <w:rFonts w:ascii="Times New Roman" w:eastAsia="Calibri" w:hAnsi="Times New Roman" w:cs="Times New Roman"/>
                <w:color w:val="000000"/>
              </w:rPr>
              <w:t>…Nem</w:t>
            </w:r>
            <w:proofErr w:type="gramEnd"/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 csak szív kell, de kell tudás is” Szemle Könyvek </w:t>
            </w:r>
            <w:proofErr w:type="spellStart"/>
            <w:r w:rsidRPr="00D74E58">
              <w:rPr>
                <w:rFonts w:ascii="Times New Roman" w:eastAsia="Calibri" w:hAnsi="Times New Roman" w:cs="Times New Roman"/>
                <w:color w:val="000000"/>
              </w:rPr>
              <w:t>Szoszak</w:t>
            </w:r>
            <w:proofErr w:type="spellEnd"/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, Budapest, 2017. 30-51 </w:t>
            </w:r>
          </w:p>
          <w:p w:rsidR="00604CF8" w:rsidRPr="00D74E58" w:rsidRDefault="00604CF8" w:rsidP="005B00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FF"/>
              </w:rPr>
            </w:pPr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Kézikönyv a gyermekjóléti szolgáltatást nyújtók számára a gyermekekkel szembeni rossz bánásmóddal kapcsolatos esetek ellátásához és kezeléséhez MOGYESZ kiadvány, Budapest,2006.,4-13. </w:t>
            </w:r>
            <w:r w:rsidRPr="00D74E58">
              <w:rPr>
                <w:rFonts w:ascii="Times New Roman" w:eastAsia="Calibri" w:hAnsi="Times New Roman" w:cs="Times New Roman"/>
                <w:color w:val="0000FF"/>
              </w:rPr>
              <w:t xml:space="preserve">http://www.nefmi.gov.hu/letolt/kozokt/bantalmazas_kezikonyv_080409.pdf </w:t>
            </w:r>
          </w:p>
          <w:p w:rsidR="00604CF8" w:rsidRPr="00D74E58" w:rsidRDefault="00604CF8" w:rsidP="005B00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Szöllősi Gábor: Az 1997-es gyermekvédelmi reform értelme in Lakner Z és </w:t>
            </w:r>
            <w:proofErr w:type="spellStart"/>
            <w:r w:rsidRPr="00D74E58">
              <w:rPr>
                <w:rFonts w:ascii="Times New Roman" w:eastAsia="Calibri" w:hAnsi="Times New Roman" w:cs="Times New Roman"/>
                <w:color w:val="000000"/>
              </w:rPr>
              <w:t>mtsai</w:t>
            </w:r>
            <w:proofErr w:type="spellEnd"/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D74E58">
              <w:rPr>
                <w:rFonts w:ascii="Times New Roman" w:eastAsia="Calibri" w:hAnsi="Times New Roman" w:cs="Times New Roman"/>
                <w:color w:val="000000"/>
              </w:rPr>
              <w:t>szerk</w:t>
            </w:r>
            <w:proofErr w:type="spellEnd"/>
            <w:r w:rsidRPr="00D74E58">
              <w:rPr>
                <w:rFonts w:ascii="Times New Roman" w:eastAsia="Calibri" w:hAnsi="Times New Roman" w:cs="Times New Roman"/>
                <w:color w:val="000000"/>
              </w:rPr>
              <w:t>): „</w:t>
            </w:r>
            <w:proofErr w:type="gramStart"/>
            <w:r w:rsidRPr="00D74E58">
              <w:rPr>
                <w:rFonts w:ascii="Times New Roman" w:eastAsia="Calibri" w:hAnsi="Times New Roman" w:cs="Times New Roman"/>
                <w:color w:val="000000"/>
              </w:rPr>
              <w:t>…Nem</w:t>
            </w:r>
            <w:proofErr w:type="gramEnd"/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 csak szív kell, de kell tudás is” Szemle Könyvek </w:t>
            </w:r>
            <w:proofErr w:type="spellStart"/>
            <w:r w:rsidRPr="00D74E58">
              <w:rPr>
                <w:rFonts w:ascii="Times New Roman" w:eastAsia="Calibri" w:hAnsi="Times New Roman" w:cs="Times New Roman"/>
                <w:color w:val="000000"/>
              </w:rPr>
              <w:t>Szoszak</w:t>
            </w:r>
            <w:proofErr w:type="spellEnd"/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, Budapest, 2017. 10-20 </w:t>
            </w:r>
          </w:p>
          <w:p w:rsidR="00604CF8" w:rsidRPr="00D74E58" w:rsidRDefault="00604CF8" w:rsidP="005B00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FF"/>
              </w:rPr>
            </w:pPr>
            <w:proofErr w:type="spellStart"/>
            <w:r w:rsidRPr="00D74E58">
              <w:rPr>
                <w:rFonts w:ascii="Times New Roman" w:eastAsia="Calibri" w:hAnsi="Times New Roman" w:cs="Times New Roman"/>
                <w:color w:val="000000"/>
              </w:rPr>
              <w:t>Rákó</w:t>
            </w:r>
            <w:proofErr w:type="spellEnd"/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 Erzsébet (2010): A gyermekszegénység gyermekvédelmi aspektusai Fordulópont 12. évf. 1. sz. </w:t>
            </w:r>
            <w:r w:rsidRPr="00D74E58">
              <w:rPr>
                <w:rFonts w:ascii="Times New Roman" w:eastAsia="Calibri" w:hAnsi="Times New Roman" w:cs="Times New Roman"/>
                <w:color w:val="0000FF"/>
              </w:rPr>
              <w:t xml:space="preserve">http://www.fordulopont.hu/fp-47_rako.pdf </w:t>
            </w:r>
          </w:p>
          <w:p w:rsidR="00604CF8" w:rsidRPr="00D74E58" w:rsidRDefault="00604CF8" w:rsidP="005B0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Ajánlott irodalom: </w:t>
            </w:r>
          </w:p>
          <w:p w:rsidR="00604CF8" w:rsidRPr="00D74E58" w:rsidRDefault="00604CF8" w:rsidP="005B00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Rácz Andrea: </w:t>
            </w:r>
            <w:proofErr w:type="gramStart"/>
            <w:r w:rsidRPr="00D74E58">
              <w:rPr>
                <w:rFonts w:ascii="Times New Roman" w:eastAsia="Calibri" w:hAnsi="Times New Roman" w:cs="Times New Roman"/>
                <w:color w:val="000000"/>
              </w:rPr>
              <w:t>Gyermekvédelem</w:t>
            </w:r>
            <w:proofErr w:type="gramEnd"/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 mint </w:t>
            </w:r>
            <w:proofErr w:type="spellStart"/>
            <w:r w:rsidRPr="00D74E58">
              <w:rPr>
                <w:rFonts w:ascii="Times New Roman" w:eastAsia="Calibri" w:hAnsi="Times New Roman" w:cs="Times New Roman"/>
                <w:color w:val="000000"/>
              </w:rPr>
              <w:t>fragmentált</w:t>
            </w:r>
            <w:proofErr w:type="spellEnd"/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 társadalmi intézmény Debreceni Egyetemi Kiadó, Debrecen, 2016 </w:t>
            </w:r>
          </w:p>
          <w:p w:rsidR="00604CF8" w:rsidRPr="00D74E58" w:rsidRDefault="00604CF8" w:rsidP="005B00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color w:val="000000"/>
              </w:rPr>
              <w:t>Varga Aranka: Gyermekvédelem és iskola Virágmandula Kft. Pécs, 2012.</w:t>
            </w:r>
          </w:p>
          <w:p w:rsidR="00604CF8" w:rsidRPr="00D74E58" w:rsidRDefault="00604CF8" w:rsidP="005B00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Család, Gyermek, Ifjúság; Szociálpolitikai Szemle; Esély folyóiratok vonatkozó tanulmányai. </w:t>
            </w:r>
          </w:p>
          <w:p w:rsidR="00604CF8" w:rsidRPr="00D74E58" w:rsidRDefault="00604CF8" w:rsidP="005B0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Jogszabályok: </w:t>
            </w:r>
          </w:p>
          <w:p w:rsidR="00604CF8" w:rsidRPr="00D74E58" w:rsidRDefault="00604CF8" w:rsidP="005B00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1997. évi XXXI. törvény a gyermekek védelméről és a gyámügyi igazgatásról </w:t>
            </w:r>
          </w:p>
          <w:p w:rsidR="00604CF8" w:rsidRPr="00D74E58" w:rsidRDefault="00604CF8" w:rsidP="005B00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2013. évi V. törvény a Polgári Törvénykönyvről IV. könyv (Családjogi Könyv) </w:t>
            </w:r>
          </w:p>
          <w:p w:rsidR="00604CF8" w:rsidRPr="00D74E58" w:rsidRDefault="00604CF8" w:rsidP="005B00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Cs/>
                <w:color w:val="000000"/>
              </w:rPr>
              <w:t>331/2006.(XII23.) Korm. rendelet a gyermekvédelmi és gyámügyi feladat- és hatáskörök ellátásáról, valamint a gyámhatóság szervezetéről és illetékességéről</w:t>
            </w:r>
            <w:r w:rsidRPr="00D74E5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604CF8" w:rsidRPr="00D74E58" w:rsidTr="005B0099">
        <w:trPr>
          <w:trHeight w:val="296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D74E58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lastRenderedPageBreak/>
              <w:t>a) tudása</w:t>
            </w:r>
          </w:p>
          <w:p w:rsidR="00604CF8" w:rsidRPr="00D74E58" w:rsidRDefault="00604CF8" w:rsidP="005B009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A gyermekvédelmi törvény és a gyermekvédelmi rendszer általános ismerete, a gyermekekkel való rossz bánásmód különböző formáinak, rizikótényezőinek ismerete. Hátrányos helyzet, veszélyeztetettség tartalmának, háttértényezőinek ismerete. </w:t>
            </w:r>
          </w:p>
          <w:p w:rsidR="00604CF8" w:rsidRPr="00D74E58" w:rsidRDefault="00604CF8" w:rsidP="005B009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D74E58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b) képességei</w:t>
            </w:r>
          </w:p>
          <w:p w:rsidR="00604CF8" w:rsidRPr="00D74E58" w:rsidRDefault="00604CF8" w:rsidP="005B009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74E5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Képes a hazai gyermekvédelmi rendszer ismeretében a hozzá forduló szülőknek eligazító jellegű tanácsokat adni gyermekvédelmi ügyekben. Képes felismerni napi gyakorlatában a gyermekvédelmi problémákat és az adódó gyermekvédelmi feladatokat ellátni illetve az adekvát szakemberhez, intézményhez delegálni. </w:t>
            </w:r>
          </w:p>
          <w:p w:rsidR="00604CF8" w:rsidRPr="00D74E58" w:rsidRDefault="00604CF8" w:rsidP="005B009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D74E58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c) attitűdje</w:t>
            </w:r>
          </w:p>
          <w:p w:rsidR="00604CF8" w:rsidRPr="00D74E58" w:rsidRDefault="00604CF8" w:rsidP="005B0099">
            <w:pPr>
              <w:numPr>
                <w:ilvl w:val="1"/>
                <w:numId w:val="8"/>
              </w:numPr>
              <w:suppressAutoHyphens/>
              <w:autoSpaceDN w:val="0"/>
              <w:spacing w:after="0" w:line="240" w:lineRule="auto"/>
              <w:ind w:left="488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D74E58">
              <w:rPr>
                <w:rFonts w:ascii="Times New Roman" w:eastAsia="Times New Roman" w:hAnsi="Times New Roman" w:cs="Times New Roman"/>
                <w:bCs/>
                <w:lang w:eastAsia="hu-HU"/>
              </w:rPr>
              <w:t>Nyitottság és segítő beállítódás a hátrányos helyzetű és/vagy veszélyeztetett gyermekek és családjuk problémái iránt.</w:t>
            </w:r>
          </w:p>
        </w:tc>
      </w:tr>
      <w:tr w:rsidR="00604CF8" w:rsidRPr="00D74E58" w:rsidTr="005B0099">
        <w:trPr>
          <w:trHeight w:val="338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felelőse 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D74E58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proofErr w:type="spellStart"/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Barcsák</w:t>
            </w:r>
            <w:proofErr w:type="spellEnd"/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Marianna</w:t>
            </w:r>
          </w:p>
        </w:tc>
      </w:tr>
      <w:tr w:rsidR="00604CF8" w:rsidRPr="00D74E58" w:rsidTr="005B0099">
        <w:trPr>
          <w:trHeight w:val="337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04CF8" w:rsidRPr="00D74E58" w:rsidRDefault="00604CF8" w:rsidP="005B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D74E58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D74E58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D74E5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</w:p>
        </w:tc>
      </w:tr>
    </w:tbl>
    <w:p w:rsidR="0060417D" w:rsidRDefault="00604CF8">
      <w:bookmarkStart w:id="0" w:name="_GoBack"/>
      <w:bookmarkEnd w:id="0"/>
    </w:p>
    <w:sectPr w:rsidR="0060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5052"/>
    <w:multiLevelType w:val="hybridMultilevel"/>
    <w:tmpl w:val="2B14203A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333E"/>
    <w:multiLevelType w:val="hybridMultilevel"/>
    <w:tmpl w:val="10D04500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A0C1C"/>
    <w:multiLevelType w:val="hybridMultilevel"/>
    <w:tmpl w:val="63E4C03C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5E47"/>
    <w:multiLevelType w:val="hybridMultilevel"/>
    <w:tmpl w:val="436AAB36"/>
    <w:lvl w:ilvl="0" w:tplc="A53A2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3929"/>
    <w:multiLevelType w:val="hybridMultilevel"/>
    <w:tmpl w:val="4738A0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032BC"/>
    <w:multiLevelType w:val="hybridMultilevel"/>
    <w:tmpl w:val="1F16D666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339A"/>
    <w:multiLevelType w:val="hybridMultilevel"/>
    <w:tmpl w:val="C052BEA4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167C0"/>
    <w:multiLevelType w:val="hybridMultilevel"/>
    <w:tmpl w:val="185289CA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42D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8"/>
    <w:rsid w:val="00604CF8"/>
    <w:rsid w:val="00DE3E93"/>
    <w:rsid w:val="00F3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F6811-972E-4BA3-9480-A695AD5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4C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Csufor Krisztina</dc:creator>
  <cp:keywords/>
  <dc:description/>
  <cp:lastModifiedBy>Csufor Krisztina</cp:lastModifiedBy>
  <cp:revision>1</cp:revision>
  <dcterms:created xsi:type="dcterms:W3CDTF">2024-02-22T13:58:00Z</dcterms:created>
  <dcterms:modified xsi:type="dcterms:W3CDTF">2024-02-22T13:59:00Z</dcterms:modified>
</cp:coreProperties>
</file>