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CD9E2" w14:textId="77777777" w:rsidR="00DE7716" w:rsidRPr="006B0349" w:rsidRDefault="00432CF7" w:rsidP="00432CF7">
      <w:pPr>
        <w:pStyle w:val="NormlWeb"/>
        <w:spacing w:before="0" w:beforeAutospacing="0"/>
        <w:rPr>
          <w:color w:val="2F3132"/>
        </w:rPr>
      </w:pPr>
      <w:r>
        <w:rPr>
          <w:b/>
          <w:bCs/>
          <w:color w:val="2F3132"/>
        </w:rPr>
        <w:t xml:space="preserve">KÓRTAN </w:t>
      </w:r>
      <w:r w:rsidR="0085161A" w:rsidRPr="006B0349">
        <w:rPr>
          <w:b/>
          <w:bCs/>
          <w:color w:val="2F3132"/>
        </w:rPr>
        <w:t>TÉTELEK</w:t>
      </w:r>
      <w:r w:rsidR="0066126C">
        <w:rPr>
          <w:b/>
          <w:bCs/>
          <w:color w:val="2F3132"/>
        </w:rPr>
        <w:t xml:space="preserve"> SZIGORLATHOZ</w:t>
      </w:r>
    </w:p>
    <w:p w14:paraId="29EF7EB5" w14:textId="77777777" w:rsidR="00DE7716" w:rsidRPr="006B0349" w:rsidRDefault="00DE7716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>Immun szervrendszer</w:t>
      </w:r>
    </w:p>
    <w:p w14:paraId="63DCA3CB" w14:textId="77777777" w:rsidR="00DE7716" w:rsidRPr="006B0349" w:rsidRDefault="00DE7716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 xml:space="preserve">Védekező funkciók a </w:t>
      </w:r>
      <w:r w:rsidR="0085161A" w:rsidRPr="006B0349">
        <w:rPr>
          <w:color w:val="2F3132"/>
        </w:rPr>
        <w:t>testben</w:t>
      </w:r>
    </w:p>
    <w:p w14:paraId="22848BDF" w14:textId="77777777" w:rsidR="00DE7716" w:rsidRPr="006B0349" w:rsidRDefault="00DE7716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>Véralvadás</w:t>
      </w:r>
      <w:r w:rsidR="0085161A" w:rsidRPr="006B0349">
        <w:rPr>
          <w:color w:val="2F3132"/>
        </w:rPr>
        <w:t xml:space="preserve"> és gyull</w:t>
      </w:r>
      <w:r w:rsidRPr="006B0349">
        <w:rPr>
          <w:color w:val="2F3132"/>
        </w:rPr>
        <w:t>adás</w:t>
      </w:r>
    </w:p>
    <w:p w14:paraId="51F6BDC8" w14:textId="77777777" w:rsidR="00DE7716" w:rsidRPr="006B0349" w:rsidRDefault="00DE7716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>Immunfolyamatok</w:t>
      </w:r>
      <w:r w:rsidR="000F5AFC" w:rsidRPr="006B0349">
        <w:rPr>
          <w:color w:val="2F3132"/>
        </w:rPr>
        <w:t>, k</w:t>
      </w:r>
      <w:r w:rsidRPr="006B0349">
        <w:rPr>
          <w:color w:val="2F3132"/>
        </w:rPr>
        <w:t>omplement</w:t>
      </w:r>
      <w:r w:rsidR="0085161A" w:rsidRPr="006B0349">
        <w:rPr>
          <w:color w:val="2F3132"/>
        </w:rPr>
        <w:t>rendszer</w:t>
      </w:r>
    </w:p>
    <w:p w14:paraId="01DB7E59" w14:textId="77777777" w:rsidR="00DE7716" w:rsidRPr="006B0349" w:rsidRDefault="00DE7716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>Autoimmun folyamato</w:t>
      </w:r>
      <w:r w:rsidR="004A4D2D">
        <w:rPr>
          <w:color w:val="2F3132"/>
        </w:rPr>
        <w:t>k</w:t>
      </w:r>
      <w:r w:rsidR="000F5AFC" w:rsidRPr="006B0349">
        <w:rPr>
          <w:color w:val="2F3132"/>
        </w:rPr>
        <w:t>, a</w:t>
      </w:r>
      <w:r w:rsidRPr="006B0349">
        <w:rPr>
          <w:color w:val="2F3132"/>
        </w:rPr>
        <w:t>llergia</w:t>
      </w:r>
    </w:p>
    <w:p w14:paraId="5C8AC3E5" w14:textId="77777777" w:rsidR="00DE7716" w:rsidRPr="006B0349" w:rsidRDefault="00DE7716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>Láz</w:t>
      </w:r>
      <w:r w:rsidR="000F5AFC" w:rsidRPr="006B0349">
        <w:rPr>
          <w:color w:val="2F3132"/>
        </w:rPr>
        <w:t>, f</w:t>
      </w:r>
      <w:r w:rsidRPr="006B0349">
        <w:rPr>
          <w:color w:val="2F3132"/>
        </w:rPr>
        <w:t>ájdalom</w:t>
      </w:r>
    </w:p>
    <w:p w14:paraId="5289FE6F" w14:textId="77777777" w:rsidR="00DE7716" w:rsidRPr="006B0349" w:rsidRDefault="00DE7716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>Stressz</w:t>
      </w:r>
    </w:p>
    <w:p w14:paraId="12F2DBCB" w14:textId="77777777" w:rsidR="00DE7716" w:rsidRPr="006B0349" w:rsidRDefault="00DE7716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>Az ember sajátos védekező reflexei, funkciói</w:t>
      </w:r>
    </w:p>
    <w:p w14:paraId="09E6AAB4" w14:textId="77777777" w:rsidR="00DE7716" w:rsidRPr="006B0349" w:rsidRDefault="00DE7716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>Védekezésben közreműködő, védekezést összehangoló tényezők</w:t>
      </w:r>
    </w:p>
    <w:p w14:paraId="712F7874" w14:textId="77777777" w:rsidR="00DE7716" w:rsidRPr="006B0349" w:rsidRDefault="00DE7716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>Az éghajlat hatásai az egészségre</w:t>
      </w:r>
      <w:r w:rsidR="00D9023A" w:rsidRPr="006B0349">
        <w:rPr>
          <w:color w:val="2F3132"/>
        </w:rPr>
        <w:t xml:space="preserve"> és a fizikai hatások</w:t>
      </w:r>
    </w:p>
    <w:p w14:paraId="452CFBC4" w14:textId="77777777" w:rsidR="00DE7716" w:rsidRPr="006B0349" w:rsidRDefault="00DE7716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>Vegyi kórokok</w:t>
      </w:r>
    </w:p>
    <w:p w14:paraId="69C37155" w14:textId="77777777" w:rsidR="00DE7716" w:rsidRPr="006B0349" w:rsidRDefault="00DE7716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>A homeosztázis felborulása</w:t>
      </w:r>
    </w:p>
    <w:p w14:paraId="09DFAFA3" w14:textId="77777777" w:rsidR="00DE7716" w:rsidRPr="006B0349" w:rsidRDefault="00DE7716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>Immunhiányos állapotok (</w:t>
      </w:r>
      <w:proofErr w:type="spellStart"/>
      <w:r w:rsidRPr="006B0349">
        <w:rPr>
          <w:color w:val="2F3132"/>
        </w:rPr>
        <w:t>immundeficienciák</w:t>
      </w:r>
      <w:proofErr w:type="spellEnd"/>
      <w:r w:rsidRPr="006B0349">
        <w:rPr>
          <w:color w:val="2F3132"/>
        </w:rPr>
        <w:t>)</w:t>
      </w:r>
    </w:p>
    <w:p w14:paraId="6561A6F3" w14:textId="77777777" w:rsidR="00DE7716" w:rsidRPr="006B0349" w:rsidRDefault="00DE7716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 xml:space="preserve">A </w:t>
      </w:r>
      <w:proofErr w:type="spellStart"/>
      <w:r w:rsidRPr="006B0349">
        <w:rPr>
          <w:color w:val="2F3132"/>
        </w:rPr>
        <w:t>cirkadián</w:t>
      </w:r>
      <w:proofErr w:type="spellEnd"/>
      <w:r w:rsidRPr="006B0349">
        <w:rPr>
          <w:color w:val="2F3132"/>
        </w:rPr>
        <w:t xml:space="preserve"> ritmus zavarai</w:t>
      </w:r>
    </w:p>
    <w:p w14:paraId="6E4EB4F5" w14:textId="77777777" w:rsidR="00DE7716" w:rsidRPr="006B0349" w:rsidRDefault="00DE7716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proofErr w:type="spellStart"/>
      <w:r w:rsidRPr="006B0349">
        <w:rPr>
          <w:color w:val="2F3132"/>
        </w:rPr>
        <w:t>Epigenetika</w:t>
      </w:r>
      <w:proofErr w:type="spellEnd"/>
    </w:p>
    <w:p w14:paraId="5C80FE6F" w14:textId="77777777" w:rsidR="00DE7716" w:rsidRPr="006B0349" w:rsidRDefault="006A5C13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 xml:space="preserve">A </w:t>
      </w:r>
      <w:proofErr w:type="spellStart"/>
      <w:r w:rsidRPr="006B0349">
        <w:rPr>
          <w:color w:val="2F3132"/>
        </w:rPr>
        <w:t>m</w:t>
      </w:r>
      <w:r w:rsidR="00DE7716" w:rsidRPr="006B0349">
        <w:rPr>
          <w:color w:val="2F3132"/>
        </w:rPr>
        <w:t>ikro</w:t>
      </w:r>
      <w:r w:rsidRPr="006B0349">
        <w:rPr>
          <w:color w:val="2F3132"/>
        </w:rPr>
        <w:t>genom</w:t>
      </w:r>
      <w:proofErr w:type="spellEnd"/>
      <w:r w:rsidRPr="006B0349">
        <w:rPr>
          <w:color w:val="2F3132"/>
        </w:rPr>
        <w:t xml:space="preserve"> egyensúlyának felborulása, vírusok</w:t>
      </w:r>
      <w:r w:rsidR="00CC2704" w:rsidRPr="006B0349">
        <w:rPr>
          <w:color w:val="2F3132"/>
        </w:rPr>
        <w:t xml:space="preserve">, </w:t>
      </w:r>
      <w:proofErr w:type="spellStart"/>
      <w:r w:rsidR="00CC2704" w:rsidRPr="006B0349">
        <w:rPr>
          <w:color w:val="2F3132"/>
        </w:rPr>
        <w:t>prion</w:t>
      </w:r>
      <w:proofErr w:type="spellEnd"/>
    </w:p>
    <w:p w14:paraId="5BADC3A9" w14:textId="77777777" w:rsidR="006A5C13" w:rsidRPr="006B0349" w:rsidRDefault="006A5C13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 xml:space="preserve">A </w:t>
      </w:r>
      <w:proofErr w:type="spellStart"/>
      <w:r w:rsidRPr="006B0349">
        <w:rPr>
          <w:color w:val="2F3132"/>
        </w:rPr>
        <w:t>mikrogenom</w:t>
      </w:r>
      <w:proofErr w:type="spellEnd"/>
      <w:r w:rsidRPr="006B0349">
        <w:rPr>
          <w:color w:val="2F3132"/>
        </w:rPr>
        <w:t xml:space="preserve"> egyensúlyának felborulása, baktériumok</w:t>
      </w:r>
    </w:p>
    <w:p w14:paraId="34381458" w14:textId="77777777" w:rsidR="006A5C13" w:rsidRPr="006B0349" w:rsidRDefault="006A5C13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 xml:space="preserve">A </w:t>
      </w:r>
      <w:proofErr w:type="spellStart"/>
      <w:r w:rsidRPr="006B0349">
        <w:rPr>
          <w:color w:val="2F3132"/>
        </w:rPr>
        <w:t>mikrogenom</w:t>
      </w:r>
      <w:proofErr w:type="spellEnd"/>
      <w:r w:rsidRPr="006B0349">
        <w:rPr>
          <w:color w:val="2F3132"/>
        </w:rPr>
        <w:t xml:space="preserve"> egyensúlyának felborulása, gombák</w:t>
      </w:r>
    </w:p>
    <w:p w14:paraId="667147A9" w14:textId="77777777" w:rsidR="006A5C13" w:rsidRPr="006B0349" w:rsidRDefault="006A5C13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 xml:space="preserve">A </w:t>
      </w:r>
      <w:proofErr w:type="spellStart"/>
      <w:r w:rsidRPr="006B0349">
        <w:rPr>
          <w:color w:val="2F3132"/>
        </w:rPr>
        <w:t>mikrogenom</w:t>
      </w:r>
      <w:proofErr w:type="spellEnd"/>
      <w:r w:rsidRPr="006B0349">
        <w:rPr>
          <w:color w:val="2F3132"/>
        </w:rPr>
        <w:t xml:space="preserve"> egyensúlyának felborulása paraziták</w:t>
      </w:r>
    </w:p>
    <w:p w14:paraId="22D71A7A" w14:textId="77777777" w:rsidR="00DE7716" w:rsidRPr="006B0349" w:rsidRDefault="006A5C13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 xml:space="preserve">A </w:t>
      </w:r>
      <w:proofErr w:type="spellStart"/>
      <w:r w:rsidRPr="006B0349">
        <w:rPr>
          <w:color w:val="2F3132"/>
        </w:rPr>
        <w:t>mikrogenom</w:t>
      </w:r>
      <w:proofErr w:type="spellEnd"/>
      <w:r w:rsidRPr="006B0349">
        <w:rPr>
          <w:color w:val="2F3132"/>
        </w:rPr>
        <w:t xml:space="preserve"> egyensúlyának felborulása ízeltlábúak</w:t>
      </w:r>
    </w:p>
    <w:p w14:paraId="311F8C5E" w14:textId="77777777" w:rsidR="00DE7716" w:rsidRPr="006B0349" w:rsidRDefault="00DE7716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>Metabolikus szindróma (</w:t>
      </w:r>
      <w:proofErr w:type="spellStart"/>
      <w:r w:rsidRPr="006B0349">
        <w:rPr>
          <w:color w:val="2F3132"/>
        </w:rPr>
        <w:t>MetS</w:t>
      </w:r>
      <w:proofErr w:type="spellEnd"/>
      <w:r w:rsidRPr="006B0349">
        <w:rPr>
          <w:color w:val="2F3132"/>
        </w:rPr>
        <w:t>)</w:t>
      </w:r>
      <w:r w:rsidR="006A5C13" w:rsidRPr="006B0349">
        <w:rPr>
          <w:color w:val="2F3132"/>
        </w:rPr>
        <w:t xml:space="preserve"> és </w:t>
      </w:r>
      <w:proofErr w:type="spellStart"/>
      <w:r w:rsidR="006A5C13" w:rsidRPr="006B0349">
        <w:rPr>
          <w:color w:val="2F3132"/>
        </w:rPr>
        <w:t>o</w:t>
      </w:r>
      <w:r w:rsidRPr="006B0349">
        <w:rPr>
          <w:color w:val="2F3132"/>
        </w:rPr>
        <w:t>besitas</w:t>
      </w:r>
      <w:proofErr w:type="spellEnd"/>
    </w:p>
    <w:p w14:paraId="2258C805" w14:textId="77777777" w:rsidR="00DE7716" w:rsidRPr="006B0349" w:rsidRDefault="00DE7716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>Rosszindulatú daganatos megbetegedések</w:t>
      </w:r>
    </w:p>
    <w:p w14:paraId="42FE2170" w14:textId="77777777" w:rsidR="00DE7716" w:rsidRPr="006B0349" w:rsidRDefault="00DE7716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proofErr w:type="spellStart"/>
      <w:r w:rsidRPr="006B0349">
        <w:rPr>
          <w:color w:val="2F3132"/>
        </w:rPr>
        <w:t>Congenitalis</w:t>
      </w:r>
      <w:proofErr w:type="spellEnd"/>
      <w:r w:rsidRPr="006B0349">
        <w:rPr>
          <w:color w:val="2F3132"/>
        </w:rPr>
        <w:t xml:space="preserve"> (fejlődési</w:t>
      </w:r>
      <w:r w:rsidR="00B70D30" w:rsidRPr="006B0349">
        <w:rPr>
          <w:color w:val="2F3132"/>
        </w:rPr>
        <w:t xml:space="preserve"> és veleszületett</w:t>
      </w:r>
      <w:r w:rsidRPr="006B0349">
        <w:rPr>
          <w:color w:val="2F3132"/>
        </w:rPr>
        <w:t>) rendellenességek</w:t>
      </w:r>
    </w:p>
    <w:p w14:paraId="2A559351" w14:textId="77777777" w:rsidR="00DE7716" w:rsidRPr="006B0349" w:rsidRDefault="00DE7716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>Traumák, támasztó és mozgásszervi bajok</w:t>
      </w:r>
    </w:p>
    <w:p w14:paraId="300144CC" w14:textId="77777777" w:rsidR="00DE7716" w:rsidRPr="006B0349" w:rsidRDefault="00DE7716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>A keringés szervrendszere</w:t>
      </w:r>
      <w:r w:rsidR="00CC58D5" w:rsidRPr="006B0349">
        <w:rPr>
          <w:color w:val="2F3132"/>
        </w:rPr>
        <w:t xml:space="preserve"> kórtana</w:t>
      </w:r>
    </w:p>
    <w:p w14:paraId="3BB90CB1" w14:textId="77777777" w:rsidR="00DE7716" w:rsidRPr="006B0349" w:rsidRDefault="00DE7716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>A vér betegségei</w:t>
      </w:r>
    </w:p>
    <w:p w14:paraId="4528C030" w14:textId="77777777" w:rsidR="00DE7716" w:rsidRPr="006B0349" w:rsidRDefault="00DE7716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>Az immunrendszer kórtana</w:t>
      </w:r>
    </w:p>
    <w:p w14:paraId="4761BBC4" w14:textId="77777777" w:rsidR="00DE7716" w:rsidRPr="006B0349" w:rsidRDefault="00DE7716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>Az idegrendszer kórtana (</w:t>
      </w:r>
      <w:proofErr w:type="spellStart"/>
      <w:r w:rsidRPr="006B0349">
        <w:rPr>
          <w:color w:val="2F3132"/>
        </w:rPr>
        <w:t>neuropatológia</w:t>
      </w:r>
      <w:proofErr w:type="spellEnd"/>
      <w:r w:rsidRPr="006B0349">
        <w:rPr>
          <w:color w:val="2F3132"/>
        </w:rPr>
        <w:t>)</w:t>
      </w:r>
    </w:p>
    <w:p w14:paraId="0B6D2F3D" w14:textId="77777777" w:rsidR="00DE7716" w:rsidRPr="006B0349" w:rsidRDefault="00DE7716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proofErr w:type="spellStart"/>
      <w:r w:rsidRPr="006B0349">
        <w:rPr>
          <w:color w:val="2F3132"/>
        </w:rPr>
        <w:t>Tremorok</w:t>
      </w:r>
      <w:proofErr w:type="spellEnd"/>
    </w:p>
    <w:p w14:paraId="76B9F340" w14:textId="77777777" w:rsidR="00DE7716" w:rsidRPr="006B0349" w:rsidRDefault="00DE7716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>Fejfájások</w:t>
      </w:r>
    </w:p>
    <w:p w14:paraId="56B5D203" w14:textId="77777777" w:rsidR="00DE7716" w:rsidRPr="00AB6227" w:rsidRDefault="00DE7716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>Alzheimer-kór</w:t>
      </w:r>
      <w:r w:rsidR="00CD0CF8" w:rsidRPr="006B0349">
        <w:rPr>
          <w:color w:val="2F3132"/>
        </w:rPr>
        <w:t>, d</w:t>
      </w:r>
      <w:r w:rsidRPr="006B0349">
        <w:rPr>
          <w:color w:val="2F3132"/>
        </w:rPr>
        <w:t>emencia</w:t>
      </w:r>
      <w:r w:rsidR="00AB6227">
        <w:rPr>
          <w:color w:val="2F3132"/>
        </w:rPr>
        <w:t>, epilepszia</w:t>
      </w:r>
    </w:p>
    <w:p w14:paraId="1846AF5C" w14:textId="77777777" w:rsidR="00DE7716" w:rsidRPr="006B0349" w:rsidRDefault="00DE7716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proofErr w:type="spellStart"/>
      <w:r w:rsidRPr="006B0349">
        <w:rPr>
          <w:color w:val="2F3132"/>
        </w:rPr>
        <w:t>Demyelinisatio</w:t>
      </w:r>
      <w:proofErr w:type="spellEnd"/>
      <w:r w:rsidR="00CD0CF8" w:rsidRPr="006B0349">
        <w:rPr>
          <w:color w:val="2F3132"/>
        </w:rPr>
        <w:t>, SM</w:t>
      </w:r>
    </w:p>
    <w:p w14:paraId="6AC20FF8" w14:textId="77777777" w:rsidR="00DE7716" w:rsidRPr="009325C4" w:rsidRDefault="00DE7716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>TIA</w:t>
      </w:r>
      <w:r w:rsidR="009325C4">
        <w:rPr>
          <w:color w:val="2F3132"/>
        </w:rPr>
        <w:t xml:space="preserve">, </w:t>
      </w:r>
      <w:proofErr w:type="spellStart"/>
      <w:r w:rsidRPr="009325C4">
        <w:rPr>
          <w:color w:val="2F3132"/>
        </w:rPr>
        <w:t>Intermittáló</w:t>
      </w:r>
      <w:proofErr w:type="spellEnd"/>
      <w:r w:rsidRPr="009325C4">
        <w:rPr>
          <w:color w:val="2F3132"/>
        </w:rPr>
        <w:t xml:space="preserve"> </w:t>
      </w:r>
      <w:proofErr w:type="spellStart"/>
      <w:r w:rsidRPr="009325C4">
        <w:rPr>
          <w:color w:val="2F3132"/>
        </w:rPr>
        <w:t>vertebrobaziláris</w:t>
      </w:r>
      <w:proofErr w:type="spellEnd"/>
      <w:r w:rsidRPr="009325C4">
        <w:rPr>
          <w:color w:val="2F3132"/>
        </w:rPr>
        <w:t xml:space="preserve"> keringési elégtelenség</w:t>
      </w:r>
      <w:r w:rsidR="00CD0CF8" w:rsidRPr="009325C4">
        <w:rPr>
          <w:color w:val="2F3132"/>
        </w:rPr>
        <w:t>, s</w:t>
      </w:r>
      <w:r w:rsidRPr="009325C4">
        <w:rPr>
          <w:color w:val="2F3132"/>
        </w:rPr>
        <w:t>troke</w:t>
      </w:r>
    </w:p>
    <w:p w14:paraId="31EB9C19" w14:textId="77777777" w:rsidR="00DE7716" w:rsidRPr="006B0349" w:rsidRDefault="00DE7716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>Alvás</w:t>
      </w:r>
      <w:r w:rsidR="0067668F" w:rsidRPr="006B0349">
        <w:rPr>
          <w:color w:val="2F3132"/>
        </w:rPr>
        <w:t>, a</w:t>
      </w:r>
      <w:r w:rsidRPr="006B0349">
        <w:rPr>
          <w:color w:val="2F3132"/>
        </w:rPr>
        <w:t>lvászavarok</w:t>
      </w:r>
    </w:p>
    <w:p w14:paraId="36D0405A" w14:textId="77777777" w:rsidR="00DE7716" w:rsidRPr="006B0349" w:rsidRDefault="00DE7716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>Szédülés</w:t>
      </w:r>
      <w:r w:rsidR="0067668F" w:rsidRPr="006B0349">
        <w:rPr>
          <w:color w:val="2F3132"/>
        </w:rPr>
        <w:t>, h</w:t>
      </w:r>
      <w:r w:rsidRPr="006B0349">
        <w:rPr>
          <w:color w:val="2F3132"/>
        </w:rPr>
        <w:t>ormonzavarok okozta idegrendszeri bajok</w:t>
      </w:r>
      <w:r w:rsidR="0067668F" w:rsidRPr="006B0349">
        <w:rPr>
          <w:color w:val="2F3132"/>
        </w:rPr>
        <w:t>, d</w:t>
      </w:r>
      <w:r w:rsidRPr="006B0349">
        <w:rPr>
          <w:color w:val="2F3132"/>
        </w:rPr>
        <w:t>aganatok az idegrendszerben</w:t>
      </w:r>
    </w:p>
    <w:p w14:paraId="6E418B4B" w14:textId="77777777" w:rsidR="00DE7716" w:rsidRPr="006B0349" w:rsidRDefault="00DE7716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>Gyermekpszichiátria</w:t>
      </w:r>
    </w:p>
    <w:p w14:paraId="6389AAD7" w14:textId="77777777" w:rsidR="00DE7716" w:rsidRPr="006B0349" w:rsidRDefault="00DE7716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>Az érzelmi (emocionális) folyamatok zavarai</w:t>
      </w:r>
    </w:p>
    <w:p w14:paraId="336BD7D8" w14:textId="77777777" w:rsidR="00DE7716" w:rsidRPr="006B0349" w:rsidRDefault="00DE7716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>A beszéd szervrendszer</w:t>
      </w:r>
      <w:r w:rsidR="00805892">
        <w:rPr>
          <w:color w:val="2F3132"/>
        </w:rPr>
        <w:t>ének zavarai</w:t>
      </w:r>
    </w:p>
    <w:p w14:paraId="4B4435DC" w14:textId="77777777" w:rsidR="00DE7716" w:rsidRPr="006B0349" w:rsidRDefault="00DE7716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>A légzés szervrendszer</w:t>
      </w:r>
      <w:r w:rsidR="00805892">
        <w:rPr>
          <w:color w:val="2F3132"/>
        </w:rPr>
        <w:t>ének zavarai</w:t>
      </w:r>
    </w:p>
    <w:p w14:paraId="12D32233" w14:textId="77777777" w:rsidR="00DE7716" w:rsidRPr="006B0349" w:rsidRDefault="00DE7716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>Endokrin kórképek</w:t>
      </w:r>
    </w:p>
    <w:p w14:paraId="48D3B9DF" w14:textId="77777777" w:rsidR="00DE7716" w:rsidRPr="006B0349" w:rsidRDefault="00DE7716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>A táplálkozás szervrendszer</w:t>
      </w:r>
      <w:r w:rsidR="00805892">
        <w:rPr>
          <w:color w:val="2F3132"/>
        </w:rPr>
        <w:t>ének zavarai</w:t>
      </w:r>
    </w:p>
    <w:p w14:paraId="7D8E7474" w14:textId="77777777" w:rsidR="00DE7716" w:rsidRPr="006B0349" w:rsidRDefault="00DE7716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>Táplálkozási zavarok</w:t>
      </w:r>
    </w:p>
    <w:p w14:paraId="5D167B2D" w14:textId="77777777" w:rsidR="00961175" w:rsidRPr="006B0349" w:rsidRDefault="00DE7716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>Hallás és egyensúlyozás</w:t>
      </w:r>
      <w:r w:rsidR="00961175" w:rsidRPr="006B0349">
        <w:rPr>
          <w:color w:val="2F3132"/>
        </w:rPr>
        <w:t xml:space="preserve"> zavarok</w:t>
      </w:r>
    </w:p>
    <w:p w14:paraId="4280630F" w14:textId="77777777" w:rsidR="00DE7716" w:rsidRPr="006B0349" w:rsidRDefault="00DE7716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>Látászavarok</w:t>
      </w:r>
      <w:r w:rsidR="00961175" w:rsidRPr="006B0349">
        <w:rPr>
          <w:color w:val="2F3132"/>
        </w:rPr>
        <w:t>, í</w:t>
      </w:r>
      <w:r w:rsidRPr="006B0349">
        <w:rPr>
          <w:color w:val="2F3132"/>
        </w:rPr>
        <w:t>zérzési és szaglási zavarok</w:t>
      </w:r>
    </w:p>
    <w:p w14:paraId="52651E00" w14:textId="77777777" w:rsidR="00DE7716" w:rsidRDefault="00DE7716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>A bőr betegségei</w:t>
      </w:r>
    </w:p>
    <w:p w14:paraId="0C3CC0E4" w14:textId="77777777" w:rsidR="000F5AFC" w:rsidRPr="00C556AC" w:rsidRDefault="00C065B6" w:rsidP="00C556AC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>
        <w:rPr>
          <w:color w:val="2F3132"/>
        </w:rPr>
        <w:t xml:space="preserve">Egészség, betegség, fogyatékosság, rokkantság, </w:t>
      </w:r>
      <w:r w:rsidR="00466527">
        <w:rPr>
          <w:color w:val="2F3132"/>
        </w:rPr>
        <w:t>fogyatékossági veszélyeztető tényezők</w:t>
      </w:r>
      <w:r w:rsidR="00C556AC">
        <w:rPr>
          <w:color w:val="2F3132"/>
        </w:rPr>
        <w:t>, an</w:t>
      </w:r>
      <w:r w:rsidR="000F5AFC" w:rsidRPr="00C556AC">
        <w:rPr>
          <w:color w:val="2F3132"/>
        </w:rPr>
        <w:t>tropológiai sajátosságok</w:t>
      </w:r>
      <w:r w:rsidR="00C556AC">
        <w:rPr>
          <w:color w:val="2F3132"/>
        </w:rPr>
        <w:t>, a</w:t>
      </w:r>
      <w:r w:rsidR="000F5AFC" w:rsidRPr="00C556AC">
        <w:rPr>
          <w:color w:val="2F3132"/>
        </w:rPr>
        <w:t>z értelmi fogyatékosság kórtani értelmezése</w:t>
      </w:r>
    </w:p>
    <w:p w14:paraId="11C0AAF8" w14:textId="77777777" w:rsidR="000F5AFC" w:rsidRPr="006B0349" w:rsidRDefault="000F5AFC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proofErr w:type="spellStart"/>
      <w:r w:rsidRPr="006B0349">
        <w:rPr>
          <w:color w:val="2F3132"/>
        </w:rPr>
        <w:t>Enzimopathiák</w:t>
      </w:r>
      <w:proofErr w:type="spellEnd"/>
      <w:r w:rsidRPr="006B0349">
        <w:rPr>
          <w:color w:val="2F3132"/>
        </w:rPr>
        <w:t xml:space="preserve"> és értelmi fogyatékosság</w:t>
      </w:r>
    </w:p>
    <w:p w14:paraId="276BB227" w14:textId="77777777" w:rsidR="00C61E22" w:rsidRDefault="0097324F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proofErr w:type="spellStart"/>
      <w:r w:rsidRPr="006B0349">
        <w:rPr>
          <w:color w:val="2F3132"/>
        </w:rPr>
        <w:lastRenderedPageBreak/>
        <w:t>Kariopátia</w:t>
      </w:r>
      <w:proofErr w:type="spellEnd"/>
      <w:r w:rsidRPr="006B0349">
        <w:rPr>
          <w:color w:val="2F3132"/>
        </w:rPr>
        <w:t xml:space="preserve"> és értelmi fogyatékosság</w:t>
      </w:r>
    </w:p>
    <w:p w14:paraId="699E55A3" w14:textId="77777777" w:rsidR="007D3B9D" w:rsidRDefault="007D3B9D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>
        <w:rPr>
          <w:color w:val="2F3132"/>
        </w:rPr>
        <w:t xml:space="preserve">Az </w:t>
      </w:r>
      <w:proofErr w:type="spellStart"/>
      <w:r>
        <w:rPr>
          <w:color w:val="2F3132"/>
        </w:rPr>
        <w:t>intrauterin</w:t>
      </w:r>
      <w:proofErr w:type="spellEnd"/>
      <w:r>
        <w:rPr>
          <w:color w:val="2F3132"/>
        </w:rPr>
        <w:t xml:space="preserve">, </w:t>
      </w:r>
      <w:proofErr w:type="spellStart"/>
      <w:r>
        <w:rPr>
          <w:color w:val="2F3132"/>
        </w:rPr>
        <w:t>perinatális</w:t>
      </w:r>
      <w:proofErr w:type="spellEnd"/>
      <w:r>
        <w:rPr>
          <w:color w:val="2F3132"/>
        </w:rPr>
        <w:t xml:space="preserve"> és </w:t>
      </w:r>
      <w:proofErr w:type="spellStart"/>
      <w:r>
        <w:rPr>
          <w:color w:val="2F3132"/>
        </w:rPr>
        <w:t>posztnatális</w:t>
      </w:r>
      <w:proofErr w:type="spellEnd"/>
      <w:r>
        <w:rPr>
          <w:color w:val="2F3132"/>
        </w:rPr>
        <w:t xml:space="preserve"> agyi ártalmak</w:t>
      </w:r>
    </w:p>
    <w:p w14:paraId="7A483563" w14:textId="77777777" w:rsidR="007D3B9D" w:rsidRDefault="007D3B9D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proofErr w:type="spellStart"/>
      <w:r>
        <w:rPr>
          <w:color w:val="2F3132"/>
        </w:rPr>
        <w:t>Endokrinopátia</w:t>
      </w:r>
      <w:proofErr w:type="spellEnd"/>
      <w:r>
        <w:rPr>
          <w:color w:val="2F3132"/>
        </w:rPr>
        <w:t xml:space="preserve"> -, </w:t>
      </w:r>
      <w:proofErr w:type="spellStart"/>
      <w:r>
        <w:rPr>
          <w:color w:val="2F3132"/>
        </w:rPr>
        <w:t>malformációk</w:t>
      </w:r>
      <w:proofErr w:type="spellEnd"/>
      <w:r>
        <w:rPr>
          <w:color w:val="2F3132"/>
        </w:rPr>
        <w:t xml:space="preserve"> és értelmi fogyatékosság</w:t>
      </w:r>
    </w:p>
    <w:p w14:paraId="3F351BBD" w14:textId="77777777" w:rsidR="00E56087" w:rsidRPr="006B0349" w:rsidRDefault="00EB0D9D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>
        <w:rPr>
          <w:color w:val="2F3132"/>
        </w:rPr>
        <w:t xml:space="preserve">Epilepszia, </w:t>
      </w:r>
      <w:proofErr w:type="spellStart"/>
      <w:r>
        <w:rPr>
          <w:color w:val="2F3132"/>
        </w:rPr>
        <w:t>neuro</w:t>
      </w:r>
      <w:proofErr w:type="spellEnd"/>
      <w:r>
        <w:rPr>
          <w:color w:val="2F3132"/>
        </w:rPr>
        <w:t>-pszichiátriai kórképek és értelmi fogyatékosság</w:t>
      </w:r>
    </w:p>
    <w:p w14:paraId="7375F667" w14:textId="77777777" w:rsidR="00C20D35" w:rsidRDefault="00C20D35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>A hallási fogyatékosság kórtana</w:t>
      </w:r>
      <w:r w:rsidR="00880237">
        <w:rPr>
          <w:color w:val="2F3132"/>
        </w:rPr>
        <w:t xml:space="preserve"> (felosztás, </w:t>
      </w:r>
      <w:r w:rsidR="000827D6">
        <w:rPr>
          <w:color w:val="2F3132"/>
        </w:rPr>
        <w:t>fejlődési rendellenességek,</w:t>
      </w:r>
      <w:r w:rsidR="00E2159F">
        <w:rPr>
          <w:color w:val="2F3132"/>
        </w:rPr>
        <w:t xml:space="preserve"> öröklődés)</w:t>
      </w:r>
    </w:p>
    <w:p w14:paraId="0F7AB7F8" w14:textId="77777777" w:rsidR="0049275B" w:rsidRDefault="00997428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>A hallási fogyatékosság kórtana</w:t>
      </w:r>
      <w:r w:rsidR="00E2159F">
        <w:rPr>
          <w:color w:val="2F3132"/>
        </w:rPr>
        <w:t xml:space="preserve"> (</w:t>
      </w:r>
      <w:proofErr w:type="spellStart"/>
      <w:r w:rsidR="00E2159F">
        <w:rPr>
          <w:color w:val="2F3132"/>
        </w:rPr>
        <w:t>exogén</w:t>
      </w:r>
      <w:proofErr w:type="spellEnd"/>
      <w:r w:rsidR="00E2159F">
        <w:rPr>
          <w:color w:val="2F3132"/>
        </w:rPr>
        <w:t xml:space="preserve"> eredetű kórfolyamatok)</w:t>
      </w:r>
    </w:p>
    <w:p w14:paraId="71F063F5" w14:textId="77777777" w:rsidR="00E2159F" w:rsidRPr="006B0349" w:rsidRDefault="00E2159F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>A hallási fogyatékosság kórtana</w:t>
      </w:r>
      <w:r>
        <w:rPr>
          <w:color w:val="2F3132"/>
        </w:rPr>
        <w:t xml:space="preserve"> (csontrendszer betegségeihez társuló halláskárosodások, KIR károsodásával kapcsolatos hallás és beszédzavarok, </w:t>
      </w:r>
    </w:p>
    <w:p w14:paraId="2E37970E" w14:textId="77777777" w:rsidR="00997428" w:rsidRPr="006B0349" w:rsidRDefault="00997428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>A hallási fogyatékosság kórtana</w:t>
      </w:r>
      <w:r w:rsidR="00E2159F">
        <w:rPr>
          <w:color w:val="2F3132"/>
        </w:rPr>
        <w:t xml:space="preserve"> (öregkori hallászavarok, hallás vizsgálata)</w:t>
      </w:r>
    </w:p>
    <w:p w14:paraId="25AAC10A" w14:textId="77777777" w:rsidR="00C20D35" w:rsidRDefault="00C20D35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>A látási fogyatékosságok kórtana</w:t>
      </w:r>
      <w:r w:rsidR="000A623F">
        <w:rPr>
          <w:color w:val="2F3132"/>
        </w:rPr>
        <w:t xml:space="preserve"> (</w:t>
      </w:r>
      <w:r w:rsidR="0080532E">
        <w:rPr>
          <w:color w:val="2F3132"/>
        </w:rPr>
        <w:t>látás funkciójának sajátosságai, a szemgolyó kórtana)</w:t>
      </w:r>
    </w:p>
    <w:p w14:paraId="22BC6504" w14:textId="77777777" w:rsidR="00997428" w:rsidRDefault="00997428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>A látási fogyatékosságok kórtana</w:t>
      </w:r>
      <w:r w:rsidR="0080532E">
        <w:rPr>
          <w:color w:val="2F3132"/>
        </w:rPr>
        <w:t xml:space="preserve"> (kötőhártya, szaruhártya, lencse, üvegtest kórtana)</w:t>
      </w:r>
    </w:p>
    <w:p w14:paraId="307C0FC3" w14:textId="77777777" w:rsidR="00997428" w:rsidRDefault="00997428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>A látási fogyatékosságok kórtana</w:t>
      </w:r>
      <w:r w:rsidR="0080532E">
        <w:rPr>
          <w:color w:val="2F3132"/>
        </w:rPr>
        <w:t xml:space="preserve"> (</w:t>
      </w:r>
      <w:proofErr w:type="spellStart"/>
      <w:r w:rsidR="0080532E">
        <w:rPr>
          <w:color w:val="2F3132"/>
        </w:rPr>
        <w:t>uvea</w:t>
      </w:r>
      <w:proofErr w:type="spellEnd"/>
      <w:r w:rsidR="0080532E">
        <w:rPr>
          <w:color w:val="2F3132"/>
        </w:rPr>
        <w:t>, retina, látóideg kórtana)</w:t>
      </w:r>
    </w:p>
    <w:p w14:paraId="2275865B" w14:textId="77777777" w:rsidR="00997428" w:rsidRPr="0080532E" w:rsidRDefault="0080532E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80532E">
        <w:rPr>
          <w:color w:val="2F3132"/>
        </w:rPr>
        <w:t>A látási fogyatékosságok kórtana (sérülések, siketvakság, betegségek következtében kialakuló defektusok)</w:t>
      </w:r>
    </w:p>
    <w:p w14:paraId="11B014B9" w14:textId="77777777" w:rsidR="00592E2D" w:rsidRDefault="00592E2D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>A mozgásszervi fogyatékosságok kórtana</w:t>
      </w:r>
      <w:r w:rsidR="00EF7A68">
        <w:rPr>
          <w:color w:val="2F3132"/>
        </w:rPr>
        <w:t xml:space="preserve"> (</w:t>
      </w:r>
      <w:r w:rsidR="001435B9">
        <w:rPr>
          <w:color w:val="2F3132"/>
        </w:rPr>
        <w:t>vizsgálatok, csontváz betegségei)</w:t>
      </w:r>
    </w:p>
    <w:p w14:paraId="2B17B182" w14:textId="77777777" w:rsidR="00997428" w:rsidRDefault="00997428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>A mozgásszervi fogyatékosságok kórtana</w:t>
      </w:r>
      <w:r w:rsidR="001435B9">
        <w:rPr>
          <w:color w:val="2F3132"/>
        </w:rPr>
        <w:t xml:space="preserve"> (ízületek, izmok és kötőszövet betegségei)</w:t>
      </w:r>
    </w:p>
    <w:p w14:paraId="470199D3" w14:textId="77777777" w:rsidR="00997428" w:rsidRPr="006F6310" w:rsidRDefault="00997428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>A mozgásszervi fogyatékosságok kórtana</w:t>
      </w:r>
      <w:r w:rsidR="001435B9">
        <w:rPr>
          <w:color w:val="2F3132"/>
        </w:rPr>
        <w:t xml:space="preserve"> (idegrendszer betegségei)</w:t>
      </w:r>
    </w:p>
    <w:p w14:paraId="23770613" w14:textId="77777777" w:rsidR="00592E2D" w:rsidRDefault="00592E2D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>A beszédhibák kórtana</w:t>
      </w:r>
      <w:r w:rsidR="006C06CA">
        <w:rPr>
          <w:color w:val="2F3132"/>
        </w:rPr>
        <w:t xml:space="preserve"> (</w:t>
      </w:r>
      <w:r w:rsidR="00424C70">
        <w:rPr>
          <w:color w:val="2F3132"/>
        </w:rPr>
        <w:t>osztályozás, retardált és akadályozott beszédfejlődés, artikulációs zavarok, orrhangzós beszéd)</w:t>
      </w:r>
    </w:p>
    <w:p w14:paraId="2830D940" w14:textId="77777777" w:rsidR="00997428" w:rsidRDefault="00997428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6B0349">
        <w:rPr>
          <w:color w:val="2F3132"/>
        </w:rPr>
        <w:t>A beszédhibák kórtana</w:t>
      </w:r>
      <w:r w:rsidR="00424C70">
        <w:rPr>
          <w:color w:val="2F3132"/>
        </w:rPr>
        <w:t xml:space="preserve"> (hadarás, dadogás)</w:t>
      </w:r>
    </w:p>
    <w:p w14:paraId="750B37A0" w14:textId="77777777" w:rsidR="00997428" w:rsidRDefault="00997428" w:rsidP="00432CF7">
      <w:pPr>
        <w:pStyle w:val="NormlWeb"/>
        <w:numPr>
          <w:ilvl w:val="0"/>
          <w:numId w:val="2"/>
        </w:numPr>
        <w:spacing w:before="0" w:beforeAutospacing="0"/>
        <w:rPr>
          <w:color w:val="2F3132"/>
        </w:rPr>
      </w:pPr>
      <w:r w:rsidRPr="00424C70">
        <w:rPr>
          <w:color w:val="2F3132"/>
        </w:rPr>
        <w:t>A beszédhibák kórtana</w:t>
      </w:r>
      <w:r w:rsidR="00424C70" w:rsidRPr="00424C70">
        <w:rPr>
          <w:color w:val="2F3132"/>
        </w:rPr>
        <w:t xml:space="preserve"> (</w:t>
      </w:r>
      <w:proofErr w:type="spellStart"/>
      <w:r w:rsidR="00424C70" w:rsidRPr="00424C70">
        <w:rPr>
          <w:color w:val="2F3132"/>
        </w:rPr>
        <w:t>dysarthriák</w:t>
      </w:r>
      <w:proofErr w:type="spellEnd"/>
      <w:r w:rsidR="00424C70" w:rsidRPr="00424C70">
        <w:rPr>
          <w:color w:val="2F3132"/>
        </w:rPr>
        <w:t xml:space="preserve">, </w:t>
      </w:r>
      <w:proofErr w:type="spellStart"/>
      <w:r w:rsidR="00424C70" w:rsidRPr="00424C70">
        <w:rPr>
          <w:color w:val="2F3132"/>
        </w:rPr>
        <w:t>anarthriák</w:t>
      </w:r>
      <w:proofErr w:type="spellEnd"/>
      <w:r w:rsidR="00424C70" w:rsidRPr="00424C70">
        <w:rPr>
          <w:color w:val="2F3132"/>
        </w:rPr>
        <w:t xml:space="preserve">, afáziák, </w:t>
      </w:r>
      <w:proofErr w:type="spellStart"/>
      <w:r w:rsidR="00424C70" w:rsidRPr="00424C70">
        <w:rPr>
          <w:color w:val="2F3132"/>
        </w:rPr>
        <w:t>alexiák</w:t>
      </w:r>
      <w:proofErr w:type="spellEnd"/>
      <w:r w:rsidR="00424C70" w:rsidRPr="00424C70">
        <w:rPr>
          <w:color w:val="2F3132"/>
        </w:rPr>
        <w:t xml:space="preserve">, </w:t>
      </w:r>
      <w:proofErr w:type="spellStart"/>
      <w:r w:rsidR="00424C70" w:rsidRPr="00424C70">
        <w:rPr>
          <w:color w:val="2F3132"/>
        </w:rPr>
        <w:t>agráfiák</w:t>
      </w:r>
      <w:proofErr w:type="spellEnd"/>
      <w:r w:rsidR="00424C70" w:rsidRPr="00424C70">
        <w:rPr>
          <w:color w:val="2F3132"/>
        </w:rPr>
        <w:t xml:space="preserve">, </w:t>
      </w:r>
      <w:proofErr w:type="spellStart"/>
      <w:r w:rsidR="00424C70" w:rsidRPr="00424C70">
        <w:rPr>
          <w:color w:val="2F3132"/>
        </w:rPr>
        <w:t>akalkuliák</w:t>
      </w:r>
      <w:proofErr w:type="spellEnd"/>
      <w:r w:rsidR="00424C70" w:rsidRPr="00424C70">
        <w:rPr>
          <w:color w:val="2F3132"/>
        </w:rPr>
        <w:t xml:space="preserve">, </w:t>
      </w:r>
      <w:proofErr w:type="spellStart"/>
      <w:r w:rsidR="00424C70" w:rsidRPr="00424C70">
        <w:rPr>
          <w:color w:val="2F3132"/>
        </w:rPr>
        <w:t>agnóziák</w:t>
      </w:r>
      <w:proofErr w:type="spellEnd"/>
      <w:r w:rsidR="00424C70" w:rsidRPr="00424C70">
        <w:rPr>
          <w:color w:val="2F3132"/>
        </w:rPr>
        <w:t xml:space="preserve">, </w:t>
      </w:r>
      <w:proofErr w:type="spellStart"/>
      <w:r w:rsidR="00424C70" w:rsidRPr="00424C70">
        <w:rPr>
          <w:color w:val="2F3132"/>
        </w:rPr>
        <w:t>apraxiák</w:t>
      </w:r>
      <w:proofErr w:type="spellEnd"/>
      <w:r w:rsidR="00424C70" w:rsidRPr="00424C70">
        <w:rPr>
          <w:color w:val="2F3132"/>
        </w:rPr>
        <w:t xml:space="preserve"> </w:t>
      </w:r>
      <w:proofErr w:type="spellStart"/>
      <w:r w:rsidR="00424C70" w:rsidRPr="00424C70">
        <w:rPr>
          <w:color w:val="2F3132"/>
        </w:rPr>
        <w:t>kóredete</w:t>
      </w:r>
      <w:proofErr w:type="spellEnd"/>
      <w:r w:rsidR="00424C70" w:rsidRPr="00424C70">
        <w:rPr>
          <w:color w:val="2F3132"/>
        </w:rPr>
        <w:t>, parciális teljesítményzavarok, hangképzés zavarai)</w:t>
      </w:r>
    </w:p>
    <w:p w14:paraId="4A61EAFD" w14:textId="77777777" w:rsidR="008B7DC0" w:rsidRDefault="008B7DC0" w:rsidP="008B7DC0">
      <w:pPr>
        <w:pStyle w:val="NormlWeb"/>
        <w:spacing w:before="0" w:beforeAutospacing="0"/>
        <w:rPr>
          <w:color w:val="2F3132"/>
        </w:rPr>
      </w:pPr>
    </w:p>
    <w:p w14:paraId="2980BB1C" w14:textId="77777777" w:rsidR="0011321A" w:rsidRPr="00720313" w:rsidRDefault="0011321A" w:rsidP="0011321A">
      <w:pPr>
        <w:pStyle w:val="NormlWeb"/>
        <w:spacing w:before="0" w:beforeAutospacing="0"/>
        <w:rPr>
          <w:i/>
          <w:color w:val="2F3132"/>
          <w:u w:val="single"/>
        </w:rPr>
      </w:pPr>
      <w:r w:rsidRPr="00720313">
        <w:rPr>
          <w:i/>
          <w:color w:val="2F3132"/>
          <w:u w:val="single"/>
        </w:rPr>
        <w:t>Ajánlott irodalom:</w:t>
      </w:r>
    </w:p>
    <w:p w14:paraId="4A96FAC9" w14:textId="77777777" w:rsidR="0046369C" w:rsidRDefault="0046369C" w:rsidP="0046369C">
      <w:pPr>
        <w:pStyle w:val="NormlWeb"/>
        <w:rPr>
          <w:color w:val="2F3132"/>
        </w:rPr>
      </w:pPr>
      <w:r w:rsidRPr="0046369C">
        <w:rPr>
          <w:color w:val="2F3132"/>
        </w:rPr>
        <w:t>Szabó Mihály (2023): Általános kórtan. Juhász Gyula Felsőoktatási</w:t>
      </w:r>
      <w:r>
        <w:rPr>
          <w:color w:val="2F3132"/>
        </w:rPr>
        <w:t xml:space="preserve"> </w:t>
      </w:r>
      <w:r w:rsidRPr="0046369C">
        <w:rPr>
          <w:color w:val="2F3132"/>
        </w:rPr>
        <w:t>Kiadó, Szeged.</w:t>
      </w:r>
    </w:p>
    <w:p w14:paraId="1D1FD427" w14:textId="77777777" w:rsidR="0046369C" w:rsidRPr="00424C70" w:rsidRDefault="0046369C" w:rsidP="0046369C">
      <w:pPr>
        <w:pStyle w:val="NormlWeb"/>
        <w:rPr>
          <w:color w:val="2F3132"/>
        </w:rPr>
      </w:pPr>
      <w:proofErr w:type="spellStart"/>
      <w:r w:rsidRPr="0011321A">
        <w:rPr>
          <w:color w:val="2F3132"/>
        </w:rPr>
        <w:t>Göllesz</w:t>
      </w:r>
      <w:proofErr w:type="spellEnd"/>
      <w:r w:rsidRPr="0011321A">
        <w:rPr>
          <w:color w:val="2F3132"/>
        </w:rPr>
        <w:t xml:space="preserve"> Viktor (2003. szerk.): Gyógypedagógiai kórtan (4. kiad.)</w:t>
      </w:r>
      <w:r>
        <w:rPr>
          <w:color w:val="2F3132"/>
        </w:rPr>
        <w:t xml:space="preserve">, </w:t>
      </w:r>
      <w:r w:rsidRPr="0011321A">
        <w:rPr>
          <w:color w:val="2F3132"/>
        </w:rPr>
        <w:t>Nemzeti Tankönyvkiadó, Budapest.</w:t>
      </w:r>
    </w:p>
    <w:p w14:paraId="691A9B8E" w14:textId="77777777" w:rsidR="0011321A" w:rsidRPr="0011321A" w:rsidRDefault="0011321A" w:rsidP="0046369C">
      <w:pPr>
        <w:pStyle w:val="NormlWeb"/>
        <w:rPr>
          <w:color w:val="2F3132"/>
        </w:rPr>
      </w:pPr>
      <w:r w:rsidRPr="0011321A">
        <w:rPr>
          <w:color w:val="2F3132"/>
        </w:rPr>
        <w:t>Szabó Mihály (2007): Az ember fejlődése. APC-Stúdió, Gyula.</w:t>
      </w:r>
    </w:p>
    <w:p w14:paraId="3CCE8A0D" w14:textId="77777777" w:rsidR="0011321A" w:rsidRPr="0011321A" w:rsidRDefault="0011321A" w:rsidP="0011321A">
      <w:pPr>
        <w:pStyle w:val="NormlWeb"/>
        <w:rPr>
          <w:color w:val="2F3132"/>
        </w:rPr>
      </w:pPr>
      <w:proofErr w:type="spellStart"/>
      <w:r w:rsidRPr="0011321A">
        <w:rPr>
          <w:color w:val="2F3132"/>
        </w:rPr>
        <w:t>Göllesz</w:t>
      </w:r>
      <w:proofErr w:type="spellEnd"/>
      <w:r w:rsidRPr="0011321A">
        <w:rPr>
          <w:color w:val="2F3132"/>
        </w:rPr>
        <w:t xml:space="preserve"> Viktor (1992): A fejlődéstan alapjai. Tankönyvkiadó,</w:t>
      </w:r>
      <w:r>
        <w:rPr>
          <w:color w:val="2F3132"/>
        </w:rPr>
        <w:t xml:space="preserve"> </w:t>
      </w:r>
      <w:r w:rsidRPr="0011321A">
        <w:rPr>
          <w:color w:val="2F3132"/>
        </w:rPr>
        <w:t>Budapest</w:t>
      </w:r>
      <w:r w:rsidR="0046369C">
        <w:rPr>
          <w:color w:val="2F3132"/>
        </w:rPr>
        <w:t>.</w:t>
      </w:r>
    </w:p>
    <w:sectPr w:rsidR="0011321A" w:rsidRPr="0011321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FB175" w14:textId="77777777" w:rsidR="00AD6CED" w:rsidRDefault="00AD6CED" w:rsidP="00054CC4">
      <w:pPr>
        <w:spacing w:after="0" w:line="240" w:lineRule="auto"/>
      </w:pPr>
      <w:r>
        <w:separator/>
      </w:r>
    </w:p>
  </w:endnote>
  <w:endnote w:type="continuationSeparator" w:id="0">
    <w:p w14:paraId="2C549ADA" w14:textId="77777777" w:rsidR="00AD6CED" w:rsidRDefault="00AD6CED" w:rsidP="00054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3578239"/>
      <w:docPartObj>
        <w:docPartGallery w:val="Page Numbers (Bottom of Page)"/>
        <w:docPartUnique/>
      </w:docPartObj>
    </w:sdtPr>
    <w:sdtEndPr/>
    <w:sdtContent>
      <w:p w14:paraId="14C3C94B" w14:textId="77777777" w:rsidR="00054CC4" w:rsidRDefault="00054CC4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0E108C" w14:textId="77777777" w:rsidR="00054CC4" w:rsidRDefault="00054CC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8AC5C" w14:textId="77777777" w:rsidR="00AD6CED" w:rsidRDefault="00AD6CED" w:rsidP="00054CC4">
      <w:pPr>
        <w:spacing w:after="0" w:line="240" w:lineRule="auto"/>
      </w:pPr>
      <w:r>
        <w:separator/>
      </w:r>
    </w:p>
  </w:footnote>
  <w:footnote w:type="continuationSeparator" w:id="0">
    <w:p w14:paraId="349BC6D8" w14:textId="77777777" w:rsidR="00AD6CED" w:rsidRDefault="00AD6CED" w:rsidP="00054C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07AFE"/>
    <w:multiLevelType w:val="hybridMultilevel"/>
    <w:tmpl w:val="72C8C5F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85E85"/>
    <w:multiLevelType w:val="hybridMultilevel"/>
    <w:tmpl w:val="B4BC0DF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206230">
    <w:abstractNumId w:val="0"/>
  </w:num>
  <w:num w:numId="2" w16cid:durableId="151529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716"/>
    <w:rsid w:val="00054CC4"/>
    <w:rsid w:val="000827D6"/>
    <w:rsid w:val="000A623F"/>
    <w:rsid w:val="000E3642"/>
    <w:rsid w:val="000F5AFC"/>
    <w:rsid w:val="0011321A"/>
    <w:rsid w:val="001435B9"/>
    <w:rsid w:val="002F7284"/>
    <w:rsid w:val="00420651"/>
    <w:rsid w:val="00424C70"/>
    <w:rsid w:val="00432CF7"/>
    <w:rsid w:val="0046369C"/>
    <w:rsid w:val="00466527"/>
    <w:rsid w:val="00481A65"/>
    <w:rsid w:val="0049275B"/>
    <w:rsid w:val="004A4D2D"/>
    <w:rsid w:val="004F65D3"/>
    <w:rsid w:val="00592E2D"/>
    <w:rsid w:val="005C29E0"/>
    <w:rsid w:val="0066126C"/>
    <w:rsid w:val="0067668F"/>
    <w:rsid w:val="006A5C13"/>
    <w:rsid w:val="006B0349"/>
    <w:rsid w:val="006C06CA"/>
    <w:rsid w:val="006F6310"/>
    <w:rsid w:val="00720313"/>
    <w:rsid w:val="007D3B9D"/>
    <w:rsid w:val="00802B60"/>
    <w:rsid w:val="0080532E"/>
    <w:rsid w:val="00805892"/>
    <w:rsid w:val="0085161A"/>
    <w:rsid w:val="00880237"/>
    <w:rsid w:val="008B7DC0"/>
    <w:rsid w:val="009325C4"/>
    <w:rsid w:val="00961175"/>
    <w:rsid w:val="0097324F"/>
    <w:rsid w:val="00997428"/>
    <w:rsid w:val="00A77C2A"/>
    <w:rsid w:val="00AB6227"/>
    <w:rsid w:val="00AD6CED"/>
    <w:rsid w:val="00B164F6"/>
    <w:rsid w:val="00B231C5"/>
    <w:rsid w:val="00B52419"/>
    <w:rsid w:val="00B70D30"/>
    <w:rsid w:val="00B842CB"/>
    <w:rsid w:val="00C065B6"/>
    <w:rsid w:val="00C20D35"/>
    <w:rsid w:val="00C556AC"/>
    <w:rsid w:val="00C61E22"/>
    <w:rsid w:val="00C70C1B"/>
    <w:rsid w:val="00CC2704"/>
    <w:rsid w:val="00CC58D5"/>
    <w:rsid w:val="00CD0CF8"/>
    <w:rsid w:val="00CF61D9"/>
    <w:rsid w:val="00D71303"/>
    <w:rsid w:val="00D9023A"/>
    <w:rsid w:val="00DE7716"/>
    <w:rsid w:val="00E2159F"/>
    <w:rsid w:val="00E229DC"/>
    <w:rsid w:val="00E56087"/>
    <w:rsid w:val="00EB0D9D"/>
    <w:rsid w:val="00EF7A68"/>
    <w:rsid w:val="00F8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487D6"/>
  <w15:chartTrackingRefBased/>
  <w15:docId w15:val="{49E461F2-E0AC-4023-8A3D-80516DF4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DE7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054C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54CC4"/>
  </w:style>
  <w:style w:type="paragraph" w:styleId="llb">
    <w:name w:val="footer"/>
    <w:basedOn w:val="Norml"/>
    <w:link w:val="llbChar"/>
    <w:uiPriority w:val="99"/>
    <w:unhideWhenUsed/>
    <w:rsid w:val="00054C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54C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2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82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97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9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9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7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6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9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02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72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05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1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55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10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96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45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71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45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64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71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0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12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0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41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15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66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5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8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63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19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8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34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4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71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36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76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91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57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40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23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64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8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7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1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14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1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30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95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63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52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87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24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42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50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66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3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42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72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11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8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7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452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Gyorgyi Gyetvai</dc:creator>
  <cp:keywords/>
  <dc:description/>
  <cp:lastModifiedBy>Nagy-Tóth Melinda</cp:lastModifiedBy>
  <cp:revision>2</cp:revision>
  <dcterms:created xsi:type="dcterms:W3CDTF">2026-07-06T06:25:00Z</dcterms:created>
  <dcterms:modified xsi:type="dcterms:W3CDTF">2026-07-06T06:25:00Z</dcterms:modified>
</cp:coreProperties>
</file>