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6825" w14:textId="77777777" w:rsidR="00FC7A4A" w:rsidRDefault="00FC7A4A" w:rsidP="00C218D7">
      <w:pPr>
        <w:jc w:val="center"/>
        <w:rPr>
          <w:rFonts w:ascii="PT Sans" w:hAnsi="PT Sans" w:cs="Times New Roman"/>
          <w:b/>
        </w:rPr>
      </w:pPr>
      <w:r w:rsidRPr="00A82CB0">
        <w:rPr>
          <w:rFonts w:ascii="PT Sans" w:hAnsi="PT Sans" w:cs="Times New Roman"/>
          <w:b/>
        </w:rPr>
        <w:t>Pázmány Péter Katolikus Egyetem</w:t>
      </w:r>
    </w:p>
    <w:p w14:paraId="420020EB" w14:textId="7250571B" w:rsidR="00C218D7" w:rsidRPr="00C218D7" w:rsidRDefault="00C218D7" w:rsidP="00C218D7">
      <w:pPr>
        <w:jc w:val="center"/>
        <w:rPr>
          <w:rFonts w:ascii="PT Sans" w:hAnsi="PT Sans" w:cs="Times New Roman"/>
        </w:rPr>
      </w:pPr>
      <w:r w:rsidRPr="00C218D7">
        <w:rPr>
          <w:rFonts w:ascii="PT Sans" w:hAnsi="PT Sans" w:cs="Times New Roman"/>
        </w:rPr>
        <w:t>Adatkezelési tájékoztató</w:t>
      </w:r>
      <w:r w:rsidR="007332E9">
        <w:rPr>
          <w:rFonts w:ascii="PT Sans" w:hAnsi="PT Sans" w:cs="Times New Roman"/>
        </w:rPr>
        <w:t>, a PPKE-BTK PR fotózásával összefüggő adatkezelésről</w:t>
      </w:r>
    </w:p>
    <w:p w14:paraId="19FBAA2B" w14:textId="77777777" w:rsidR="00FC7A4A" w:rsidRPr="00A82CB0" w:rsidRDefault="00FC7A4A" w:rsidP="00FC7A4A">
      <w:pPr>
        <w:jc w:val="both"/>
        <w:rPr>
          <w:rFonts w:ascii="PT Sans" w:hAnsi="PT Sans" w:cs="Times New Roman"/>
        </w:rPr>
      </w:pPr>
      <w:r w:rsidRPr="00A82CB0">
        <w:rPr>
          <w:rFonts w:ascii="PT Sans" w:hAnsi="PT Sans" w:cs="Times New Roman"/>
        </w:rPr>
        <w:t xml:space="preserve">A Pázmány Péter Katolikus Egyetem kiemelt figyelmet fordít arra, hogy adatkezelése során a </w:t>
      </w:r>
      <w:r w:rsidRPr="00A82CB0">
        <w:rPr>
          <w:rFonts w:ascii="PT Sans" w:hAnsi="PT Sans" w:cs="Times New Roman"/>
          <w:i/>
        </w:rPr>
        <w:t>természetes személyeknek a személyes adatok kezelése tekintetében történő védelméről és az ilyen adatok szabad áramlásáról, valamint a 95/46/EK irányelv hatályon kívül helyezéséről szóló az Európai Parlament és a Tanács (EU) 2016/679 Rendelet</w:t>
      </w:r>
      <w:r w:rsidRPr="00A82CB0">
        <w:rPr>
          <w:rFonts w:ascii="PT Sans" w:hAnsi="PT Sans" w:cs="Times New Roman"/>
        </w:rPr>
        <w:t xml:space="preserve"> (továbbiakban: </w:t>
      </w:r>
      <w:r w:rsidRPr="00A82CB0">
        <w:rPr>
          <w:rFonts w:ascii="PT Sans" w:hAnsi="PT Sans" w:cs="Times New Roman"/>
          <w:b/>
        </w:rPr>
        <w:t>GDPR</w:t>
      </w:r>
      <w:r w:rsidRPr="00A82CB0">
        <w:rPr>
          <w:rFonts w:ascii="PT Sans" w:hAnsi="PT Sans" w:cs="Times New Roman"/>
        </w:rPr>
        <w:t xml:space="preserve">.), </w:t>
      </w:r>
      <w:r w:rsidRPr="00A82CB0">
        <w:rPr>
          <w:rFonts w:ascii="PT Sans" w:hAnsi="PT Sans" w:cs="Times New Roman"/>
          <w:i/>
        </w:rPr>
        <w:t xml:space="preserve">az információs önrendelkezési jogról és az információszabadságról szóló 2011. évi CXII. törvénynek </w:t>
      </w:r>
      <w:r w:rsidRPr="00A82CB0">
        <w:rPr>
          <w:rFonts w:ascii="PT Sans" w:hAnsi="PT Sans" w:cs="Times New Roman"/>
        </w:rPr>
        <w:t xml:space="preserve">(továbbiakban: </w:t>
      </w:r>
      <w:proofErr w:type="spellStart"/>
      <w:r w:rsidRPr="00A82CB0">
        <w:rPr>
          <w:rFonts w:ascii="PT Sans" w:hAnsi="PT Sans" w:cs="Times New Roman"/>
          <w:b/>
        </w:rPr>
        <w:t>Infotv</w:t>
      </w:r>
      <w:proofErr w:type="spellEnd"/>
      <w:r w:rsidRPr="00A82CB0">
        <w:rPr>
          <w:rFonts w:ascii="PT Sans" w:hAnsi="PT Sans" w:cs="Times New Roman"/>
        </w:rPr>
        <w:t>.), az egyéb jogszabályoknak, és a Nemzeti Adatvédelmi és Információszabadság Hatóság (továbbiakban: NAIH) tevékenysége során kialakult adatvédelmi gyakorlatnak megfelelően járjon el.</w:t>
      </w:r>
    </w:p>
    <w:p w14:paraId="66BC0272" w14:textId="77777777" w:rsidR="00FC7A4A" w:rsidRPr="00A82CB0" w:rsidRDefault="00FC7A4A" w:rsidP="00FC7A4A">
      <w:pPr>
        <w:jc w:val="both"/>
        <w:rPr>
          <w:rFonts w:ascii="PT Sans" w:hAnsi="PT Sans" w:cs="Times New Roman"/>
        </w:rPr>
      </w:pPr>
    </w:p>
    <w:p w14:paraId="55B6AC8D" w14:textId="77777777" w:rsidR="00A82CB0" w:rsidRDefault="00FC7A4A" w:rsidP="00A82CB0">
      <w:pPr>
        <w:tabs>
          <w:tab w:val="left" w:pos="3369"/>
        </w:tabs>
        <w:jc w:val="both"/>
        <w:rPr>
          <w:rFonts w:ascii="PT Sans" w:hAnsi="PT Sans" w:cs="Times New Roman"/>
          <w:b/>
        </w:rPr>
      </w:pPr>
      <w:r w:rsidRPr="00A82CB0">
        <w:rPr>
          <w:rFonts w:ascii="PT Sans" w:hAnsi="PT Sans" w:cs="Times New Roman"/>
          <w:b/>
        </w:rPr>
        <w:t>Az adatkezelő megnevezése:</w:t>
      </w:r>
      <w:r w:rsidRPr="00A82CB0">
        <w:rPr>
          <w:rFonts w:ascii="PT Sans" w:hAnsi="PT Sans" w:cs="Times New Roman"/>
          <w:b/>
        </w:rPr>
        <w:tab/>
      </w:r>
    </w:p>
    <w:p w14:paraId="5C066E98" w14:textId="77777777" w:rsidR="00FC7A4A" w:rsidRPr="00A82CB0" w:rsidRDefault="00FC7A4A" w:rsidP="00A82CB0">
      <w:pPr>
        <w:tabs>
          <w:tab w:val="left" w:pos="3369"/>
        </w:tabs>
        <w:jc w:val="both"/>
        <w:rPr>
          <w:rFonts w:ascii="PT Sans" w:hAnsi="PT Sans" w:cs="Times New Roman"/>
          <w:b/>
        </w:rPr>
      </w:pPr>
      <w:r w:rsidRPr="00A82CB0">
        <w:rPr>
          <w:rFonts w:ascii="PT Sans" w:hAnsi="PT Sans"/>
          <w:b/>
          <w:color w:val="2D3237"/>
        </w:rPr>
        <w:t>Pázmány Péter Katolikus Egyetem</w:t>
      </w:r>
    </w:p>
    <w:p w14:paraId="7DCDA118"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Képviseletére jogosult: Dr. </w:t>
      </w:r>
      <w:proofErr w:type="spellStart"/>
      <w:r w:rsidRPr="00A82CB0">
        <w:rPr>
          <w:rFonts w:ascii="PT Sans" w:hAnsi="PT Sans"/>
          <w:b w:val="0"/>
          <w:bCs w:val="0"/>
          <w:color w:val="2D3237"/>
          <w:sz w:val="22"/>
          <w:szCs w:val="22"/>
        </w:rPr>
        <w:t>Kuminetz</w:t>
      </w:r>
      <w:proofErr w:type="spellEnd"/>
      <w:r w:rsidRPr="00A82CB0">
        <w:rPr>
          <w:rFonts w:ascii="PT Sans" w:hAnsi="PT Sans"/>
          <w:b w:val="0"/>
          <w:bCs w:val="0"/>
          <w:color w:val="2D3237"/>
          <w:sz w:val="22"/>
          <w:szCs w:val="22"/>
        </w:rPr>
        <w:t xml:space="preserve"> Géza György, rektor </w:t>
      </w:r>
    </w:p>
    <w:p w14:paraId="54AA1ACA"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Intézményi azonosító: FI79633</w:t>
      </w:r>
    </w:p>
    <w:p w14:paraId="1CD2A801"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Székhely: 1088 Budapest, Szentkirályi utca 28.</w:t>
      </w:r>
    </w:p>
    <w:p w14:paraId="5883E210" w14:textId="77777777" w:rsidR="00FC7A4A" w:rsidRPr="00A82CB0" w:rsidRDefault="00FC7A4A" w:rsidP="00FC7A4A">
      <w:pPr>
        <w:jc w:val="both"/>
        <w:rPr>
          <w:rFonts w:ascii="PT Sans" w:hAnsi="PT Sans" w:cs="Times New Roman"/>
          <w:bCs/>
          <w:color w:val="2D3237"/>
        </w:rPr>
      </w:pPr>
      <w:r w:rsidRPr="00A82CB0">
        <w:rPr>
          <w:rFonts w:ascii="PT Sans" w:hAnsi="PT Sans" w:cs="Times New Roman"/>
          <w:bCs/>
          <w:color w:val="2D3237"/>
        </w:rPr>
        <w:t xml:space="preserve">Adószám: </w:t>
      </w:r>
      <w:r w:rsidRPr="00A82CB0">
        <w:rPr>
          <w:rFonts w:ascii="PT Sans" w:eastAsia="Times New Roman" w:hAnsi="PT Sans" w:cs="Times New Roman"/>
          <w:color w:val="000000"/>
          <w:lang w:eastAsia="hu-HU"/>
        </w:rPr>
        <w:t>18055342-2-42</w:t>
      </w:r>
      <w:r w:rsidRPr="00A82CB0">
        <w:rPr>
          <w:rFonts w:ascii="PT Sans" w:hAnsi="PT Sans" w:cs="Times New Roman"/>
          <w:bCs/>
          <w:color w:val="2D3237"/>
        </w:rPr>
        <w:t xml:space="preserve"> </w:t>
      </w:r>
    </w:p>
    <w:p w14:paraId="56846663" w14:textId="77777777" w:rsidR="00FC7A4A" w:rsidRPr="00A82CB0" w:rsidRDefault="00FC7A4A" w:rsidP="00FC7A4A">
      <w:pPr>
        <w:jc w:val="both"/>
        <w:rPr>
          <w:rFonts w:ascii="PT Sans" w:eastAsia="Times New Roman" w:hAnsi="PT Sans" w:cs="Times New Roman"/>
          <w:color w:val="000000"/>
          <w:lang w:eastAsia="hu-HU"/>
        </w:rPr>
      </w:pPr>
      <w:r w:rsidRPr="00A82CB0">
        <w:rPr>
          <w:rFonts w:ascii="PT Sans" w:hAnsi="PT Sans" w:cs="Times New Roman"/>
          <w:bCs/>
          <w:color w:val="2D3237"/>
        </w:rPr>
        <w:t>Telefon: +36 (1) 429-7200</w:t>
      </w:r>
    </w:p>
    <w:p w14:paraId="3058D75B"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Honlap: </w:t>
      </w:r>
      <w:hyperlink r:id="rId8" w:history="1">
        <w:r w:rsidRPr="00A82CB0">
          <w:rPr>
            <w:rStyle w:val="Hiperhivatkozs"/>
            <w:rFonts w:ascii="PT Sans" w:hAnsi="PT Sans"/>
            <w:b w:val="0"/>
            <w:bCs w:val="0"/>
            <w:sz w:val="22"/>
            <w:szCs w:val="22"/>
          </w:rPr>
          <w:t>www.ppke.hu</w:t>
        </w:r>
      </w:hyperlink>
    </w:p>
    <w:p w14:paraId="5B4A8D68"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Adatvédelmi tisztviselő neve: dr. Wenke Max Bruno</w:t>
      </w:r>
    </w:p>
    <w:p w14:paraId="561FB655"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Elérhetősége: </w:t>
      </w:r>
      <w:hyperlink r:id="rId9" w:history="1">
        <w:r w:rsidRPr="00A82CB0">
          <w:rPr>
            <w:rStyle w:val="Hiperhivatkozs"/>
            <w:rFonts w:ascii="PT Sans" w:hAnsi="PT Sans"/>
            <w:b w:val="0"/>
            <w:bCs w:val="0"/>
            <w:sz w:val="22"/>
            <w:szCs w:val="22"/>
          </w:rPr>
          <w:t>dpo@ppke.hu</w:t>
        </w:r>
      </w:hyperlink>
      <w:r w:rsidRPr="00A82CB0">
        <w:rPr>
          <w:rFonts w:ascii="PT Sans" w:hAnsi="PT Sans"/>
          <w:b w:val="0"/>
          <w:bCs w:val="0"/>
          <w:color w:val="2D3237"/>
          <w:sz w:val="22"/>
          <w:szCs w:val="22"/>
        </w:rPr>
        <w:t xml:space="preserve"> </w:t>
      </w:r>
    </w:p>
    <w:p w14:paraId="5513788F" w14:textId="77777777" w:rsidR="00A82CB0" w:rsidRDefault="00A82CB0" w:rsidP="000912FF">
      <w:pPr>
        <w:pStyle w:val="Cmsor4"/>
        <w:shd w:val="clear" w:color="auto" w:fill="FFFFFF"/>
        <w:spacing w:before="0" w:beforeAutospacing="0"/>
        <w:jc w:val="both"/>
        <w:rPr>
          <w:rFonts w:ascii="PT Sans" w:hAnsi="PT Sans"/>
          <w:b w:val="0"/>
          <w:bCs w:val="0"/>
          <w:sz w:val="22"/>
          <w:szCs w:val="22"/>
        </w:rPr>
      </w:pPr>
    </w:p>
    <w:p w14:paraId="1797FC5A"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16D56D20"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5ABBF5D7"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7AD7B990"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5333C604"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33E1776E"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46BAD805"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14D8B8A3" w14:textId="77777777" w:rsidR="00657C1E" w:rsidRDefault="00657C1E" w:rsidP="000912FF">
      <w:pPr>
        <w:pStyle w:val="Cmsor4"/>
        <w:shd w:val="clear" w:color="auto" w:fill="FFFFFF"/>
        <w:spacing w:before="0" w:beforeAutospacing="0"/>
        <w:jc w:val="both"/>
        <w:rPr>
          <w:rFonts w:ascii="PT Sans" w:hAnsi="PT Sans"/>
          <w:bCs w:val="0"/>
          <w:color w:val="2D3237"/>
          <w:sz w:val="22"/>
          <w:szCs w:val="22"/>
        </w:rPr>
      </w:pPr>
    </w:p>
    <w:p w14:paraId="252770EC" w14:textId="08FE0A2B" w:rsidR="000912FF" w:rsidRPr="00657C1E" w:rsidRDefault="000912FF" w:rsidP="000912FF">
      <w:pPr>
        <w:pStyle w:val="Cmsor4"/>
        <w:shd w:val="clear" w:color="auto" w:fill="FFFFFF"/>
        <w:spacing w:before="0" w:beforeAutospacing="0"/>
        <w:jc w:val="both"/>
        <w:rPr>
          <w:rFonts w:ascii="PT Sans" w:hAnsi="PT Sans"/>
          <w:b w:val="0"/>
          <w:bCs w:val="0"/>
          <w:color w:val="0563C1" w:themeColor="hyperlink"/>
          <w:sz w:val="22"/>
          <w:szCs w:val="22"/>
          <w:u w:val="single"/>
        </w:rPr>
      </w:pPr>
      <w:r w:rsidRPr="00A82CB0">
        <w:rPr>
          <w:rFonts w:ascii="PT Sans" w:hAnsi="PT Sans"/>
          <w:bCs w:val="0"/>
          <w:color w:val="2D3237"/>
          <w:sz w:val="22"/>
          <w:szCs w:val="22"/>
        </w:rPr>
        <w:t>A kezelt személyes adatok köre, forrása, az adatkezelés célja és jogalapja:</w:t>
      </w:r>
    </w:p>
    <w:tbl>
      <w:tblPr>
        <w:tblStyle w:val="Rcsostblzat"/>
        <w:tblpPr w:leftFromText="141" w:rightFromText="141" w:vertAnchor="page" w:horzAnchor="margin" w:tblpY="3595"/>
        <w:tblW w:w="9493" w:type="dxa"/>
        <w:tblLook w:val="04A0" w:firstRow="1" w:lastRow="0" w:firstColumn="1" w:lastColumn="0" w:noHBand="0" w:noVBand="1"/>
      </w:tblPr>
      <w:tblGrid>
        <w:gridCol w:w="3256"/>
        <w:gridCol w:w="1984"/>
        <w:gridCol w:w="4253"/>
      </w:tblGrid>
      <w:tr w:rsidR="00657C1E" w:rsidRPr="00A82CB0" w14:paraId="6A794B42" w14:textId="77777777" w:rsidTr="00657C1E">
        <w:tc>
          <w:tcPr>
            <w:tcW w:w="3256" w:type="dxa"/>
          </w:tcPr>
          <w:p w14:paraId="41E57E80" w14:textId="77777777" w:rsidR="00657C1E" w:rsidRPr="00A82CB0" w:rsidRDefault="00657C1E" w:rsidP="00657C1E">
            <w:pPr>
              <w:pStyle w:val="Cmsor4"/>
              <w:spacing w:before="0" w:beforeAutospacing="0"/>
              <w:jc w:val="center"/>
              <w:rPr>
                <w:rFonts w:ascii="PT Sans" w:hAnsi="PT Sans"/>
                <w:bCs w:val="0"/>
                <w:color w:val="2D3237"/>
                <w:sz w:val="22"/>
                <w:szCs w:val="22"/>
              </w:rPr>
            </w:pPr>
          </w:p>
          <w:p w14:paraId="1C32CC2B" w14:textId="77777777" w:rsidR="00657C1E" w:rsidRPr="00A82CB0" w:rsidRDefault="00657C1E" w:rsidP="00657C1E">
            <w:pPr>
              <w:pStyle w:val="Cmsor4"/>
              <w:spacing w:before="0" w:beforeAutospacing="0"/>
              <w:jc w:val="center"/>
              <w:rPr>
                <w:rFonts w:ascii="PT Sans" w:hAnsi="PT Sans"/>
                <w:bCs w:val="0"/>
                <w:color w:val="2D3237"/>
                <w:sz w:val="22"/>
                <w:szCs w:val="22"/>
              </w:rPr>
            </w:pPr>
            <w:r w:rsidRPr="00A82CB0">
              <w:rPr>
                <w:rFonts w:ascii="PT Sans" w:hAnsi="PT Sans"/>
                <w:bCs w:val="0"/>
                <w:color w:val="2D3237"/>
                <w:sz w:val="22"/>
                <w:szCs w:val="22"/>
              </w:rPr>
              <w:t>A kezelt személyes adatok</w:t>
            </w:r>
          </w:p>
        </w:tc>
        <w:tc>
          <w:tcPr>
            <w:tcW w:w="1984" w:type="dxa"/>
          </w:tcPr>
          <w:p w14:paraId="63CF5507" w14:textId="77777777" w:rsidR="00657C1E" w:rsidRPr="00A82CB0" w:rsidRDefault="00657C1E" w:rsidP="00657C1E">
            <w:pPr>
              <w:pStyle w:val="Cmsor4"/>
              <w:spacing w:before="0" w:beforeAutospacing="0"/>
              <w:jc w:val="center"/>
              <w:rPr>
                <w:rFonts w:ascii="PT Sans" w:hAnsi="PT Sans"/>
                <w:bCs w:val="0"/>
                <w:color w:val="2D3237"/>
                <w:sz w:val="22"/>
                <w:szCs w:val="22"/>
              </w:rPr>
            </w:pPr>
          </w:p>
          <w:p w14:paraId="23FDCB5B" w14:textId="77777777" w:rsidR="00657C1E" w:rsidRPr="00A82CB0" w:rsidRDefault="00657C1E" w:rsidP="00657C1E">
            <w:pPr>
              <w:pStyle w:val="Cmsor4"/>
              <w:spacing w:before="0" w:beforeAutospacing="0"/>
              <w:jc w:val="center"/>
              <w:rPr>
                <w:rFonts w:ascii="PT Sans" w:hAnsi="PT Sans"/>
                <w:bCs w:val="0"/>
                <w:color w:val="2D3237"/>
                <w:sz w:val="22"/>
                <w:szCs w:val="22"/>
              </w:rPr>
            </w:pPr>
            <w:r w:rsidRPr="00A82CB0">
              <w:rPr>
                <w:rFonts w:ascii="PT Sans" w:hAnsi="PT Sans"/>
                <w:bCs w:val="0"/>
                <w:color w:val="2D3237"/>
                <w:sz w:val="22"/>
                <w:szCs w:val="22"/>
              </w:rPr>
              <w:t>Az adatkezelés jogalapja</w:t>
            </w:r>
          </w:p>
        </w:tc>
        <w:tc>
          <w:tcPr>
            <w:tcW w:w="4253" w:type="dxa"/>
          </w:tcPr>
          <w:p w14:paraId="5A6F256B" w14:textId="77777777" w:rsidR="00657C1E" w:rsidRPr="00A82CB0" w:rsidRDefault="00657C1E" w:rsidP="00657C1E">
            <w:pPr>
              <w:pStyle w:val="Cmsor4"/>
              <w:spacing w:before="0" w:beforeAutospacing="0"/>
              <w:jc w:val="center"/>
              <w:rPr>
                <w:rFonts w:ascii="PT Sans" w:hAnsi="PT Sans"/>
                <w:bCs w:val="0"/>
                <w:color w:val="2D3237"/>
                <w:sz w:val="22"/>
                <w:szCs w:val="22"/>
              </w:rPr>
            </w:pPr>
          </w:p>
          <w:p w14:paraId="74FB5F05" w14:textId="77777777" w:rsidR="00657C1E" w:rsidRPr="00A82CB0" w:rsidRDefault="00657C1E" w:rsidP="00657C1E">
            <w:pPr>
              <w:pStyle w:val="Cmsor4"/>
              <w:spacing w:before="0" w:beforeAutospacing="0"/>
              <w:jc w:val="center"/>
              <w:rPr>
                <w:rFonts w:ascii="PT Sans" w:hAnsi="PT Sans"/>
                <w:bCs w:val="0"/>
                <w:color w:val="2D3237"/>
                <w:sz w:val="22"/>
                <w:szCs w:val="22"/>
              </w:rPr>
            </w:pPr>
            <w:r w:rsidRPr="00A82CB0">
              <w:rPr>
                <w:rFonts w:ascii="PT Sans" w:hAnsi="PT Sans"/>
                <w:bCs w:val="0"/>
                <w:color w:val="2D3237"/>
                <w:sz w:val="22"/>
                <w:szCs w:val="22"/>
              </w:rPr>
              <w:t>Az adatkezelés célja</w:t>
            </w:r>
          </w:p>
        </w:tc>
      </w:tr>
      <w:tr w:rsidR="00657C1E" w:rsidRPr="00A82CB0" w14:paraId="7E74FFC0" w14:textId="77777777" w:rsidTr="00657C1E">
        <w:tc>
          <w:tcPr>
            <w:tcW w:w="3256" w:type="dxa"/>
          </w:tcPr>
          <w:p w14:paraId="4A491A56" w14:textId="77777777" w:rsidR="00657C1E" w:rsidRPr="00A82CB0" w:rsidRDefault="00657C1E" w:rsidP="00657C1E">
            <w:pPr>
              <w:pStyle w:val="Cmsor4"/>
              <w:spacing w:before="0" w:beforeAutospacing="0"/>
              <w:jc w:val="both"/>
              <w:rPr>
                <w:rFonts w:ascii="PT Sans" w:hAnsi="PT Sans"/>
                <w:b w:val="0"/>
                <w:bCs w:val="0"/>
                <w:color w:val="2D3237"/>
                <w:sz w:val="22"/>
                <w:szCs w:val="22"/>
              </w:rPr>
            </w:pPr>
          </w:p>
          <w:p w14:paraId="71843CA4" w14:textId="71F6529A" w:rsidR="00657C1E" w:rsidRPr="00A82CB0" w:rsidRDefault="00657C1E" w:rsidP="00657C1E">
            <w:pPr>
              <w:pStyle w:val="Cmsor4"/>
              <w:spacing w:before="0" w:beforeAutospacing="0"/>
              <w:jc w:val="center"/>
              <w:rPr>
                <w:rFonts w:ascii="PT Sans" w:hAnsi="PT Sans"/>
                <w:bCs w:val="0"/>
                <w:color w:val="2D3237"/>
                <w:sz w:val="22"/>
                <w:szCs w:val="22"/>
              </w:rPr>
            </w:pPr>
            <w:r>
              <w:rPr>
                <w:rFonts w:ascii="PT Sans" w:hAnsi="PT Sans"/>
                <w:b w:val="0"/>
                <w:bCs w:val="0"/>
                <w:color w:val="2D3237"/>
                <w:sz w:val="22"/>
                <w:szCs w:val="22"/>
              </w:rPr>
              <w:t>Név, e-mail cím, valamint telefonszám</w:t>
            </w:r>
            <w:r>
              <w:rPr>
                <w:rFonts w:ascii="PT Sans" w:hAnsi="PT Sans"/>
                <w:b w:val="0"/>
                <w:bCs w:val="0"/>
                <w:color w:val="2D3237"/>
                <w:sz w:val="22"/>
                <w:szCs w:val="22"/>
              </w:rPr>
              <w:t xml:space="preserve"> </w:t>
            </w:r>
          </w:p>
        </w:tc>
        <w:tc>
          <w:tcPr>
            <w:tcW w:w="1984" w:type="dxa"/>
          </w:tcPr>
          <w:p w14:paraId="791752E4" w14:textId="77777777" w:rsidR="00657C1E" w:rsidRPr="00A82CB0" w:rsidRDefault="00657C1E" w:rsidP="00657C1E">
            <w:pPr>
              <w:pStyle w:val="Cmsor4"/>
              <w:spacing w:before="0" w:beforeAutospacing="0"/>
              <w:jc w:val="both"/>
              <w:rPr>
                <w:rFonts w:ascii="PT Sans" w:hAnsi="PT Sans"/>
                <w:b w:val="0"/>
                <w:bCs w:val="0"/>
                <w:color w:val="2D3237"/>
                <w:sz w:val="22"/>
                <w:szCs w:val="22"/>
              </w:rPr>
            </w:pPr>
          </w:p>
          <w:p w14:paraId="0ED3E3A7" w14:textId="77777777" w:rsidR="00657C1E" w:rsidRPr="00A82CB0" w:rsidRDefault="00657C1E" w:rsidP="00657C1E">
            <w:pPr>
              <w:pStyle w:val="Cmsor4"/>
              <w:spacing w:before="0" w:beforeAutospacing="0"/>
              <w:jc w:val="center"/>
              <w:rPr>
                <w:rFonts w:ascii="PT Sans" w:hAnsi="PT Sans"/>
                <w:bCs w:val="0"/>
                <w:color w:val="2D3237"/>
                <w:sz w:val="22"/>
                <w:szCs w:val="22"/>
              </w:rPr>
            </w:pPr>
            <w:r w:rsidRPr="00A82CB0">
              <w:rPr>
                <w:rFonts w:ascii="PT Sans" w:hAnsi="PT Sans"/>
                <w:b w:val="0"/>
                <w:bCs w:val="0"/>
                <w:color w:val="2D3237"/>
                <w:sz w:val="22"/>
                <w:szCs w:val="22"/>
              </w:rPr>
              <w:t>Az Ön GDPR. 6. cikk (1) bekezdés a) pontja szerinti hozzájárulása.</w:t>
            </w:r>
          </w:p>
        </w:tc>
        <w:tc>
          <w:tcPr>
            <w:tcW w:w="4253" w:type="dxa"/>
          </w:tcPr>
          <w:p w14:paraId="71D123A7" w14:textId="77777777" w:rsidR="00657C1E" w:rsidRPr="00A82CB0" w:rsidRDefault="00657C1E" w:rsidP="00657C1E">
            <w:pPr>
              <w:pStyle w:val="Cmsor4"/>
              <w:spacing w:before="0" w:beforeAutospacing="0"/>
              <w:jc w:val="center"/>
              <w:rPr>
                <w:rFonts w:ascii="PT Sans" w:hAnsi="PT Sans"/>
                <w:b w:val="0"/>
                <w:bCs w:val="0"/>
                <w:color w:val="2D3237"/>
                <w:sz w:val="22"/>
                <w:szCs w:val="22"/>
              </w:rPr>
            </w:pPr>
          </w:p>
          <w:p w14:paraId="7F51C163" w14:textId="1F9D9C50" w:rsidR="00657C1E" w:rsidRPr="00A82CB0" w:rsidRDefault="00657C1E" w:rsidP="00657C1E">
            <w:pPr>
              <w:pStyle w:val="Cmsor4"/>
              <w:spacing w:before="0" w:beforeAutospacing="0"/>
              <w:jc w:val="center"/>
              <w:rPr>
                <w:rFonts w:ascii="PT Sans" w:hAnsi="PT Sans"/>
                <w:b w:val="0"/>
                <w:bCs w:val="0"/>
                <w:color w:val="2D3237"/>
                <w:sz w:val="22"/>
                <w:szCs w:val="22"/>
              </w:rPr>
            </w:pPr>
            <w:r>
              <w:rPr>
                <w:rFonts w:ascii="PT Sans" w:hAnsi="PT Sans"/>
                <w:b w:val="0"/>
                <w:bCs w:val="0"/>
                <w:color w:val="2D3237"/>
                <w:sz w:val="22"/>
                <w:szCs w:val="22"/>
              </w:rPr>
              <w:t>Az adatkezelés célja</w:t>
            </w:r>
            <w:r>
              <w:rPr>
                <w:rFonts w:ascii="PT Sans" w:hAnsi="PT Sans"/>
                <w:b w:val="0"/>
                <w:bCs w:val="0"/>
                <w:color w:val="2D3237"/>
                <w:sz w:val="22"/>
                <w:szCs w:val="22"/>
              </w:rPr>
              <w:t xml:space="preserve"> a fotózással összefüggésben szükséges kapcsolattartás</w:t>
            </w:r>
          </w:p>
        </w:tc>
      </w:tr>
      <w:tr w:rsidR="00657C1E" w:rsidRPr="00A82CB0" w14:paraId="24D23595" w14:textId="77777777" w:rsidTr="00657C1E">
        <w:tc>
          <w:tcPr>
            <w:tcW w:w="3256" w:type="dxa"/>
          </w:tcPr>
          <w:p w14:paraId="698474A4" w14:textId="77777777" w:rsidR="00657C1E" w:rsidRDefault="00657C1E" w:rsidP="00657C1E">
            <w:pPr>
              <w:pStyle w:val="Cmsor4"/>
              <w:spacing w:before="0" w:beforeAutospacing="0"/>
              <w:jc w:val="center"/>
              <w:rPr>
                <w:rFonts w:ascii="PT Sans" w:hAnsi="PT Sans"/>
                <w:b w:val="0"/>
                <w:bCs w:val="0"/>
                <w:color w:val="2D3237"/>
                <w:sz w:val="22"/>
                <w:szCs w:val="22"/>
              </w:rPr>
            </w:pPr>
          </w:p>
          <w:p w14:paraId="197B9637" w14:textId="6552AA9B" w:rsidR="00657C1E" w:rsidRDefault="00657C1E" w:rsidP="00657C1E">
            <w:pPr>
              <w:pStyle w:val="Cmsor4"/>
              <w:spacing w:before="0" w:beforeAutospacing="0"/>
              <w:jc w:val="center"/>
              <w:rPr>
                <w:rFonts w:ascii="PT Sans" w:hAnsi="PT Sans"/>
                <w:b w:val="0"/>
                <w:bCs w:val="0"/>
                <w:color w:val="2D3237"/>
                <w:sz w:val="22"/>
                <w:szCs w:val="22"/>
              </w:rPr>
            </w:pPr>
            <w:r>
              <w:rPr>
                <w:rFonts w:ascii="PT Sans" w:hAnsi="PT Sans"/>
                <w:b w:val="0"/>
                <w:bCs w:val="0"/>
                <w:color w:val="2D3237"/>
                <w:sz w:val="22"/>
                <w:szCs w:val="22"/>
              </w:rPr>
              <w:t xml:space="preserve">Az Ön által csatolt fotó, valamint az Ön </w:t>
            </w:r>
            <w:proofErr w:type="spellStart"/>
            <w:r>
              <w:rPr>
                <w:rFonts w:ascii="PT Sans" w:hAnsi="PT Sans"/>
                <w:b w:val="0"/>
                <w:bCs w:val="0"/>
                <w:color w:val="2D3237"/>
                <w:sz w:val="22"/>
                <w:szCs w:val="22"/>
              </w:rPr>
              <w:t>social-media</w:t>
            </w:r>
            <w:proofErr w:type="spellEnd"/>
            <w:r>
              <w:rPr>
                <w:rFonts w:ascii="PT Sans" w:hAnsi="PT Sans"/>
                <w:b w:val="0"/>
                <w:bCs w:val="0"/>
                <w:color w:val="2D3237"/>
                <w:sz w:val="22"/>
                <w:szCs w:val="22"/>
              </w:rPr>
              <w:t xml:space="preserve"> profilja</w:t>
            </w:r>
          </w:p>
          <w:p w14:paraId="353E7F44" w14:textId="77777777" w:rsidR="00657C1E" w:rsidRPr="00A82CB0" w:rsidRDefault="00657C1E" w:rsidP="00657C1E">
            <w:pPr>
              <w:pStyle w:val="Cmsor4"/>
              <w:spacing w:before="0" w:beforeAutospacing="0"/>
              <w:jc w:val="center"/>
              <w:rPr>
                <w:rFonts w:ascii="PT Sans" w:hAnsi="PT Sans"/>
                <w:b w:val="0"/>
                <w:bCs w:val="0"/>
                <w:color w:val="2D3237"/>
                <w:sz w:val="22"/>
                <w:szCs w:val="22"/>
              </w:rPr>
            </w:pPr>
          </w:p>
        </w:tc>
        <w:tc>
          <w:tcPr>
            <w:tcW w:w="1984" w:type="dxa"/>
          </w:tcPr>
          <w:p w14:paraId="39A531E4" w14:textId="77777777" w:rsidR="00657C1E" w:rsidRDefault="00657C1E" w:rsidP="00657C1E">
            <w:pPr>
              <w:pStyle w:val="Cmsor4"/>
              <w:spacing w:before="0" w:beforeAutospacing="0"/>
              <w:jc w:val="both"/>
              <w:rPr>
                <w:rFonts w:ascii="PT Sans" w:hAnsi="PT Sans"/>
                <w:b w:val="0"/>
                <w:bCs w:val="0"/>
                <w:color w:val="2D3237"/>
                <w:sz w:val="22"/>
                <w:szCs w:val="22"/>
              </w:rPr>
            </w:pPr>
          </w:p>
          <w:p w14:paraId="1177B7AC" w14:textId="77777777" w:rsidR="00657C1E" w:rsidRPr="00A82CB0" w:rsidRDefault="00657C1E" w:rsidP="00657C1E">
            <w:pPr>
              <w:pStyle w:val="Cmsor4"/>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Az Ön GDPR. 6. cikk (1) bekezdés a) pontja szerinti hozzájárulása.</w:t>
            </w:r>
          </w:p>
        </w:tc>
        <w:tc>
          <w:tcPr>
            <w:tcW w:w="4253" w:type="dxa"/>
          </w:tcPr>
          <w:p w14:paraId="38CDEBAB" w14:textId="77777777" w:rsidR="00657C1E" w:rsidRDefault="00657C1E" w:rsidP="00657C1E">
            <w:pPr>
              <w:pStyle w:val="Cmsor4"/>
              <w:spacing w:before="0" w:beforeAutospacing="0"/>
              <w:jc w:val="center"/>
              <w:rPr>
                <w:rFonts w:ascii="PT Sans" w:hAnsi="PT Sans"/>
                <w:b w:val="0"/>
                <w:bCs w:val="0"/>
                <w:color w:val="2D3237"/>
                <w:sz w:val="22"/>
                <w:szCs w:val="22"/>
              </w:rPr>
            </w:pPr>
          </w:p>
          <w:p w14:paraId="4ED6E313" w14:textId="77777777" w:rsidR="00657C1E" w:rsidRPr="00A82CB0" w:rsidRDefault="00657C1E" w:rsidP="00657C1E">
            <w:pPr>
              <w:pStyle w:val="Cmsor4"/>
              <w:spacing w:before="0" w:beforeAutospacing="0"/>
              <w:jc w:val="center"/>
              <w:rPr>
                <w:rFonts w:ascii="PT Sans" w:hAnsi="PT Sans"/>
                <w:b w:val="0"/>
                <w:bCs w:val="0"/>
                <w:color w:val="2D3237"/>
                <w:sz w:val="22"/>
                <w:szCs w:val="22"/>
              </w:rPr>
            </w:pPr>
            <w:r>
              <w:rPr>
                <w:rFonts w:ascii="PT Sans" w:hAnsi="PT Sans"/>
                <w:b w:val="0"/>
                <w:bCs w:val="0"/>
                <w:color w:val="2D3237"/>
                <w:sz w:val="22"/>
                <w:szCs w:val="22"/>
              </w:rPr>
              <w:t xml:space="preserve">Az adatkezelés a program koordinálásának és a rendelkezésre álló programok összeállításának érdekében szükséges. </w:t>
            </w:r>
          </w:p>
        </w:tc>
      </w:tr>
    </w:tbl>
    <w:p w14:paraId="78D1B99D" w14:textId="77777777" w:rsidR="00FC7A4A" w:rsidRPr="00A82CB0" w:rsidRDefault="00FC7A4A" w:rsidP="000912FF">
      <w:pPr>
        <w:pStyle w:val="Cmsor4"/>
        <w:shd w:val="clear" w:color="auto" w:fill="FFFFFF"/>
        <w:tabs>
          <w:tab w:val="left" w:pos="910"/>
        </w:tabs>
        <w:spacing w:before="0" w:beforeAutospacing="0"/>
        <w:jc w:val="both"/>
        <w:rPr>
          <w:rFonts w:ascii="PT Sans" w:hAnsi="PT Sans"/>
          <w:bCs w:val="0"/>
          <w:color w:val="2D3237"/>
          <w:sz w:val="22"/>
          <w:szCs w:val="22"/>
        </w:rPr>
      </w:pPr>
    </w:p>
    <w:p w14:paraId="43F6F151" w14:textId="77777777" w:rsidR="00657C1E" w:rsidRDefault="00657C1E" w:rsidP="00FC7A4A">
      <w:pPr>
        <w:pStyle w:val="Cmsor4"/>
        <w:shd w:val="clear" w:color="auto" w:fill="FFFFFF"/>
        <w:spacing w:before="0" w:beforeAutospacing="0"/>
        <w:jc w:val="both"/>
        <w:rPr>
          <w:rFonts w:ascii="PT Sans" w:hAnsi="PT Sans"/>
          <w:bCs w:val="0"/>
          <w:color w:val="2D3237"/>
          <w:sz w:val="22"/>
          <w:szCs w:val="22"/>
        </w:rPr>
      </w:pPr>
    </w:p>
    <w:p w14:paraId="3398A5DC" w14:textId="77777777" w:rsidR="00FC7A4A" w:rsidRPr="00A82CB0" w:rsidRDefault="00FC7A4A" w:rsidP="00FC7A4A">
      <w:pPr>
        <w:pStyle w:val="Cmsor4"/>
        <w:shd w:val="clear" w:color="auto" w:fill="FFFFFF"/>
        <w:spacing w:before="0" w:beforeAutospacing="0"/>
        <w:jc w:val="both"/>
        <w:rPr>
          <w:rFonts w:ascii="PT Sans" w:hAnsi="PT Sans"/>
          <w:bCs w:val="0"/>
          <w:color w:val="2D3237"/>
          <w:sz w:val="22"/>
          <w:szCs w:val="22"/>
        </w:rPr>
      </w:pPr>
      <w:r w:rsidRPr="00A82CB0">
        <w:rPr>
          <w:rFonts w:ascii="PT Sans" w:hAnsi="PT Sans"/>
          <w:bCs w:val="0"/>
          <w:color w:val="2D3237"/>
          <w:sz w:val="22"/>
          <w:szCs w:val="22"/>
        </w:rPr>
        <w:t>Az érintettek jogai és jogérvényesítési lehetőségeik</w:t>
      </w:r>
    </w:p>
    <w:p w14:paraId="021FC623"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Az érintettet megilleti a hozzáférési jog és így jogosult hozzáférni, hogy az Egyetem:</w:t>
      </w:r>
    </w:p>
    <w:p w14:paraId="1800DEB2"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mely személyes adatait,</w:t>
      </w:r>
    </w:p>
    <w:p w14:paraId="746C0C0F"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milyen célból és jogalappal,</w:t>
      </w:r>
    </w:p>
    <w:p w14:paraId="70179189"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milyen forrásból gyűjtve kezeli;</w:t>
      </w:r>
    </w:p>
    <w:p w14:paraId="533718CC"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az Egyetem ezen adatokat mennyi ideig tárolja, vagy a tárolás időtartamát milyen körülmények befolyásolják, </w:t>
      </w:r>
    </w:p>
    <w:p w14:paraId="03BF36D6"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az érintett a panaszkezelés során milyen jogokkal és lehetőségekkel, valamint jogorvoslati lehetőségekkel rendelkezik,</w:t>
      </w:r>
    </w:p>
    <w:p w14:paraId="59A7525C"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hogy az Egyetem mely adataihoz kinek és mikor biztosított hozzáférést, </w:t>
      </w:r>
    </w:p>
    <w:p w14:paraId="030F6A1E" w14:textId="77777777" w:rsidR="00FC7A4A" w:rsidRPr="00A82CB0" w:rsidRDefault="00FC7A4A" w:rsidP="00FC7A4A">
      <w:pPr>
        <w:pStyle w:val="Cmsor4"/>
        <w:numPr>
          <w:ilvl w:val="0"/>
          <w:numId w:val="1"/>
        </w:numPr>
        <w:shd w:val="clear" w:color="auto" w:fill="FFFFFF"/>
        <w:spacing w:before="0" w:beforeAutospacing="0"/>
        <w:jc w:val="both"/>
        <w:rPr>
          <w:rFonts w:ascii="PT Sans" w:hAnsi="PT Sans"/>
          <w:b w:val="0"/>
          <w:bCs w:val="0"/>
          <w:color w:val="2D3237"/>
          <w:sz w:val="22"/>
          <w:szCs w:val="22"/>
        </w:rPr>
      </w:pPr>
      <w:proofErr w:type="gramStart"/>
      <w:r w:rsidRPr="00A82CB0">
        <w:rPr>
          <w:rFonts w:ascii="PT Sans" w:hAnsi="PT Sans"/>
          <w:b w:val="0"/>
          <w:bCs w:val="0"/>
          <w:color w:val="2D3237"/>
          <w:sz w:val="22"/>
          <w:szCs w:val="22"/>
        </w:rPr>
        <w:t>valamint</w:t>
      </w:r>
      <w:proofErr w:type="gramEnd"/>
      <w:r w:rsidRPr="00A82CB0">
        <w:rPr>
          <w:rFonts w:ascii="PT Sans" w:hAnsi="PT Sans"/>
          <w:b w:val="0"/>
          <w:bCs w:val="0"/>
          <w:color w:val="2D3237"/>
          <w:sz w:val="22"/>
          <w:szCs w:val="22"/>
        </w:rPr>
        <w:t xml:space="preserve"> hogy az Egyetem személyes adatait kinek és mikor továbbította.</w:t>
      </w:r>
    </w:p>
    <w:p w14:paraId="0166BA73"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Az érintett a GDPR. 16. cikke alapján jogosult a rá vonatkozó pontatlan (téves vagy hiányos) adat </w:t>
      </w:r>
      <w:proofErr w:type="gramStart"/>
      <w:r w:rsidRPr="00A82CB0">
        <w:rPr>
          <w:rFonts w:ascii="PT Sans" w:hAnsi="PT Sans"/>
          <w:b w:val="0"/>
          <w:bCs w:val="0"/>
          <w:color w:val="2D3237"/>
          <w:sz w:val="22"/>
          <w:szCs w:val="22"/>
        </w:rPr>
        <w:t>kijavítására</w:t>
      </w:r>
      <w:proofErr w:type="gramEnd"/>
      <w:r w:rsidRPr="00A82CB0">
        <w:rPr>
          <w:rFonts w:ascii="PT Sans" w:hAnsi="PT Sans"/>
          <w:b w:val="0"/>
          <w:bCs w:val="0"/>
          <w:color w:val="2D3237"/>
          <w:sz w:val="22"/>
          <w:szCs w:val="22"/>
        </w:rPr>
        <w:t xml:space="preserve"> illetve helyesbítésére. </w:t>
      </w:r>
    </w:p>
    <w:p w14:paraId="5D0B6E13" w14:textId="77777777" w:rsidR="00FC7A4A" w:rsidRPr="00A82CB0" w:rsidRDefault="00FC7A4A" w:rsidP="000912FF">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Az érintett a GDPR. 17. cikke alapján jogosult személyes adatainak törlésére, amennyiben:</w:t>
      </w:r>
    </w:p>
    <w:p w14:paraId="1A8AA464" w14:textId="77777777" w:rsidR="00FC7A4A" w:rsidRPr="00A82CB0" w:rsidRDefault="00FC7A4A" w:rsidP="00FC7A4A">
      <w:pPr>
        <w:pStyle w:val="Cmsor4"/>
        <w:numPr>
          <w:ilvl w:val="0"/>
          <w:numId w:val="2"/>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 személyes adatra már nincs szükség abból a célból, amelyből az begyűjtésre került,</w:t>
      </w:r>
    </w:p>
    <w:p w14:paraId="53D160BA" w14:textId="77777777" w:rsidR="00FC7A4A" w:rsidRPr="00A82CB0" w:rsidRDefault="00FC7A4A" w:rsidP="00FC7A4A">
      <w:pPr>
        <w:pStyle w:val="Cmsor4"/>
        <w:numPr>
          <w:ilvl w:val="0"/>
          <w:numId w:val="2"/>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hozzájáruláson alapuló adatkezelés esetén, az érintett hozzájárulását visszavonja és az adatkezelésnek nincsen más jogalapja,</w:t>
      </w:r>
    </w:p>
    <w:p w14:paraId="22789597" w14:textId="77777777" w:rsidR="00FC7A4A" w:rsidRPr="00A82CB0" w:rsidRDefault="00FC7A4A" w:rsidP="00FC7A4A">
      <w:pPr>
        <w:pStyle w:val="Cmsor4"/>
        <w:numPr>
          <w:ilvl w:val="0"/>
          <w:numId w:val="2"/>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lastRenderedPageBreak/>
        <w:t>a személyes adatokat jogellenesen kezelték,</w:t>
      </w:r>
    </w:p>
    <w:p w14:paraId="070F896A" w14:textId="77777777" w:rsidR="00FC7A4A" w:rsidRPr="00A82CB0" w:rsidRDefault="00FC7A4A" w:rsidP="00FC7A4A">
      <w:pPr>
        <w:pStyle w:val="Cmsor4"/>
        <w:numPr>
          <w:ilvl w:val="0"/>
          <w:numId w:val="2"/>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 xml:space="preserve">a személyes adatokat jogszabályi kötelezettség teljesítéséhez törölni kell. </w:t>
      </w:r>
    </w:p>
    <w:p w14:paraId="7A176CE3" w14:textId="77777777" w:rsidR="00FC7A4A" w:rsidRPr="00A82CB0" w:rsidRDefault="00FC7A4A" w:rsidP="00FC7A4A">
      <w:pPr>
        <w:pStyle w:val="Cmsor4"/>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 kezelt személyes adatok törlésére nem kerül sor, amennyiben az adatkezelést:</w:t>
      </w:r>
    </w:p>
    <w:p w14:paraId="6FB9484F" w14:textId="77777777" w:rsidR="00FC7A4A" w:rsidRPr="00A82CB0" w:rsidRDefault="00FC7A4A" w:rsidP="00FC7A4A">
      <w:pPr>
        <w:pStyle w:val="Cmsor4"/>
        <w:numPr>
          <w:ilvl w:val="0"/>
          <w:numId w:val="3"/>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jogi kötelezettség teljesítése,</w:t>
      </w:r>
    </w:p>
    <w:p w14:paraId="3217E4AE" w14:textId="77777777" w:rsidR="00FC7A4A" w:rsidRPr="00A82CB0" w:rsidRDefault="00FC7A4A" w:rsidP="00FC7A4A">
      <w:pPr>
        <w:pStyle w:val="Cmsor4"/>
        <w:numPr>
          <w:ilvl w:val="0"/>
          <w:numId w:val="3"/>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közfeladat vagy közhatalmi jogosítvány gyakorlása,</w:t>
      </w:r>
    </w:p>
    <w:p w14:paraId="59ACA2ED" w14:textId="77777777" w:rsidR="00FC7A4A" w:rsidRPr="00A82CB0" w:rsidRDefault="00FC7A4A" w:rsidP="00FC7A4A">
      <w:pPr>
        <w:pStyle w:val="Cmsor4"/>
        <w:numPr>
          <w:ilvl w:val="0"/>
          <w:numId w:val="3"/>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jogi igények előterjesztéséhez, érvényesítéséhez, illetve védelméhez,</w:t>
      </w:r>
    </w:p>
    <w:p w14:paraId="4EF35562" w14:textId="77777777" w:rsidR="00FC7A4A" w:rsidRPr="00A82CB0" w:rsidRDefault="00FC7A4A" w:rsidP="00FC7A4A">
      <w:pPr>
        <w:pStyle w:val="Cmsor4"/>
        <w:numPr>
          <w:ilvl w:val="0"/>
          <w:numId w:val="3"/>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a véleménynyilvánítás szabadságához vagy a tájékozódáshoz való jog gyakorlásának elősegítése,</w:t>
      </w:r>
    </w:p>
    <w:p w14:paraId="681F7108" w14:textId="77777777" w:rsidR="00FC7A4A" w:rsidRPr="00A82CB0" w:rsidRDefault="00FC7A4A" w:rsidP="00FC7A4A">
      <w:pPr>
        <w:pStyle w:val="Cmsor4"/>
        <w:numPr>
          <w:ilvl w:val="0"/>
          <w:numId w:val="3"/>
        </w:numPr>
        <w:shd w:val="clear" w:color="auto" w:fill="FFFFFF"/>
        <w:spacing w:before="0" w:beforeAutospacing="0"/>
        <w:jc w:val="both"/>
        <w:rPr>
          <w:rFonts w:ascii="PT Sans" w:hAnsi="PT Sans"/>
          <w:b w:val="0"/>
          <w:bCs w:val="0"/>
          <w:color w:val="2D3237"/>
          <w:sz w:val="22"/>
          <w:szCs w:val="22"/>
        </w:rPr>
      </w:pPr>
      <w:r w:rsidRPr="00A82CB0">
        <w:rPr>
          <w:rFonts w:ascii="PT Sans" w:hAnsi="PT Sans"/>
          <w:b w:val="0"/>
          <w:bCs w:val="0"/>
          <w:color w:val="2D3237"/>
          <w:sz w:val="22"/>
          <w:szCs w:val="22"/>
        </w:rPr>
        <w:t>közérdekű archiválás céljából, tudományos és történelmi kutatási vagy egyéb statisztikai cél (</w:t>
      </w:r>
      <w:proofErr w:type="spellStart"/>
      <w:r w:rsidRPr="00A82CB0">
        <w:rPr>
          <w:rFonts w:ascii="PT Sans" w:hAnsi="PT Sans"/>
          <w:b w:val="0"/>
          <w:bCs w:val="0"/>
          <w:color w:val="2D3237"/>
          <w:sz w:val="22"/>
          <w:szCs w:val="22"/>
        </w:rPr>
        <w:t>anonimizált</w:t>
      </w:r>
      <w:proofErr w:type="spellEnd"/>
      <w:r w:rsidRPr="00A82CB0">
        <w:rPr>
          <w:rFonts w:ascii="PT Sans" w:hAnsi="PT Sans"/>
          <w:b w:val="0"/>
          <w:bCs w:val="0"/>
          <w:color w:val="2D3237"/>
          <w:sz w:val="22"/>
          <w:szCs w:val="22"/>
        </w:rPr>
        <w:t xml:space="preserve"> formában)</w:t>
      </w:r>
    </w:p>
    <w:p w14:paraId="19403758" w14:textId="77777777" w:rsidR="00FC7A4A" w:rsidRPr="00A82CB0" w:rsidRDefault="00FC7A4A" w:rsidP="00FC7A4A">
      <w:pPr>
        <w:pStyle w:val="Cmsor4"/>
        <w:shd w:val="clear" w:color="auto" w:fill="FFFFFF"/>
        <w:spacing w:before="0" w:beforeAutospacing="0"/>
        <w:ind w:left="720"/>
        <w:jc w:val="both"/>
        <w:rPr>
          <w:rFonts w:ascii="PT Sans" w:hAnsi="PT Sans"/>
          <w:b w:val="0"/>
          <w:bCs w:val="0"/>
          <w:color w:val="000000" w:themeColor="text1"/>
          <w:sz w:val="22"/>
          <w:szCs w:val="22"/>
        </w:rPr>
      </w:pPr>
      <w:r w:rsidRPr="00A82CB0">
        <w:rPr>
          <w:rFonts w:ascii="PT Sans" w:hAnsi="PT Sans"/>
          <w:b w:val="0"/>
          <w:bCs w:val="0"/>
          <w:color w:val="000000" w:themeColor="text1"/>
          <w:sz w:val="22"/>
          <w:szCs w:val="22"/>
        </w:rPr>
        <w:t xml:space="preserve">alapozza meg. </w:t>
      </w:r>
    </w:p>
    <w:p w14:paraId="4F97F2F9"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Hozzájáruláson alapuló adatkezelés esetén az érintett jogosult arra, hogy a hozzájárulását bármikor indokolás nélkül visszavonja a GDPR. 7. cikk (3) bekezdés alapján (hozzájárulás visszavonásának joga). A visszavonást írásban vagy olyan formában kell megtenni, ahogy a hozzájárulást megadta. A visszavonás nem érinti a visszavonás előtti adatkezelés jogszerűségét.</w:t>
      </w:r>
    </w:p>
    <w:p w14:paraId="135129A7"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Hozzájáruláson alapuló vagy szerződés teljesítése érdekében végzett automatizált (elektronikus) adatkezelés esetén az érintett az általános adatvédelmi rendelet 20. cikkében meghatározottak szerint jogosult a rá vonatkozó, általa megadott személyes adatokat széles körben használt elektronikus formában megkapni vagy az Egyetemtől kérni az adatokat más adatkezelő részére történő továbbítását (adathordozhatósághoz való jog).</w:t>
      </w:r>
    </w:p>
    <w:p w14:paraId="2BB7B46D"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 xml:space="preserve">Közfeladatellátás vagy közhatalomgyakorlás érdekében </w:t>
      </w:r>
      <w:proofErr w:type="gramStart"/>
      <w:r w:rsidRPr="00A82CB0">
        <w:rPr>
          <w:rFonts w:ascii="PT Sans" w:hAnsi="PT Sans"/>
          <w:b w:val="0"/>
          <w:color w:val="000000" w:themeColor="text1"/>
          <w:sz w:val="22"/>
          <w:szCs w:val="22"/>
          <w:shd w:val="clear" w:color="auto" w:fill="FFFFFF"/>
        </w:rPr>
        <w:t>végzett</w:t>
      </w:r>
      <w:proofErr w:type="gramEnd"/>
      <w:r w:rsidRPr="00A82CB0">
        <w:rPr>
          <w:rFonts w:ascii="PT Sans" w:hAnsi="PT Sans"/>
          <w:b w:val="0"/>
          <w:color w:val="000000" w:themeColor="text1"/>
          <w:sz w:val="22"/>
          <w:szCs w:val="22"/>
          <w:shd w:val="clear" w:color="auto" w:fill="FFFFFF"/>
        </w:rPr>
        <w:t xml:space="preserve"> valamint érdekmérlegelésen alapuló adatkezelés esetén az érintett jogosult valamely saját helyzetével kapcsolatos okból az adatkezeléssel szemben tiltakozni (tiltakozáshoz való jog). A GDPR 21. cikke alapján az Egyetem a személyes adatokat nem kezelheti tovább, kivéve, ha bizonyítja, hogy az adatkezelést olyan kényszerítő </w:t>
      </w:r>
      <w:proofErr w:type="spellStart"/>
      <w:r w:rsidRPr="00A82CB0">
        <w:rPr>
          <w:rFonts w:ascii="PT Sans" w:hAnsi="PT Sans"/>
          <w:b w:val="0"/>
          <w:color w:val="000000" w:themeColor="text1"/>
          <w:sz w:val="22"/>
          <w:szCs w:val="22"/>
          <w:shd w:val="clear" w:color="auto" w:fill="FFFFFF"/>
        </w:rPr>
        <w:t>erejű</w:t>
      </w:r>
      <w:proofErr w:type="spellEnd"/>
      <w:r w:rsidRPr="00A82CB0">
        <w:rPr>
          <w:rFonts w:ascii="PT Sans" w:hAnsi="PT Sans"/>
          <w:b w:val="0"/>
          <w:color w:val="000000" w:themeColor="text1"/>
          <w:sz w:val="22"/>
          <w:szCs w:val="22"/>
          <w:shd w:val="clear" w:color="auto" w:fill="FFFFFF"/>
        </w:rPr>
        <w:t xml:space="preserve"> jogos okok indokolják, amelyek elsőbbséget élveznek az érintett érdekeivel, jogaival és szabadságaival szemben, vagy amelyek jogi igények előterjesztéséhez, érvényesítéséhez vagy védelméhez kapcsolódnak.</w:t>
      </w:r>
    </w:p>
    <w:p w14:paraId="41917B63"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 xml:space="preserve">Az érintett a jogait az adatvédelmi tisztviselő elérhetőségein díjmentesen gyakorolhatja. Az érintetti joggyakorláshoz a legtöbb esetben az érintett azonosítására, míg </w:t>
      </w:r>
      <w:proofErr w:type="gramStart"/>
      <w:r w:rsidRPr="00A82CB0">
        <w:rPr>
          <w:rFonts w:ascii="PT Sans" w:hAnsi="PT Sans"/>
          <w:b w:val="0"/>
          <w:color w:val="000000" w:themeColor="text1"/>
          <w:sz w:val="22"/>
          <w:szCs w:val="22"/>
          <w:shd w:val="clear" w:color="auto" w:fill="FFFFFF"/>
        </w:rPr>
        <w:t>egyes esetekben</w:t>
      </w:r>
      <w:proofErr w:type="gramEnd"/>
      <w:r w:rsidRPr="00A82CB0">
        <w:rPr>
          <w:rFonts w:ascii="PT Sans" w:hAnsi="PT Sans"/>
          <w:b w:val="0"/>
          <w:color w:val="000000" w:themeColor="text1"/>
          <w:sz w:val="22"/>
          <w:szCs w:val="22"/>
          <w:shd w:val="clear" w:color="auto" w:fill="FFFFFF"/>
        </w:rPr>
        <w:t xml:space="preserve"> (pl. helyesbítéshez való jog gyakorlása) valamely további adat igazolására lehet szükség. Az érintetti joggyakorlásra irányuló kérelmet az Egyetem legkésőbb egy hónapon belül elbírálja. Szükség esetén, figyelembe véve a kérelem összetettségét és a kérelmek számát, ez a határidő további két hónappal meghosszabbítható, a meghosszabbításról az érintett 1 hónapon belül tájékoztatást kap.</w:t>
      </w:r>
    </w:p>
    <w:p w14:paraId="05374AE0" w14:textId="77777777" w:rsidR="00FC7A4A" w:rsidRPr="00A82CB0" w:rsidRDefault="00FC7A4A" w:rsidP="00FC7A4A">
      <w:pPr>
        <w:pStyle w:val="Cmsor4"/>
        <w:shd w:val="clear" w:color="auto" w:fill="FFFFFF"/>
        <w:spacing w:before="0" w:beforeAutospacing="0"/>
        <w:jc w:val="both"/>
        <w:rPr>
          <w:rFonts w:ascii="PT Sans" w:hAnsi="PT Sans"/>
          <w:color w:val="000000" w:themeColor="text1"/>
          <w:sz w:val="22"/>
          <w:szCs w:val="22"/>
          <w:shd w:val="clear" w:color="auto" w:fill="FFFFFF"/>
        </w:rPr>
      </w:pPr>
      <w:r w:rsidRPr="00A82CB0">
        <w:rPr>
          <w:rFonts w:ascii="PT Sans" w:hAnsi="PT Sans"/>
          <w:color w:val="000000" w:themeColor="text1"/>
          <w:sz w:val="22"/>
          <w:szCs w:val="22"/>
          <w:shd w:val="clear" w:color="auto" w:fill="FFFFFF"/>
        </w:rPr>
        <w:t>Az adatkezelés időtartama</w:t>
      </w:r>
    </w:p>
    <w:p w14:paraId="354038E9" w14:textId="1615B6D5"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 xml:space="preserve">Az adatkezelő az Ön személyes adatait az eseményt követő  </w:t>
      </w:r>
      <w:r w:rsidR="00657C1E">
        <w:rPr>
          <w:rFonts w:ascii="PT Sans" w:hAnsi="PT Sans"/>
          <w:b w:val="0"/>
          <w:color w:val="000000" w:themeColor="text1"/>
          <w:sz w:val="22"/>
          <w:szCs w:val="22"/>
          <w:shd w:val="clear" w:color="auto" w:fill="FFFFFF"/>
        </w:rPr>
        <w:t xml:space="preserve">öt éven </w:t>
      </w:r>
      <w:r w:rsidRPr="00A82CB0">
        <w:rPr>
          <w:rFonts w:ascii="PT Sans" w:hAnsi="PT Sans"/>
          <w:b w:val="0"/>
          <w:color w:val="000000" w:themeColor="text1"/>
          <w:sz w:val="22"/>
          <w:szCs w:val="22"/>
          <w:shd w:val="clear" w:color="auto" w:fill="FFFFFF"/>
        </w:rPr>
        <w:t xml:space="preserve">belül törli. Azon személyek adatait, akik az esemény kezdete előtt visszalépnek a részvételtől, az adatkezelő haladéktalanul törli. </w:t>
      </w:r>
    </w:p>
    <w:p w14:paraId="7BD40BB2" w14:textId="77777777" w:rsidR="00FC7A4A" w:rsidRPr="00A82CB0" w:rsidRDefault="00FC7A4A" w:rsidP="00FC7A4A">
      <w:pPr>
        <w:pStyle w:val="Cmsor4"/>
        <w:shd w:val="clear" w:color="auto" w:fill="FFFFFF"/>
        <w:spacing w:before="0" w:beforeAutospacing="0"/>
        <w:jc w:val="both"/>
        <w:rPr>
          <w:rFonts w:ascii="PT Sans" w:hAnsi="PT Sans"/>
          <w:color w:val="000000" w:themeColor="text1"/>
          <w:sz w:val="22"/>
          <w:szCs w:val="22"/>
          <w:shd w:val="clear" w:color="auto" w:fill="FFFFFF"/>
        </w:rPr>
      </w:pPr>
      <w:r w:rsidRPr="00A82CB0">
        <w:rPr>
          <w:rFonts w:ascii="PT Sans" w:hAnsi="PT Sans"/>
          <w:color w:val="000000" w:themeColor="text1"/>
          <w:sz w:val="22"/>
          <w:szCs w:val="22"/>
          <w:shd w:val="clear" w:color="auto" w:fill="FFFFFF"/>
        </w:rPr>
        <w:lastRenderedPageBreak/>
        <w:t>Adatbiztonsági intézkedések</w:t>
      </w:r>
    </w:p>
    <w:p w14:paraId="10D1AFB1" w14:textId="77777777" w:rsidR="00FC7A4A" w:rsidRPr="00A82CB0" w:rsidRDefault="00FC7A4A" w:rsidP="00FC7A4A">
      <w:pPr>
        <w:rPr>
          <w:rFonts w:ascii="PT Sans" w:hAnsi="PT Sans" w:cs="Times New Roman"/>
        </w:rPr>
      </w:pPr>
      <w:r w:rsidRPr="00A82CB0">
        <w:rPr>
          <w:rFonts w:ascii="PT Sans" w:hAnsi="PT Sans" w:cs="Times New Roman"/>
        </w:rPr>
        <w:t>Adatkezelő az adatok biztonságos kezelése, tárolása érdekében mindent megtesz. A kezelt adatok, egy magas rendelkezésre állású, megbízható dedikált kiszolgálói kö</w:t>
      </w:r>
      <w:r w:rsidR="000912FF" w:rsidRPr="00A82CB0">
        <w:rPr>
          <w:rFonts w:ascii="PT Sans" w:hAnsi="PT Sans" w:cs="Times New Roman"/>
        </w:rPr>
        <w:t xml:space="preserve">rnyezetben üzemelnek. A fizikai </w:t>
      </w:r>
      <w:r w:rsidRPr="00A82CB0">
        <w:rPr>
          <w:rFonts w:ascii="PT Sans" w:hAnsi="PT Sans" w:cs="Times New Roman"/>
        </w:rPr>
        <w:t>védelem 24 órás őrzéssel, elektronikus beléptető rendszerrel és kamerás megfigyelő rendszerrel biztosított.</w:t>
      </w:r>
    </w:p>
    <w:p w14:paraId="574DCEE0" w14:textId="77777777" w:rsidR="00FC7A4A" w:rsidRPr="00A82CB0" w:rsidRDefault="00FC7A4A" w:rsidP="00FC7A4A">
      <w:pPr>
        <w:rPr>
          <w:rFonts w:ascii="PT Sans" w:hAnsi="PT Sans" w:cs="Times New Roman"/>
        </w:rPr>
      </w:pPr>
      <w:r w:rsidRPr="00A82CB0">
        <w:rPr>
          <w:rFonts w:ascii="PT Sans" w:hAnsi="PT Sans" w:cs="Times New Roman"/>
        </w:rPr>
        <w:t>Az adatbiztonsági intézkedések részletes leírását az Egyetem Adatvédelmi és Adatbiztonsági Szabályzata tartalmazza.</w:t>
      </w:r>
    </w:p>
    <w:p w14:paraId="5F063C58" w14:textId="77777777" w:rsidR="00FC7A4A" w:rsidRPr="00A82CB0" w:rsidRDefault="00FC7A4A" w:rsidP="00FC7A4A">
      <w:pPr>
        <w:pStyle w:val="Cmsor4"/>
        <w:shd w:val="clear" w:color="auto" w:fill="FFFFFF"/>
        <w:spacing w:before="0" w:beforeAutospacing="0"/>
        <w:jc w:val="both"/>
        <w:rPr>
          <w:rFonts w:ascii="PT Sans" w:hAnsi="PT Sans"/>
          <w:bCs w:val="0"/>
          <w:color w:val="2D3237"/>
          <w:sz w:val="22"/>
          <w:szCs w:val="22"/>
        </w:rPr>
      </w:pPr>
    </w:p>
    <w:p w14:paraId="0D45D510" w14:textId="77777777" w:rsidR="00FC7A4A" w:rsidRPr="00A82CB0" w:rsidRDefault="00FC7A4A" w:rsidP="00FC7A4A">
      <w:pPr>
        <w:pStyle w:val="Cmsor4"/>
        <w:shd w:val="clear" w:color="auto" w:fill="FFFFFF"/>
        <w:spacing w:before="0" w:beforeAutospacing="0"/>
        <w:jc w:val="both"/>
        <w:rPr>
          <w:rFonts w:ascii="PT Sans" w:hAnsi="PT Sans"/>
          <w:color w:val="000000" w:themeColor="text1"/>
          <w:sz w:val="22"/>
          <w:szCs w:val="22"/>
          <w:shd w:val="clear" w:color="auto" w:fill="FFFFFF"/>
        </w:rPr>
      </w:pPr>
      <w:r w:rsidRPr="00A82CB0">
        <w:rPr>
          <w:rFonts w:ascii="PT Sans" w:hAnsi="PT Sans"/>
          <w:color w:val="000000" w:themeColor="text1"/>
          <w:sz w:val="22"/>
          <w:szCs w:val="22"/>
          <w:shd w:val="clear" w:color="auto" w:fill="FFFFFF"/>
        </w:rPr>
        <w:t>Az érintett panasztételi és jogorvoslati lehetőségei.</w:t>
      </w:r>
    </w:p>
    <w:p w14:paraId="4B0B792A"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 xml:space="preserve">Ön az adatainak kezelésével kapcsolatos panaszát az adatkezelő adatvédelmi tisztviselőjének valamely elérhetőségén nyújthatja be. Amennyiben postai úton kíván panaszt tenni azt az Egyetem székhelyére küldött, az adatkezelő adatvédelmi tisztviselőjének címzett levélben teheti meg. </w:t>
      </w:r>
    </w:p>
    <w:p w14:paraId="12341C7F" w14:textId="77777777" w:rsidR="00FC7A4A" w:rsidRPr="00A82CB0" w:rsidRDefault="00FC7A4A" w:rsidP="00FC7A4A">
      <w:pPr>
        <w:pStyle w:val="Cmsor4"/>
        <w:shd w:val="clear" w:color="auto" w:fill="FFFFFF"/>
        <w:spacing w:before="0" w:beforeAutospacing="0"/>
        <w:jc w:val="both"/>
        <w:rPr>
          <w:rFonts w:ascii="PT Sans" w:hAnsi="PT Sans"/>
          <w:b w:val="0"/>
          <w:color w:val="000000" w:themeColor="text1"/>
          <w:sz w:val="22"/>
          <w:szCs w:val="22"/>
          <w:shd w:val="clear" w:color="auto" w:fill="FFFFFF"/>
        </w:rPr>
      </w:pPr>
      <w:r w:rsidRPr="00A82CB0">
        <w:rPr>
          <w:rFonts w:ascii="PT Sans" w:hAnsi="PT Sans"/>
          <w:b w:val="0"/>
          <w:color w:val="000000" w:themeColor="text1"/>
          <w:sz w:val="22"/>
          <w:szCs w:val="22"/>
          <w:shd w:val="clear" w:color="auto" w:fill="FFFFFF"/>
        </w:rPr>
        <w:t xml:space="preserve">Ha úgy ítéli meg, hogy személyes adatainak kezelésével kapcsolatban jogsérelem érte, vagy ennek közvetlen veszélye áll fenn, a Nemzeti Adatvédelmi és Információszabadság Hatósághoz (levelezési cím: 1363 Budapest, Pf. 9. telefon: +36 (1) 391-1400, email: </w:t>
      </w:r>
      <w:hyperlink r:id="rId10" w:history="1">
        <w:r w:rsidRPr="00A82CB0">
          <w:rPr>
            <w:rStyle w:val="Hiperhivatkozs"/>
            <w:rFonts w:ascii="PT Sans" w:hAnsi="PT Sans"/>
            <w:b w:val="0"/>
            <w:sz w:val="22"/>
            <w:szCs w:val="22"/>
            <w:shd w:val="clear" w:color="auto" w:fill="FFFFFF"/>
          </w:rPr>
          <w:t>ugyfelszolgalat@naih.hu</w:t>
        </w:r>
      </w:hyperlink>
      <w:r w:rsidRPr="00A82CB0">
        <w:rPr>
          <w:rFonts w:ascii="PT Sans" w:hAnsi="PT Sans"/>
          <w:b w:val="0"/>
          <w:color w:val="000000" w:themeColor="text1"/>
          <w:sz w:val="22"/>
          <w:szCs w:val="22"/>
          <w:shd w:val="clear" w:color="auto" w:fill="FFFFFF"/>
        </w:rPr>
        <w:t xml:space="preserve">, honlap </w:t>
      </w:r>
      <w:hyperlink r:id="rId11" w:history="1">
        <w:r w:rsidRPr="00A82CB0">
          <w:rPr>
            <w:rStyle w:val="Hiperhivatkozs"/>
            <w:rFonts w:ascii="PT Sans" w:hAnsi="PT Sans"/>
            <w:b w:val="0"/>
            <w:sz w:val="22"/>
            <w:szCs w:val="22"/>
            <w:shd w:val="clear" w:color="auto" w:fill="FFFFFF"/>
          </w:rPr>
          <w:t>www.naih.hu</w:t>
        </w:r>
      </w:hyperlink>
      <w:r w:rsidRPr="00A82CB0">
        <w:rPr>
          <w:rFonts w:ascii="PT Sans" w:hAnsi="PT Sans"/>
          <w:b w:val="0"/>
          <w:color w:val="000000" w:themeColor="text1"/>
          <w:sz w:val="22"/>
          <w:szCs w:val="22"/>
          <w:shd w:val="clear" w:color="auto" w:fill="FFFFFF"/>
        </w:rPr>
        <w:t>) fordulhat.</w:t>
      </w:r>
    </w:p>
    <w:p w14:paraId="7435FE9D" w14:textId="77777777" w:rsidR="009B3866" w:rsidRPr="00A82CB0" w:rsidRDefault="00FC7A4A" w:rsidP="00FC7A4A">
      <w:pPr>
        <w:rPr>
          <w:rFonts w:ascii="PT Sans" w:hAnsi="PT Sans"/>
        </w:rPr>
      </w:pPr>
      <w:r w:rsidRPr="00A82CB0">
        <w:rPr>
          <w:rFonts w:ascii="PT Sans" w:hAnsi="PT Sans" w:cs="Times New Roman"/>
          <w:color w:val="000000" w:themeColor="text1"/>
          <w:shd w:val="clear" w:color="auto" w:fill="FFFFFF"/>
        </w:rPr>
        <w:t xml:space="preserve">Adatvédelemmel kapcsolatos jogainak megsértése esetén jogosult bírósághoz fordulni, a pert –választása szerint – a lakóhelye vagy tartózkodási helye szerinti illetékes törvényszék előtt is megindíthatja. </w:t>
      </w:r>
      <w:proofErr w:type="gramStart"/>
      <w:r w:rsidRPr="00A82CB0">
        <w:rPr>
          <w:rFonts w:ascii="PT Sans" w:hAnsi="PT Sans" w:cs="Times New Roman"/>
          <w:color w:val="000000" w:themeColor="text1"/>
          <w:shd w:val="clear" w:color="auto" w:fill="FFFFFF"/>
        </w:rPr>
        <w:t>A  törvényszékek</w:t>
      </w:r>
      <w:proofErr w:type="gramEnd"/>
      <w:r w:rsidRPr="00A82CB0">
        <w:rPr>
          <w:rFonts w:ascii="PT Sans" w:hAnsi="PT Sans" w:cs="Times New Roman"/>
          <w:color w:val="000000" w:themeColor="text1"/>
          <w:shd w:val="clear" w:color="auto" w:fill="FFFFFF"/>
        </w:rPr>
        <w:t xml:space="preserve"> </w:t>
      </w:r>
      <w:proofErr w:type="gramStart"/>
      <w:r w:rsidRPr="00A82CB0">
        <w:rPr>
          <w:rFonts w:ascii="PT Sans" w:hAnsi="PT Sans" w:cs="Times New Roman"/>
          <w:color w:val="000000" w:themeColor="text1"/>
          <w:shd w:val="clear" w:color="auto" w:fill="FFFFFF"/>
        </w:rPr>
        <w:t>felsorolását</w:t>
      </w:r>
      <w:proofErr w:type="gramEnd"/>
      <w:r w:rsidRPr="00A82CB0">
        <w:rPr>
          <w:rFonts w:ascii="PT Sans" w:hAnsi="PT Sans" w:cs="Times New Roman"/>
          <w:color w:val="000000" w:themeColor="text1"/>
          <w:shd w:val="clear" w:color="auto" w:fill="FFFFFF"/>
        </w:rPr>
        <w:t xml:space="preserve"> valamint elérhetőségét az alábbi linken találja meg: </w:t>
      </w:r>
      <w:hyperlink r:id="rId12" w:history="1">
        <w:r w:rsidRPr="00A82CB0">
          <w:rPr>
            <w:rStyle w:val="Hiperhivatkozs"/>
            <w:rFonts w:ascii="PT Sans" w:hAnsi="PT Sans" w:cs="Times New Roman"/>
            <w:shd w:val="clear" w:color="auto" w:fill="FFFFFF"/>
          </w:rPr>
          <w:t>www.birosag.hu/torvenyszekek</w:t>
        </w:r>
      </w:hyperlink>
    </w:p>
    <w:sectPr w:rsidR="009B3866" w:rsidRPr="00A82CB0" w:rsidSect="00FC7A4A">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6A3A" w14:textId="77777777" w:rsidR="004223A4" w:rsidRDefault="004223A4" w:rsidP="00FC7A4A">
      <w:pPr>
        <w:spacing w:after="0" w:line="240" w:lineRule="auto"/>
      </w:pPr>
      <w:r>
        <w:separator/>
      </w:r>
    </w:p>
  </w:endnote>
  <w:endnote w:type="continuationSeparator" w:id="0">
    <w:p w14:paraId="3CE26818" w14:textId="77777777" w:rsidR="004223A4" w:rsidRDefault="004223A4" w:rsidP="00FC7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T Sans">
    <w:panose1 w:val="020B0503020203020204"/>
    <w:charset w:val="EE"/>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578257"/>
      <w:docPartObj>
        <w:docPartGallery w:val="Page Numbers (Bottom of Page)"/>
        <w:docPartUnique/>
      </w:docPartObj>
    </w:sdtPr>
    <w:sdtEndPr/>
    <w:sdtContent>
      <w:sdt>
        <w:sdtPr>
          <w:id w:val="-1769616900"/>
          <w:docPartObj>
            <w:docPartGallery w:val="Page Numbers (Top of Page)"/>
            <w:docPartUnique/>
          </w:docPartObj>
        </w:sdtPr>
        <w:sdtEndPr/>
        <w:sdtContent>
          <w:p w14:paraId="6585AB1F" w14:textId="77777777" w:rsidR="00FC7A4A" w:rsidRDefault="00FC7A4A">
            <w:pPr>
              <w:pStyle w:val="llb"/>
              <w:jc w:val="right"/>
            </w:pPr>
            <w:r w:rsidRPr="00FC7A4A">
              <w:rPr>
                <w:rFonts w:ascii="Times New Roman" w:hAnsi="Times New Roman" w:cs="Times New Roman"/>
                <w:sz w:val="16"/>
                <w:szCs w:val="16"/>
              </w:rPr>
              <w:t xml:space="preserve">Oldal </w:t>
            </w:r>
            <w:r w:rsidRPr="00FC7A4A">
              <w:rPr>
                <w:rFonts w:ascii="Times New Roman" w:hAnsi="Times New Roman" w:cs="Times New Roman"/>
                <w:bCs/>
                <w:sz w:val="16"/>
                <w:szCs w:val="16"/>
              </w:rPr>
              <w:fldChar w:fldCharType="begin"/>
            </w:r>
            <w:r w:rsidRPr="00FC7A4A">
              <w:rPr>
                <w:rFonts w:ascii="Times New Roman" w:hAnsi="Times New Roman" w:cs="Times New Roman"/>
                <w:bCs/>
                <w:sz w:val="16"/>
                <w:szCs w:val="16"/>
              </w:rPr>
              <w:instrText>PAGE</w:instrText>
            </w:r>
            <w:r w:rsidRPr="00FC7A4A">
              <w:rPr>
                <w:rFonts w:ascii="Times New Roman" w:hAnsi="Times New Roman" w:cs="Times New Roman"/>
                <w:bCs/>
                <w:sz w:val="16"/>
                <w:szCs w:val="16"/>
              </w:rPr>
              <w:fldChar w:fldCharType="separate"/>
            </w:r>
            <w:r w:rsidR="00B25B56">
              <w:rPr>
                <w:rFonts w:ascii="Times New Roman" w:hAnsi="Times New Roman" w:cs="Times New Roman"/>
                <w:bCs/>
                <w:noProof/>
                <w:sz w:val="16"/>
                <w:szCs w:val="16"/>
              </w:rPr>
              <w:t>3</w:t>
            </w:r>
            <w:r w:rsidRPr="00FC7A4A">
              <w:rPr>
                <w:rFonts w:ascii="Times New Roman" w:hAnsi="Times New Roman" w:cs="Times New Roman"/>
                <w:bCs/>
                <w:sz w:val="16"/>
                <w:szCs w:val="16"/>
              </w:rPr>
              <w:fldChar w:fldCharType="end"/>
            </w:r>
            <w:r w:rsidRPr="00FC7A4A">
              <w:rPr>
                <w:rFonts w:ascii="Times New Roman" w:hAnsi="Times New Roman" w:cs="Times New Roman"/>
                <w:sz w:val="16"/>
                <w:szCs w:val="16"/>
              </w:rPr>
              <w:t xml:space="preserve"> / </w:t>
            </w:r>
            <w:r w:rsidRPr="00FC7A4A">
              <w:rPr>
                <w:rFonts w:ascii="Times New Roman" w:hAnsi="Times New Roman" w:cs="Times New Roman"/>
                <w:bCs/>
                <w:sz w:val="16"/>
                <w:szCs w:val="16"/>
              </w:rPr>
              <w:fldChar w:fldCharType="begin"/>
            </w:r>
            <w:r w:rsidRPr="00FC7A4A">
              <w:rPr>
                <w:rFonts w:ascii="Times New Roman" w:hAnsi="Times New Roman" w:cs="Times New Roman"/>
                <w:bCs/>
                <w:sz w:val="16"/>
                <w:szCs w:val="16"/>
              </w:rPr>
              <w:instrText>NUMPAGES</w:instrText>
            </w:r>
            <w:r w:rsidRPr="00FC7A4A">
              <w:rPr>
                <w:rFonts w:ascii="Times New Roman" w:hAnsi="Times New Roman" w:cs="Times New Roman"/>
                <w:bCs/>
                <w:sz w:val="16"/>
                <w:szCs w:val="16"/>
              </w:rPr>
              <w:fldChar w:fldCharType="separate"/>
            </w:r>
            <w:r w:rsidR="00B25B56">
              <w:rPr>
                <w:rFonts w:ascii="Times New Roman" w:hAnsi="Times New Roman" w:cs="Times New Roman"/>
                <w:bCs/>
                <w:noProof/>
                <w:sz w:val="16"/>
                <w:szCs w:val="16"/>
              </w:rPr>
              <w:t>5</w:t>
            </w:r>
            <w:r w:rsidRPr="00FC7A4A">
              <w:rPr>
                <w:rFonts w:ascii="Times New Roman" w:hAnsi="Times New Roman" w:cs="Times New Roman"/>
                <w:bCs/>
                <w:sz w:val="16"/>
                <w:szCs w:val="16"/>
              </w:rPr>
              <w:fldChar w:fldCharType="end"/>
            </w:r>
          </w:p>
        </w:sdtContent>
      </w:sdt>
    </w:sdtContent>
  </w:sdt>
  <w:p w14:paraId="5402C092" w14:textId="77777777" w:rsidR="00FC7A4A" w:rsidRDefault="00FC7A4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62AD" w14:textId="77777777" w:rsidR="004223A4" w:rsidRDefault="004223A4" w:rsidP="00FC7A4A">
      <w:pPr>
        <w:spacing w:after="0" w:line="240" w:lineRule="auto"/>
      </w:pPr>
      <w:r>
        <w:separator/>
      </w:r>
    </w:p>
  </w:footnote>
  <w:footnote w:type="continuationSeparator" w:id="0">
    <w:p w14:paraId="46FD4651" w14:textId="77777777" w:rsidR="004223A4" w:rsidRDefault="004223A4" w:rsidP="00FC7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36D2" w14:textId="77777777" w:rsidR="00FC7A4A" w:rsidRDefault="00FC7A4A" w:rsidP="00FC7A4A">
    <w:pPr>
      <w:pStyle w:val="lfej"/>
      <w:tabs>
        <w:tab w:val="clear" w:pos="4536"/>
        <w:tab w:val="clear" w:pos="9072"/>
        <w:tab w:val="left" w:pos="900"/>
      </w:tabs>
    </w:pPr>
    <w:r>
      <w:rPr>
        <w:rFonts w:ascii="PT Sans" w:hAnsi="PT Sans"/>
        <w:noProof/>
        <w:lang w:eastAsia="hu-HU"/>
      </w:rPr>
      <w:drawing>
        <wp:inline distT="0" distB="0" distL="0" distR="0" wp14:anchorId="25057BEE" wp14:editId="5E702570">
          <wp:extent cx="1122219" cy="467752"/>
          <wp:effectExtent l="0" t="0" r="1905" b="889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ZMANY LOGO-19_balrazart_evszammal_magy_szines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355" cy="473644"/>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139"/>
    <w:multiLevelType w:val="hybridMultilevel"/>
    <w:tmpl w:val="1C72A4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8B92586"/>
    <w:multiLevelType w:val="hybridMultilevel"/>
    <w:tmpl w:val="9BF21C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ED56B47"/>
    <w:multiLevelType w:val="hybridMultilevel"/>
    <w:tmpl w:val="A8E835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23243316">
    <w:abstractNumId w:val="0"/>
  </w:num>
  <w:num w:numId="2" w16cid:durableId="1135173434">
    <w:abstractNumId w:val="2"/>
  </w:num>
  <w:num w:numId="3" w16cid:durableId="538321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4A"/>
    <w:rsid w:val="000912FF"/>
    <w:rsid w:val="004223A4"/>
    <w:rsid w:val="005D0785"/>
    <w:rsid w:val="00657C1E"/>
    <w:rsid w:val="006733C0"/>
    <w:rsid w:val="007332E9"/>
    <w:rsid w:val="009B3866"/>
    <w:rsid w:val="00A82CB0"/>
    <w:rsid w:val="00B25B56"/>
    <w:rsid w:val="00B3007C"/>
    <w:rsid w:val="00B40ED1"/>
    <w:rsid w:val="00C218D7"/>
    <w:rsid w:val="00CA7392"/>
    <w:rsid w:val="00FC7A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1C1C"/>
  <w15:chartTrackingRefBased/>
  <w15:docId w15:val="{1E2477DC-CAC5-40C1-AF89-41E233B8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7A4A"/>
  </w:style>
  <w:style w:type="paragraph" w:styleId="Cmsor4">
    <w:name w:val="heading 4"/>
    <w:basedOn w:val="Norml"/>
    <w:link w:val="Cmsor4Char"/>
    <w:uiPriority w:val="9"/>
    <w:qFormat/>
    <w:rsid w:val="00FC7A4A"/>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C7A4A"/>
    <w:pPr>
      <w:tabs>
        <w:tab w:val="center" w:pos="4536"/>
        <w:tab w:val="right" w:pos="9072"/>
      </w:tabs>
      <w:spacing w:after="0" w:line="240" w:lineRule="auto"/>
    </w:pPr>
  </w:style>
  <w:style w:type="character" w:customStyle="1" w:styleId="lfejChar">
    <w:name w:val="Élőfej Char"/>
    <w:basedOn w:val="Bekezdsalapbettpusa"/>
    <w:link w:val="lfej"/>
    <w:uiPriority w:val="99"/>
    <w:rsid w:val="00FC7A4A"/>
  </w:style>
  <w:style w:type="paragraph" w:styleId="llb">
    <w:name w:val="footer"/>
    <w:basedOn w:val="Norml"/>
    <w:link w:val="llbChar"/>
    <w:uiPriority w:val="99"/>
    <w:unhideWhenUsed/>
    <w:rsid w:val="00FC7A4A"/>
    <w:pPr>
      <w:tabs>
        <w:tab w:val="center" w:pos="4536"/>
        <w:tab w:val="right" w:pos="9072"/>
      </w:tabs>
      <w:spacing w:after="0" w:line="240" w:lineRule="auto"/>
    </w:pPr>
  </w:style>
  <w:style w:type="character" w:customStyle="1" w:styleId="llbChar">
    <w:name w:val="Élőláb Char"/>
    <w:basedOn w:val="Bekezdsalapbettpusa"/>
    <w:link w:val="llb"/>
    <w:uiPriority w:val="99"/>
    <w:rsid w:val="00FC7A4A"/>
  </w:style>
  <w:style w:type="character" w:customStyle="1" w:styleId="Cmsor4Char">
    <w:name w:val="Címsor 4 Char"/>
    <w:basedOn w:val="Bekezdsalapbettpusa"/>
    <w:link w:val="Cmsor4"/>
    <w:uiPriority w:val="9"/>
    <w:rsid w:val="00FC7A4A"/>
    <w:rPr>
      <w:rFonts w:ascii="Times New Roman" w:eastAsia="Times New Roman" w:hAnsi="Times New Roman" w:cs="Times New Roman"/>
      <w:b/>
      <w:bCs/>
      <w:sz w:val="24"/>
      <w:szCs w:val="24"/>
      <w:lang w:eastAsia="hu-HU"/>
    </w:rPr>
  </w:style>
  <w:style w:type="character" w:styleId="Hiperhivatkozs">
    <w:name w:val="Hyperlink"/>
    <w:basedOn w:val="Bekezdsalapbettpusa"/>
    <w:uiPriority w:val="99"/>
    <w:unhideWhenUsed/>
    <w:rsid w:val="00FC7A4A"/>
    <w:rPr>
      <w:color w:val="0563C1" w:themeColor="hyperlink"/>
      <w:u w:val="single"/>
    </w:rPr>
  </w:style>
  <w:style w:type="table" w:styleId="Rcsostblzat">
    <w:name w:val="Table Grid"/>
    <w:basedOn w:val="Normltblzat"/>
    <w:uiPriority w:val="39"/>
    <w:rsid w:val="0009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A82C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ke.h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rosag.hu/torvenyszeke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ih.h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gyfelszolgalat@naih.hu" TargetMode="External"/><Relationship Id="rId4" Type="http://schemas.openxmlformats.org/officeDocument/2006/relationships/settings" Target="settings.xml"/><Relationship Id="rId9" Type="http://schemas.openxmlformats.org/officeDocument/2006/relationships/hyperlink" Target="mailto:dpo@ppke.h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F6CBC-85AF-45FC-8636-2F96C7D60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900</Words>
  <Characters>6214</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Wenke Max Bruno</dc:creator>
  <cp:keywords/>
  <dc:description/>
  <cp:lastModifiedBy>Wenke Max Bruno</cp:lastModifiedBy>
  <cp:revision>2</cp:revision>
  <dcterms:created xsi:type="dcterms:W3CDTF">2026-09-08T10:16:00Z</dcterms:created>
  <dcterms:modified xsi:type="dcterms:W3CDTF">2026-09-08T10:16:00Z</dcterms:modified>
</cp:coreProperties>
</file>