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A4D0" w14:textId="77777777" w:rsidR="00B920A1" w:rsidRDefault="00000000" w:rsidP="00501FED">
      <w:pPr>
        <w:spacing w:after="240"/>
        <w:jc w:val="center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</w:rPr>
        <w:t>1. számú melléklet</w:t>
      </w:r>
    </w:p>
    <w:p w14:paraId="4614BB6B" w14:textId="77777777" w:rsidR="00B920A1" w:rsidRDefault="00000000" w:rsidP="00501FED">
      <w:pPr>
        <w:spacing w:before="120" w:after="240"/>
        <w:rPr>
          <w:rFonts w:ascii="PT Sans" w:eastAsia="PT Sans" w:hAnsi="PT Sans" w:cs="PT Sans"/>
          <w:b/>
          <w:smallCaps/>
        </w:rPr>
      </w:pPr>
      <w:r>
        <w:rPr>
          <w:rFonts w:ascii="PT Sans" w:eastAsia="PT Sans" w:hAnsi="PT Sans" w:cs="PT Sans"/>
          <w:b/>
        </w:rPr>
        <w:t xml:space="preserve">Doktorjelölt neve: </w:t>
      </w:r>
    </w:p>
    <w:p w14:paraId="2466DB74" w14:textId="77777777" w:rsidR="00B920A1" w:rsidRDefault="00000000" w:rsidP="00501FED">
      <w:pPr>
        <w:spacing w:after="240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</w:rPr>
        <w:t xml:space="preserve">Témavezető neve: </w:t>
      </w:r>
    </w:p>
    <w:p w14:paraId="18FDB3FB" w14:textId="77777777" w:rsidR="00B920A1" w:rsidRDefault="00000000" w:rsidP="00501FED">
      <w:pPr>
        <w:spacing w:after="240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</w:rPr>
        <w:t xml:space="preserve">Disszertáció címe: </w:t>
      </w:r>
    </w:p>
    <w:p w14:paraId="57EE588F" w14:textId="77777777" w:rsidR="00B920A1" w:rsidRDefault="00B920A1">
      <w:pPr>
        <w:rPr>
          <w:rFonts w:ascii="PT Sans" w:eastAsia="PT Sans" w:hAnsi="PT Sans" w:cs="PT Sans"/>
        </w:rPr>
      </w:pPr>
    </w:p>
    <w:p w14:paraId="0E993CB8" w14:textId="77777777" w:rsidR="00A64741" w:rsidRDefault="00A64741">
      <w:pPr>
        <w:rPr>
          <w:rFonts w:ascii="PT Sans" w:eastAsia="PT Sans" w:hAnsi="PT Sans" w:cs="PT Sans"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B920A1" w14:paraId="3D53B69F" w14:textId="77777777">
        <w:tc>
          <w:tcPr>
            <w:tcW w:w="9634" w:type="dxa"/>
          </w:tcPr>
          <w:p w14:paraId="6DC83E83" w14:textId="77777777" w:rsidR="00B920A1" w:rsidRDefault="00000000" w:rsidP="00CE3B8C">
            <w:pPr>
              <w:spacing w:before="60"/>
              <w:rPr>
                <w:rFonts w:ascii="PT Sans" w:eastAsia="PT Sans" w:hAnsi="PT Sans" w:cs="PT Sans"/>
                <w:b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sz w:val="20"/>
                <w:szCs w:val="20"/>
              </w:rPr>
              <w:t>A bizottságokra vonatkozó feltételek:</w:t>
            </w:r>
          </w:p>
          <w:p w14:paraId="36131C41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az elnök az Egyetem egyetemi tanára, és nem lehet a jelölt témavezetője (a nyilvános vitán az elnök az Egyetem Professor Emeritusa is lehet)</w:t>
            </w:r>
          </w:p>
          <w:p w14:paraId="162FBC69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 xml:space="preserve">az egyik opponens külső személy kell legyen </w:t>
            </w:r>
          </w:p>
          <w:p w14:paraId="405BD6F8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 bizottság egy további tagja külső személy kell legyen</w:t>
            </w:r>
          </w:p>
          <w:p w14:paraId="1E52C53B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külső személy: aki nem áll az Egyetemmel foglalkoztatásra irányuló jogviszonyban és nem az Egyetem Professor Emeritusa</w:t>
            </w:r>
          </w:p>
          <w:p w14:paraId="686539CE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az opponensek tagjai a bizottságnak</w:t>
            </w:r>
          </w:p>
          <w:p w14:paraId="0E6777B8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 jelölt témavezetője nem lehet tagja a nyilvános vita bizottságának</w:t>
            </w:r>
          </w:p>
          <w:p w14:paraId="32688631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 xml:space="preserve">kérjük a külső tagok </w:t>
            </w:r>
            <w:proofErr w:type="spellStart"/>
            <w:r>
              <w:rPr>
                <w:rFonts w:ascii="PT Sans" w:eastAsia="PT Sans" w:hAnsi="PT Sans" w:cs="PT Sans"/>
                <w:sz w:val="20"/>
                <w:szCs w:val="20"/>
              </w:rPr>
              <w:t>affiliációját</w:t>
            </w:r>
            <w:proofErr w:type="spellEnd"/>
            <w:r>
              <w:rPr>
                <w:rFonts w:ascii="PT Sans" w:eastAsia="PT Sans" w:hAnsi="PT Sans" w:cs="PT Sans"/>
                <w:sz w:val="20"/>
                <w:szCs w:val="20"/>
              </w:rPr>
              <w:t>, beosztását és emailcímét is megadni</w:t>
            </w:r>
          </w:p>
          <w:p w14:paraId="6EF0D00D" w14:textId="36BC717D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PPKE Egyetemi Doktori Szabályzatában és a Doktori Iskola Működési Szabályzatában foglaltak szerint az összeférhetetlenségi szabályoknak megfelelnek (</w:t>
            </w:r>
            <w:r w:rsidR="00A64741">
              <w:rPr>
                <w:rFonts w:ascii="PT Sans" w:eastAsia="PT Sans" w:hAnsi="PT Sans" w:cs="PT Sans"/>
                <w:sz w:val="20"/>
                <w:szCs w:val="20"/>
              </w:rPr>
              <w:t>„</w:t>
            </w:r>
            <w:r>
              <w:rPr>
                <w:rFonts w:ascii="PT Sans" w:eastAsia="PT Sans" w:hAnsi="PT Sans" w:cs="PT Sans"/>
                <w:sz w:val="20"/>
                <w:szCs w:val="20"/>
              </w:rPr>
              <w:t xml:space="preserve">A nyilvános vita bírálóbizottságában nem vehet részt (kizárt) az a személy, aki a doktori dolgozatát benyújtó doktorandusszal </w:t>
            </w:r>
            <w:proofErr w:type="spellStart"/>
            <w:r>
              <w:rPr>
                <w:rFonts w:ascii="PT Sans" w:eastAsia="PT Sans" w:hAnsi="PT Sans" w:cs="PT Sans"/>
                <w:sz w:val="20"/>
                <w:szCs w:val="20"/>
              </w:rPr>
              <w:t>függelmi</w:t>
            </w:r>
            <w:proofErr w:type="spellEnd"/>
            <w:r>
              <w:rPr>
                <w:rFonts w:ascii="PT Sans" w:eastAsia="PT Sans" w:hAnsi="PT Sans" w:cs="PT Sans"/>
                <w:sz w:val="20"/>
                <w:szCs w:val="20"/>
              </w:rPr>
              <w:t xml:space="preserve">, hozzátartozói viszonyban van, vagy akitől az ügy tárgyilagos elbírálása egyéb okból nem várható el, különösen: </w:t>
            </w:r>
          </w:p>
          <w:p w14:paraId="276A8327" w14:textId="77777777" w:rsidR="00B920A1" w:rsidRDefault="00000000">
            <w:pPr>
              <w:numPr>
                <w:ilvl w:val="0"/>
                <w:numId w:val="1"/>
              </w:numPr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a) a doktorandusz témavezetője;</w:t>
            </w:r>
          </w:p>
          <w:p w14:paraId="3C362F88" w14:textId="77777777" w:rsidR="00B920A1" w:rsidRDefault="00000000">
            <w:pPr>
              <w:numPr>
                <w:ilvl w:val="0"/>
                <w:numId w:val="1"/>
              </w:numPr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b) a doktorandusz hozzátartozója és volt házastársa (élettársa, jegyese);</w:t>
            </w:r>
          </w:p>
          <w:p w14:paraId="12AE6AA7" w14:textId="77777777" w:rsidR="00B920A1" w:rsidRDefault="00000000">
            <w:pPr>
              <w:numPr>
                <w:ilvl w:val="0"/>
                <w:numId w:val="1"/>
              </w:numPr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 xml:space="preserve">c) a doktorandusz tanszéki, vagy közvetlen munkahelyi vezetője és beosztottja.”) </w:t>
            </w:r>
            <w:r>
              <w:rPr>
                <w:rFonts w:ascii="PT Sans" w:eastAsia="PT Sans" w:hAnsi="PT Sans" w:cs="PT Sans"/>
                <w:sz w:val="20"/>
                <w:szCs w:val="20"/>
              </w:rPr>
              <w:br/>
              <w:t>DI Működési Szabályzat 8§ (19)</w:t>
            </w:r>
          </w:p>
          <w:p w14:paraId="05CA4F60" w14:textId="77777777" w:rsidR="00CE3B8C" w:rsidRPr="00CE3B8C" w:rsidRDefault="00CE3B8C" w:rsidP="00CE3B8C">
            <w:pPr>
              <w:ind w:left="397"/>
              <w:rPr>
                <w:rFonts w:ascii="PT Sans" w:eastAsia="PT Sans" w:hAnsi="PT Sans" w:cs="PT Sans"/>
                <w:sz w:val="6"/>
                <w:szCs w:val="6"/>
              </w:rPr>
            </w:pPr>
          </w:p>
        </w:tc>
      </w:tr>
    </w:tbl>
    <w:p w14:paraId="4F91B3B3" w14:textId="77777777" w:rsidR="00B920A1" w:rsidRPr="00CE3B8C" w:rsidRDefault="00B920A1">
      <w:pPr>
        <w:spacing w:before="240" w:after="240"/>
        <w:rPr>
          <w:rFonts w:ascii="PT Sans" w:eastAsia="PT Sans" w:hAnsi="PT Sans" w:cs="PT Sans"/>
          <w:sz w:val="6"/>
          <w:szCs w:val="6"/>
        </w:rPr>
      </w:pPr>
      <w:bookmarkStart w:id="0" w:name="_heading=h.gjdgxs" w:colFirst="0" w:colLast="0"/>
      <w:bookmarkEnd w:id="0"/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796"/>
      </w:tblGrid>
      <w:tr w:rsidR="00B920A1" w14:paraId="72C627AA" w14:textId="77777777">
        <w:tc>
          <w:tcPr>
            <w:tcW w:w="9634" w:type="dxa"/>
            <w:gridSpan w:val="2"/>
          </w:tcPr>
          <w:p w14:paraId="23A7ADE0" w14:textId="77777777" w:rsidR="00B920A1" w:rsidRDefault="00000000">
            <w:pPr>
              <w:spacing w:before="60" w:after="60"/>
              <w:jc w:val="center"/>
              <w:rPr>
                <w:rFonts w:ascii="PT Sans" w:eastAsia="PT Sans" w:hAnsi="PT Sans" w:cs="PT Sans"/>
                <w:b/>
              </w:rPr>
            </w:pPr>
            <w:r>
              <w:rPr>
                <w:rFonts w:ascii="PT Sans" w:eastAsia="PT Sans" w:hAnsi="PT Sans" w:cs="PT Sans"/>
                <w:b/>
              </w:rPr>
              <w:t>Munkahelyi vita bizottsága</w:t>
            </w:r>
          </w:p>
        </w:tc>
      </w:tr>
      <w:tr w:rsidR="00B920A1" w14:paraId="5E1C0B4A" w14:textId="77777777">
        <w:tc>
          <w:tcPr>
            <w:tcW w:w="1838" w:type="dxa"/>
          </w:tcPr>
          <w:p w14:paraId="36EC94ED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elnök</w:t>
            </w:r>
          </w:p>
        </w:tc>
        <w:tc>
          <w:tcPr>
            <w:tcW w:w="7796" w:type="dxa"/>
          </w:tcPr>
          <w:p w14:paraId="2D1A1ECB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B920A1" w14:paraId="15EE3E4A" w14:textId="77777777">
        <w:tc>
          <w:tcPr>
            <w:tcW w:w="1838" w:type="dxa"/>
          </w:tcPr>
          <w:p w14:paraId="74EA02E7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külső opponens</w:t>
            </w:r>
          </w:p>
        </w:tc>
        <w:tc>
          <w:tcPr>
            <w:tcW w:w="7796" w:type="dxa"/>
          </w:tcPr>
          <w:p w14:paraId="507E3CC5" w14:textId="77777777" w:rsidR="00CE3B8C" w:rsidRPr="00CE3B8C" w:rsidRDefault="00CE3B8C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B920A1" w14:paraId="3B9447CE" w14:textId="77777777">
        <w:tc>
          <w:tcPr>
            <w:tcW w:w="1838" w:type="dxa"/>
          </w:tcPr>
          <w:p w14:paraId="6FD865DC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opponens</w:t>
            </w:r>
          </w:p>
        </w:tc>
        <w:tc>
          <w:tcPr>
            <w:tcW w:w="7796" w:type="dxa"/>
          </w:tcPr>
          <w:p w14:paraId="5BC8A5FA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B920A1" w14:paraId="6C1B3C87" w14:textId="77777777">
        <w:tc>
          <w:tcPr>
            <w:tcW w:w="1838" w:type="dxa"/>
          </w:tcPr>
          <w:p w14:paraId="42937776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külső tag</w:t>
            </w:r>
          </w:p>
        </w:tc>
        <w:tc>
          <w:tcPr>
            <w:tcW w:w="7796" w:type="dxa"/>
          </w:tcPr>
          <w:p w14:paraId="2E5ACA9A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B920A1" w14:paraId="281C2E5D" w14:textId="77777777">
        <w:tc>
          <w:tcPr>
            <w:tcW w:w="1838" w:type="dxa"/>
          </w:tcPr>
          <w:p w14:paraId="6BEDE4ED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tag</w:t>
            </w:r>
          </w:p>
        </w:tc>
        <w:tc>
          <w:tcPr>
            <w:tcW w:w="7796" w:type="dxa"/>
          </w:tcPr>
          <w:p w14:paraId="207448DE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1278E7" w14:paraId="5A0AA4D1" w14:textId="77777777">
        <w:tc>
          <w:tcPr>
            <w:tcW w:w="1838" w:type="dxa"/>
          </w:tcPr>
          <w:p w14:paraId="47C75ED7" w14:textId="0870F3D7" w:rsidR="001278E7" w:rsidRDefault="001278E7" w:rsidP="001278E7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lastRenderedPageBreak/>
              <w:t>titkár</w:t>
            </w:r>
          </w:p>
        </w:tc>
        <w:tc>
          <w:tcPr>
            <w:tcW w:w="7796" w:type="dxa"/>
          </w:tcPr>
          <w:p w14:paraId="468E3EC3" w14:textId="77777777" w:rsidR="001278E7" w:rsidRPr="00CE3B8C" w:rsidRDefault="001278E7" w:rsidP="001278E7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1278E7" w14:paraId="20BC23E3" w14:textId="77777777">
        <w:tc>
          <w:tcPr>
            <w:tcW w:w="1838" w:type="dxa"/>
          </w:tcPr>
          <w:p w14:paraId="40432EDB" w14:textId="0760E49C" w:rsidR="001278E7" w:rsidRDefault="001278E7" w:rsidP="001278E7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pótelnök</w:t>
            </w:r>
          </w:p>
        </w:tc>
        <w:tc>
          <w:tcPr>
            <w:tcW w:w="7796" w:type="dxa"/>
          </w:tcPr>
          <w:p w14:paraId="6C695A5A" w14:textId="77777777" w:rsidR="001278E7" w:rsidRPr="00CE3B8C" w:rsidRDefault="001278E7" w:rsidP="001278E7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</w:tbl>
    <w:p w14:paraId="58A2DADA" w14:textId="77777777" w:rsidR="00B920A1" w:rsidRDefault="00B920A1">
      <w:pPr>
        <w:spacing w:before="240" w:after="240"/>
        <w:rPr>
          <w:rFonts w:ascii="PT Sans" w:eastAsia="PT Sans" w:hAnsi="PT Sans" w:cs="PT Sans"/>
        </w:rPr>
      </w:pP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796"/>
      </w:tblGrid>
      <w:tr w:rsidR="00B920A1" w14:paraId="37CB076C" w14:textId="77777777">
        <w:tc>
          <w:tcPr>
            <w:tcW w:w="9634" w:type="dxa"/>
            <w:gridSpan w:val="2"/>
          </w:tcPr>
          <w:p w14:paraId="7AB2C8B7" w14:textId="77777777" w:rsidR="00B920A1" w:rsidRDefault="00000000">
            <w:pPr>
              <w:spacing w:before="60" w:after="60"/>
              <w:jc w:val="center"/>
              <w:rPr>
                <w:rFonts w:ascii="PT Sans" w:eastAsia="PT Sans" w:hAnsi="PT Sans" w:cs="PT Sans"/>
                <w:b/>
              </w:rPr>
            </w:pPr>
            <w:r>
              <w:rPr>
                <w:rFonts w:ascii="PT Sans" w:eastAsia="PT Sans" w:hAnsi="PT Sans" w:cs="PT Sans"/>
                <w:b/>
              </w:rPr>
              <w:t>Nyilvános vita bizottsága</w:t>
            </w:r>
          </w:p>
        </w:tc>
      </w:tr>
      <w:tr w:rsidR="00B920A1" w14:paraId="6A53BAE9" w14:textId="77777777">
        <w:tc>
          <w:tcPr>
            <w:tcW w:w="1838" w:type="dxa"/>
          </w:tcPr>
          <w:p w14:paraId="02E8864A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elnök</w:t>
            </w:r>
          </w:p>
        </w:tc>
        <w:tc>
          <w:tcPr>
            <w:tcW w:w="7796" w:type="dxa"/>
          </w:tcPr>
          <w:p w14:paraId="2D74865F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0845E43F" w14:textId="77777777">
        <w:tc>
          <w:tcPr>
            <w:tcW w:w="1838" w:type="dxa"/>
          </w:tcPr>
          <w:p w14:paraId="293669AB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külső opponens</w:t>
            </w:r>
          </w:p>
        </w:tc>
        <w:tc>
          <w:tcPr>
            <w:tcW w:w="7796" w:type="dxa"/>
          </w:tcPr>
          <w:p w14:paraId="2780839D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16B7FDEE" w14:textId="77777777">
        <w:tc>
          <w:tcPr>
            <w:tcW w:w="1838" w:type="dxa"/>
          </w:tcPr>
          <w:p w14:paraId="7C51FFED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opponens</w:t>
            </w:r>
          </w:p>
        </w:tc>
        <w:tc>
          <w:tcPr>
            <w:tcW w:w="7796" w:type="dxa"/>
          </w:tcPr>
          <w:p w14:paraId="70D42C64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15C44EC0" w14:textId="77777777">
        <w:tc>
          <w:tcPr>
            <w:tcW w:w="1838" w:type="dxa"/>
          </w:tcPr>
          <w:p w14:paraId="2B9541D8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külső tag</w:t>
            </w:r>
          </w:p>
        </w:tc>
        <w:tc>
          <w:tcPr>
            <w:tcW w:w="7796" w:type="dxa"/>
          </w:tcPr>
          <w:p w14:paraId="180BBFA8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429D1B8E" w14:textId="77777777">
        <w:tc>
          <w:tcPr>
            <w:tcW w:w="1838" w:type="dxa"/>
          </w:tcPr>
          <w:p w14:paraId="270DD080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tag</w:t>
            </w:r>
          </w:p>
        </w:tc>
        <w:tc>
          <w:tcPr>
            <w:tcW w:w="7796" w:type="dxa"/>
          </w:tcPr>
          <w:p w14:paraId="5804938B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0B89D71D" w14:textId="77777777">
        <w:tc>
          <w:tcPr>
            <w:tcW w:w="1838" w:type="dxa"/>
          </w:tcPr>
          <w:p w14:paraId="2036EB2F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titkár</w:t>
            </w:r>
          </w:p>
        </w:tc>
        <w:tc>
          <w:tcPr>
            <w:tcW w:w="7796" w:type="dxa"/>
          </w:tcPr>
          <w:p w14:paraId="75E92052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422EB45B" w14:textId="77777777">
        <w:tc>
          <w:tcPr>
            <w:tcW w:w="1838" w:type="dxa"/>
          </w:tcPr>
          <w:p w14:paraId="420E279C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póttag</w:t>
            </w:r>
          </w:p>
        </w:tc>
        <w:tc>
          <w:tcPr>
            <w:tcW w:w="7796" w:type="dxa"/>
          </w:tcPr>
          <w:p w14:paraId="34126EBA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1278E7" w14:paraId="7242F3C1" w14:textId="77777777">
        <w:tc>
          <w:tcPr>
            <w:tcW w:w="1838" w:type="dxa"/>
          </w:tcPr>
          <w:p w14:paraId="33505747" w14:textId="02B693E5" w:rsidR="001278E7" w:rsidRDefault="001278E7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pótelnök</w:t>
            </w:r>
          </w:p>
        </w:tc>
        <w:tc>
          <w:tcPr>
            <w:tcW w:w="7796" w:type="dxa"/>
          </w:tcPr>
          <w:p w14:paraId="2C3116C3" w14:textId="77777777" w:rsidR="001278E7" w:rsidRPr="00CE3B8C" w:rsidRDefault="001278E7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</w:tbl>
    <w:p w14:paraId="14C9D849" w14:textId="77777777" w:rsidR="00B920A1" w:rsidRDefault="00B920A1">
      <w:pPr>
        <w:spacing w:before="240"/>
        <w:rPr>
          <w:rFonts w:ascii="PT Sans" w:eastAsia="PT Sans" w:hAnsi="PT Sans" w:cs="PT Sans"/>
        </w:rPr>
      </w:pPr>
    </w:p>
    <w:p w14:paraId="4DC93053" w14:textId="77777777" w:rsidR="00A64741" w:rsidRDefault="00A64741">
      <w:pPr>
        <w:spacing w:before="240"/>
        <w:rPr>
          <w:rFonts w:ascii="PT Sans" w:eastAsia="PT Sans" w:hAnsi="PT Sans" w:cs="PT Sans"/>
        </w:rPr>
      </w:pPr>
    </w:p>
    <w:p w14:paraId="1E7B181A" w14:textId="77777777" w:rsidR="00B920A1" w:rsidRDefault="00000000">
      <w:pPr>
        <w:tabs>
          <w:tab w:val="center" w:pos="6804"/>
        </w:tabs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ab/>
        <w:t>……………………………………………</w:t>
      </w:r>
    </w:p>
    <w:p w14:paraId="73585E08" w14:textId="64194636" w:rsidR="00B920A1" w:rsidRDefault="00000000">
      <w:pPr>
        <w:tabs>
          <w:tab w:val="center" w:pos="6804"/>
        </w:tabs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ab/>
        <w:t>témavezető aláírása</w:t>
      </w:r>
    </w:p>
    <w:sectPr w:rsidR="00B920A1" w:rsidSect="00501FED">
      <w:headerReference w:type="default" r:id="rId8"/>
      <w:headerReference w:type="first" r:id="rId9"/>
      <w:footerReference w:type="first" r:id="rId10"/>
      <w:pgSz w:w="11901" w:h="16817"/>
      <w:pgMar w:top="357" w:right="1418" w:bottom="137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DEF2" w14:textId="77777777" w:rsidR="009B7469" w:rsidRDefault="009B7469">
      <w:r>
        <w:separator/>
      </w:r>
    </w:p>
  </w:endnote>
  <w:endnote w:type="continuationSeparator" w:id="0">
    <w:p w14:paraId="3CEC72A5" w14:textId="77777777" w:rsidR="009B7469" w:rsidRDefault="009B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219F" w14:textId="77777777" w:rsidR="00B920A1" w:rsidRDefault="00B920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4"/>
      <w:tblW w:w="9781" w:type="dxa"/>
      <w:tblInd w:w="33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72"/>
      <w:gridCol w:w="3686"/>
      <w:gridCol w:w="3123"/>
    </w:tblGrid>
    <w:tr w:rsidR="00B920A1" w14:paraId="68B0524D" w14:textId="77777777">
      <w:tc>
        <w:tcPr>
          <w:tcW w:w="2972" w:type="dxa"/>
        </w:tcPr>
        <w:p w14:paraId="1D84793A" w14:textId="77777777" w:rsidR="00B920A1" w:rsidRDefault="00000000">
          <w:pPr>
            <w:jc w:val="center"/>
            <w:rPr>
              <w:rFonts w:ascii="PT Sans" w:eastAsia="PT Sans" w:hAnsi="PT Sans" w:cs="PT Sans"/>
            </w:rPr>
          </w:pPr>
          <w:proofErr w:type="gramStart"/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T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 xml:space="preserve"> +</w:t>
          </w:r>
          <w:proofErr w:type="gramEnd"/>
          <w:r>
            <w:rPr>
              <w:rFonts w:ascii="PT Sans" w:eastAsia="PT Sans" w:hAnsi="PT Sans" w:cs="PT Sans"/>
              <w:sz w:val="16"/>
              <w:szCs w:val="16"/>
            </w:rPr>
            <w:t>36 70 799 9341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hidden="0" allowOverlap="1" wp14:anchorId="3CBE8C1D" wp14:editId="75121112">
                    <wp:simplePos x="0" y="0"/>
                    <wp:positionH relativeFrom="column">
                      <wp:posOffset>393700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l="0" t="0" r="0" b="0"/>
                    <wp:wrapNone/>
                    <wp:docPr id="1838366383" name="Straight Arrow Connector 183836638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393700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b="0" l="0" r="0" t="0"/>
                    <wp:wrapNone/>
                    <wp:docPr id="1838366383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021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686" w:type="dxa"/>
        </w:tcPr>
        <w:p w14:paraId="7E2B5CD7" w14:textId="77777777" w:rsidR="00B920A1" w:rsidRDefault="00000000">
          <w:pPr>
            <w:jc w:val="center"/>
            <w:rPr>
              <w:rFonts w:ascii="PT Sans" w:eastAsia="PT Sans" w:hAnsi="PT Sans" w:cs="PT Sans"/>
            </w:rPr>
          </w:pPr>
          <w:proofErr w:type="gramStart"/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E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 xml:space="preserve"> kiss.kornelia@btk.ppke.hu</w:t>
          </w:r>
          <w:proofErr w:type="gramEnd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hidden="0" allowOverlap="1" wp14:anchorId="5125C5E4" wp14:editId="31259A77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l="0" t="0" r="0" b="0"/>
                    <wp:wrapNone/>
                    <wp:docPr id="1838366379" name="Straight Arrow Connector 18383663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b="0" l="0" r="0" t="0"/>
                    <wp:wrapNone/>
                    <wp:docPr id="1838366379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021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123" w:type="dxa"/>
        </w:tcPr>
        <w:p w14:paraId="6095AA3A" w14:textId="77777777" w:rsidR="00B920A1" w:rsidRDefault="00000000">
          <w:pPr>
            <w:jc w:val="center"/>
            <w:rPr>
              <w:rFonts w:ascii="PT Sans" w:eastAsia="PT Sans" w:hAnsi="PT Sans" w:cs="PT Sans"/>
            </w:rPr>
          </w:pPr>
          <w:proofErr w:type="gramStart"/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W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 xml:space="preserve"> www.btk.ppke.hu</w:t>
          </w:r>
          <w:proofErr w:type="gramEnd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hidden="0" allowOverlap="1" wp14:anchorId="0AA38A85" wp14:editId="3F05C823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l="0" t="0" r="0" b="0"/>
                    <wp:wrapNone/>
                    <wp:docPr id="1838366378" name="Straight Arrow Connector 183836637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b="0" l="0" r="0" t="0"/>
                    <wp:wrapNone/>
                    <wp:docPr id="1838366378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021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 w:rsidR="00B920A1" w14:paraId="4E116A7D" w14:textId="77777777">
      <w:tc>
        <w:tcPr>
          <w:tcW w:w="2972" w:type="dxa"/>
        </w:tcPr>
        <w:p w14:paraId="4F524F01" w14:textId="77777777" w:rsidR="00B920A1" w:rsidRDefault="00B920A1">
          <w:pPr>
            <w:rPr>
              <w:rFonts w:ascii="PT Sans" w:eastAsia="PT Sans" w:hAnsi="PT Sans" w:cs="PT Sans"/>
            </w:rPr>
          </w:pPr>
        </w:p>
      </w:tc>
      <w:tc>
        <w:tcPr>
          <w:tcW w:w="3686" w:type="dxa"/>
        </w:tcPr>
        <w:p w14:paraId="23ADBCF2" w14:textId="77777777" w:rsidR="00B920A1" w:rsidRDefault="00000000">
          <w:pPr>
            <w:spacing w:before="80"/>
            <w:jc w:val="center"/>
            <w:rPr>
              <w:rFonts w:ascii="PT Sans" w:eastAsia="PT Sans" w:hAnsi="PT Sans" w:cs="PT Sans"/>
            </w:rPr>
          </w:pPr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>1088 Budapest, Mikszáth tér 1.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hidden="0" allowOverlap="1" wp14:anchorId="5BDBCCEA" wp14:editId="1A5123EC">
                    <wp:simplePos x="0" y="0"/>
                    <wp:positionH relativeFrom="column">
                      <wp:posOffset>50801</wp:posOffset>
                    </wp:positionH>
                    <wp:positionV relativeFrom="paragraph">
                      <wp:posOffset>63500</wp:posOffset>
                    </wp:positionV>
                    <wp:extent cx="0" cy="102141"/>
                    <wp:effectExtent l="0" t="0" r="0" b="0"/>
                    <wp:wrapNone/>
                    <wp:docPr id="1838366380" name="Straight Arrow Connector 183836638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50801</wp:posOffset>
                    </wp:positionH>
                    <wp:positionV relativeFrom="paragraph">
                      <wp:posOffset>63500</wp:posOffset>
                    </wp:positionV>
                    <wp:extent cx="0" cy="102141"/>
                    <wp:effectExtent b="0" l="0" r="0" t="0"/>
                    <wp:wrapNone/>
                    <wp:docPr id="1838366380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021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123" w:type="dxa"/>
        </w:tcPr>
        <w:p w14:paraId="5B3652C0" w14:textId="77777777" w:rsidR="00B920A1" w:rsidRDefault="00B920A1">
          <w:pPr>
            <w:rPr>
              <w:rFonts w:ascii="PT Sans" w:eastAsia="PT Sans" w:hAnsi="PT Sans" w:cs="PT Sans"/>
            </w:rPr>
          </w:pPr>
        </w:p>
      </w:tc>
    </w:tr>
  </w:tbl>
  <w:p w14:paraId="0D2F15FB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F3C2" w14:textId="77777777" w:rsidR="009B7469" w:rsidRDefault="009B7469">
      <w:r>
        <w:separator/>
      </w:r>
    </w:p>
  </w:footnote>
  <w:footnote w:type="continuationSeparator" w:id="0">
    <w:p w14:paraId="5BD1EB06" w14:textId="77777777" w:rsidR="009B7469" w:rsidRDefault="009B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4F9E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38"/>
        <w:szCs w:val="38"/>
      </w:rPr>
    </w:pPr>
  </w:p>
  <w:tbl>
    <w:tblPr>
      <w:tblStyle w:val="a2"/>
      <w:tblpPr w:leftFromText="141" w:rightFromText="141" w:vertAnchor="text" w:tblpX="284" w:tblpY="83"/>
      <w:tblW w:w="104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185"/>
      <w:gridCol w:w="5093"/>
    </w:tblGrid>
    <w:tr w:rsidR="00B920A1" w14:paraId="289C6454" w14:textId="77777777">
      <w:trPr>
        <w:trHeight w:val="287"/>
      </w:trPr>
      <w:tc>
        <w:tcPr>
          <w:tcW w:w="5212" w:type="dxa"/>
        </w:tcPr>
        <w:p w14:paraId="356728C8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noProof/>
            </w:rPr>
            <w:drawing>
              <wp:inline distT="0" distB="0" distL="0" distR="0" wp14:anchorId="53F15C67" wp14:editId="6D72BCAC">
                <wp:extent cx="2098800" cy="777600"/>
                <wp:effectExtent l="0" t="0" r="0" b="0"/>
                <wp:docPr id="162298659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519445F7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65BD09D8" wp14:editId="202F8AF2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l="0" t="0" r="0" b="0"/>
                    <wp:wrapNone/>
                    <wp:docPr id="1838366382" name="Straight Arrow Connector 183836638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493946"/>
                              <a:ext cx="0" cy="572108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b="0" l="0" r="0" t="0"/>
                    <wp:wrapNone/>
                    <wp:docPr id="1838366382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57210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5093" w:type="dxa"/>
        </w:tcPr>
        <w:p w14:paraId="404CEF3F" w14:textId="77777777" w:rsidR="00B920A1" w:rsidRDefault="00B920A1">
          <w:pPr>
            <w:rPr>
              <w:rFonts w:ascii="PT Sans" w:eastAsia="PT Sans" w:hAnsi="PT Sans" w:cs="PT Sans"/>
              <w:b/>
              <w:sz w:val="12"/>
              <w:szCs w:val="12"/>
            </w:rPr>
          </w:pPr>
        </w:p>
        <w:p w14:paraId="6283078C" w14:textId="77777777" w:rsidR="00B920A1" w:rsidRDefault="00000000">
          <w:pPr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Doktori és Habilitációs Iroda</w:t>
          </w:r>
        </w:p>
        <w:p w14:paraId="57C56085" w14:textId="77777777" w:rsidR="00B920A1" w:rsidRDefault="00B920A1">
          <w:pPr>
            <w:rPr>
              <w:rFonts w:ascii="PT Sans" w:eastAsia="PT Sans" w:hAnsi="PT Sans" w:cs="PT Sans"/>
              <w:sz w:val="16"/>
              <w:szCs w:val="16"/>
            </w:rPr>
          </w:pPr>
        </w:p>
        <w:p w14:paraId="4A14C647" w14:textId="77777777" w:rsidR="00B920A1" w:rsidRDefault="00000000">
          <w:pPr>
            <w:rPr>
              <w:rFonts w:ascii="PT Sans" w:eastAsia="PT Sans" w:hAnsi="PT Sans" w:cs="PT Sans"/>
              <w:sz w:val="15"/>
              <w:szCs w:val="15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Intézményi azonosító: FI79633</w:t>
          </w:r>
        </w:p>
        <w:p w14:paraId="1A076437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1088 Budapest, Mikszáth Kálmán tér 1.</w:t>
          </w:r>
        </w:p>
      </w:tc>
    </w:tr>
  </w:tbl>
  <w:p w14:paraId="12C1B5E6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  <w:p w14:paraId="2C6BE1B1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B23F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38"/>
        <w:szCs w:val="38"/>
      </w:rPr>
    </w:pPr>
  </w:p>
  <w:tbl>
    <w:tblPr>
      <w:tblStyle w:val="a3"/>
      <w:tblpPr w:leftFromText="141" w:rightFromText="141" w:vertAnchor="text" w:tblpX="284" w:tblpY="83"/>
      <w:tblW w:w="104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185"/>
      <w:gridCol w:w="5093"/>
    </w:tblGrid>
    <w:tr w:rsidR="00B920A1" w14:paraId="3588E585" w14:textId="77777777">
      <w:trPr>
        <w:trHeight w:val="287"/>
      </w:trPr>
      <w:tc>
        <w:tcPr>
          <w:tcW w:w="5212" w:type="dxa"/>
        </w:tcPr>
        <w:p w14:paraId="2823DBC7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noProof/>
            </w:rPr>
            <w:drawing>
              <wp:inline distT="0" distB="0" distL="0" distR="0" wp14:anchorId="5AF239D5" wp14:editId="19A18B01">
                <wp:extent cx="2098800" cy="777600"/>
                <wp:effectExtent l="0" t="0" r="0" b="0"/>
                <wp:docPr id="72405714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02B32050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655E6B0B" wp14:editId="723D8259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l="0" t="0" r="0" b="0"/>
                    <wp:wrapNone/>
                    <wp:docPr id="1838366381" name="Straight Arrow Connector 18383663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493946"/>
                              <a:ext cx="0" cy="572108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b="0" l="0" r="0" t="0"/>
                    <wp:wrapNone/>
                    <wp:docPr id="1838366381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57210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5093" w:type="dxa"/>
        </w:tcPr>
        <w:p w14:paraId="2CEB4753" w14:textId="77777777" w:rsidR="00B920A1" w:rsidRDefault="00B920A1">
          <w:pPr>
            <w:rPr>
              <w:rFonts w:ascii="PT Sans" w:eastAsia="PT Sans" w:hAnsi="PT Sans" w:cs="PT Sans"/>
              <w:b/>
              <w:sz w:val="12"/>
              <w:szCs w:val="12"/>
            </w:rPr>
          </w:pPr>
        </w:p>
        <w:p w14:paraId="591BFFB6" w14:textId="77777777" w:rsidR="00B920A1" w:rsidRDefault="00000000">
          <w:pPr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Doktori és Habilitációs Iroda</w:t>
          </w:r>
        </w:p>
        <w:p w14:paraId="222DE1AE" w14:textId="77777777" w:rsidR="00B920A1" w:rsidRDefault="00B920A1">
          <w:pPr>
            <w:rPr>
              <w:rFonts w:ascii="PT Sans" w:eastAsia="PT Sans" w:hAnsi="PT Sans" w:cs="PT Sans"/>
              <w:sz w:val="16"/>
              <w:szCs w:val="16"/>
            </w:rPr>
          </w:pPr>
        </w:p>
        <w:p w14:paraId="55378DA7" w14:textId="77777777" w:rsidR="00B920A1" w:rsidRDefault="00000000">
          <w:pPr>
            <w:rPr>
              <w:rFonts w:ascii="PT Sans" w:eastAsia="PT Sans" w:hAnsi="PT Sans" w:cs="PT Sans"/>
              <w:sz w:val="15"/>
              <w:szCs w:val="15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Intézményi azonosító: FI79633</w:t>
          </w:r>
        </w:p>
        <w:p w14:paraId="4F421769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1088 Budapest, Mikszáth tér 1.</w:t>
          </w:r>
        </w:p>
      </w:tc>
    </w:tr>
  </w:tbl>
  <w:p w14:paraId="5FD9F901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48328576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T Sans" w:eastAsia="PT Sans" w:hAnsi="PT Sans" w:cs="PT Sans"/>
        <w:color w:val="000000"/>
        <w:sz w:val="22"/>
        <w:szCs w:val="22"/>
      </w:rPr>
    </w:pPr>
  </w:p>
  <w:p w14:paraId="5536E17F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2555"/>
    <w:multiLevelType w:val="multilevel"/>
    <w:tmpl w:val="ED18699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874FF7"/>
    <w:multiLevelType w:val="multilevel"/>
    <w:tmpl w:val="E2184A8A"/>
    <w:lvl w:ilvl="0">
      <w:start w:val="1"/>
      <w:numFmt w:val="bullet"/>
      <w:lvlText w:val="▪"/>
      <w:lvlJc w:val="left"/>
      <w:pPr>
        <w:ind w:left="680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AD181F"/>
    <w:multiLevelType w:val="hybridMultilevel"/>
    <w:tmpl w:val="45BCBD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90982">
    <w:abstractNumId w:val="1"/>
  </w:num>
  <w:num w:numId="2" w16cid:durableId="2104958821">
    <w:abstractNumId w:val="0"/>
  </w:num>
  <w:num w:numId="3" w16cid:durableId="69862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A1"/>
    <w:rsid w:val="000B0A78"/>
    <w:rsid w:val="001278E7"/>
    <w:rsid w:val="00156B49"/>
    <w:rsid w:val="001A2B04"/>
    <w:rsid w:val="002469BA"/>
    <w:rsid w:val="003728FA"/>
    <w:rsid w:val="004A631D"/>
    <w:rsid w:val="004E30B8"/>
    <w:rsid w:val="00501FED"/>
    <w:rsid w:val="005B19F5"/>
    <w:rsid w:val="00630857"/>
    <w:rsid w:val="007A77B3"/>
    <w:rsid w:val="009B7469"/>
    <w:rsid w:val="00A3506C"/>
    <w:rsid w:val="00A64741"/>
    <w:rsid w:val="00B920A1"/>
    <w:rsid w:val="00CE3B8C"/>
    <w:rsid w:val="00D67C5E"/>
    <w:rsid w:val="00ED2EED"/>
    <w:rsid w:val="00EE0233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ABCE"/>
  <w15:docId w15:val="{DAD7395C-9DAE-B24C-88D9-7263A08E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F1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2C27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C279C"/>
    <w:rPr>
      <w:rFonts w:ascii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2C27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C279C"/>
    <w:rPr>
      <w:rFonts w:asciiTheme="minorHAnsi" w:hAnsiTheme="minorHAnsi" w:cstheme="minorBidi"/>
    </w:rPr>
  </w:style>
  <w:style w:type="table" w:styleId="Rcsostblzat">
    <w:name w:val="Table Grid"/>
    <w:basedOn w:val="Normltblzat"/>
    <w:uiPriority w:val="59"/>
    <w:rsid w:val="002C279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37B00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37B00"/>
    <w:rPr>
      <w:rFonts w:asciiTheme="minorHAnsi" w:hAnsiTheme="minorHAnsi" w:cstheme="minorBid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7B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7B00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uiPriority w:val="99"/>
    <w:rsid w:val="00337B00"/>
    <w:rPr>
      <w:sz w:val="18"/>
      <w:vertAlign w:val="superscript"/>
      <w:lang w:val="fr-FR"/>
    </w:rPr>
  </w:style>
  <w:style w:type="paragraph" w:styleId="Vltozat">
    <w:name w:val="Revision"/>
    <w:hidden/>
    <w:uiPriority w:val="99"/>
    <w:semiHidden/>
    <w:rsid w:val="00FC3F15"/>
  </w:style>
  <w:style w:type="character" w:styleId="Jegyzethivatkozs">
    <w:name w:val="annotation reference"/>
    <w:basedOn w:val="Bekezdsalapbettpusa"/>
    <w:uiPriority w:val="99"/>
    <w:semiHidden/>
    <w:unhideWhenUsed/>
    <w:rsid w:val="00FC3F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3F15"/>
    <w:pPr>
      <w:spacing w:after="160"/>
    </w:pPr>
    <w:rPr>
      <w:rFonts w:ascii="PT Sans" w:eastAsiaTheme="minorHAnsi" w:hAnsi="PT Sans" w:cs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3F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3F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3F15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FC3F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FC3F15"/>
  </w:style>
  <w:style w:type="paragraph" w:styleId="Listaszerbekezds">
    <w:name w:val="List Paragraph"/>
    <w:basedOn w:val="Norml"/>
    <w:uiPriority w:val="34"/>
    <w:qFormat/>
    <w:rsid w:val="004315E7"/>
    <w:pPr>
      <w:ind w:left="720"/>
      <w:contextualSpacing/>
    </w:p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Normltblzat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Normltblzat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2">
    <w:basedOn w:val="Normltblzat"/>
    <w:rPr>
      <w:rFonts w:ascii="Calibri" w:eastAsia="Calibri" w:hAnsi="Calibri" w:cs="Calibri"/>
    </w:rPr>
    <w:tblPr>
      <w:tblStyleRowBandSize w:val="1"/>
      <w:tblStyleColBandSize w:val="1"/>
      <w:tblCellMar>
        <w:left w:w="57" w:type="dxa"/>
      </w:tblCellMar>
    </w:tblPr>
  </w:style>
  <w:style w:type="table" w:customStyle="1" w:styleId="a3">
    <w:basedOn w:val="Normltblzat"/>
    <w:rPr>
      <w:rFonts w:ascii="Calibri" w:eastAsia="Calibri" w:hAnsi="Calibri" w:cs="Calibri"/>
    </w:rPr>
    <w:tblPr>
      <w:tblStyleRowBandSize w:val="1"/>
      <w:tblStyleColBandSize w:val="1"/>
      <w:tblCellMar>
        <w:left w:w="57" w:type="dxa"/>
      </w:tblCellMar>
    </w:tblPr>
  </w:style>
  <w:style w:type="table" w:customStyle="1" w:styleId="a4">
    <w:basedOn w:val="Normltblzat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umIDahRAjKVDXJmwyqotja8aag==">CgMxLjAyCGguZ2pkZ3hzOAByITF5U3JJSDVVQVE2WjJtOTY2eEJ3a3VfZ2hmRXVkMUE3OA==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Hargittay János</dc:creator>
  <cp:lastModifiedBy>Kashash-Petrovics Kerim Kornél</cp:lastModifiedBy>
  <cp:revision>2</cp:revision>
  <dcterms:created xsi:type="dcterms:W3CDTF">2025-12-03T10:19:00Z</dcterms:created>
  <dcterms:modified xsi:type="dcterms:W3CDTF">2025-12-03T10:19:00Z</dcterms:modified>
</cp:coreProperties>
</file>