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0065"/>
      </w:tblGrid>
      <w:tr w:rsidR="00000000" w14:paraId="39E21691" w14:textId="7777777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834264E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Általános műveltséggel összefüggő tárgyak </w:t>
            </w:r>
          </w:p>
          <w:p w14:paraId="13AE66DD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Logika I. </w:t>
            </w:r>
          </w:p>
          <w:p w14:paraId="24ACEEAC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előadás, BBNSF81500</w:t>
            </w:r>
          </w:p>
          <w:p w14:paraId="194D13C7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 ősz</w:t>
            </w:r>
          </w:p>
          <w:p w14:paraId="3CFC8439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logika a helyes következtetés elmélete és mint ilyen a tudományos gondolkodás </w:t>
            </w:r>
            <w:proofErr w:type="spellStart"/>
            <w:r>
              <w:rPr>
                <w:sz w:val="22"/>
                <w:szCs w:val="22"/>
              </w:rPr>
              <w:t>organonja</w:t>
            </w:r>
            <w:proofErr w:type="spellEnd"/>
            <w:r>
              <w:rPr>
                <w:sz w:val="22"/>
                <w:szCs w:val="22"/>
              </w:rPr>
              <w:t>, vagyis alapvető eszköze. A kurzus bevezet a modern szimbolikus logikába, emellett elsődleges célja, hogy tökéletesítse a hallgatókban az absztrakció és a logikus gondolkodás képességét és készségét.</w:t>
            </w:r>
          </w:p>
          <w:p w14:paraId="3E694AC2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kurzus anyagát egy több évtizeden át tökéletesített egyetemi jegyzet tartalmazza. Mivel a művet eredetileg is tankönyvnek szánták, átgondolt felépítése, szemléletes példái, ellenőrző kérdései és gyakorló feladatai alkalmassá teszik arra, hogy eredményesen közvetítse a modern logika alapjait.</w:t>
            </w:r>
          </w:p>
          <w:p w14:paraId="6865DC53" w14:textId="77777777" w:rsidR="00000000" w:rsidRDefault="00000000">
            <w:pPr>
              <w:jc w:val="both"/>
              <w:rPr>
                <w:sz w:val="22"/>
                <w:szCs w:val="22"/>
              </w:rPr>
            </w:pPr>
          </w:p>
          <w:p w14:paraId="26C252EA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Előadó: </w:t>
            </w:r>
            <w:r>
              <w:rPr>
                <w:sz w:val="22"/>
                <w:szCs w:val="22"/>
              </w:rPr>
              <w:t xml:space="preserve">Hankovszky Tamás </w:t>
            </w:r>
          </w:p>
          <w:p w14:paraId="07F3B107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Időpont</w:t>
            </w:r>
            <w:r>
              <w:rPr>
                <w:sz w:val="22"/>
                <w:szCs w:val="22"/>
              </w:rPr>
              <w:t xml:space="preserve">: szerda 10.15 – 11.45 </w:t>
            </w:r>
          </w:p>
          <w:p w14:paraId="2ADB211A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</w:t>
            </w:r>
            <w:r>
              <w:rPr>
                <w:sz w:val="22"/>
                <w:szCs w:val="22"/>
              </w:rPr>
              <w:t>: 007</w:t>
            </w:r>
          </w:p>
          <w:p w14:paraId="3391A7D4" w14:textId="77777777" w:rsidR="00000000" w:rsidRDefault="00000000">
            <w:pPr>
              <w:jc w:val="both"/>
              <w:rPr>
                <w:sz w:val="22"/>
                <w:szCs w:val="22"/>
              </w:rPr>
            </w:pPr>
          </w:p>
          <w:p w14:paraId="75E0517F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Tankönyv</w:t>
            </w:r>
            <w:r>
              <w:rPr>
                <w:sz w:val="22"/>
                <w:szCs w:val="22"/>
              </w:rPr>
              <w:t xml:space="preserve"> </w:t>
            </w:r>
          </w:p>
          <w:p w14:paraId="39A35B0A" w14:textId="77777777" w:rsidR="00000000" w:rsidRDefault="00000000">
            <w:pPr>
              <w:ind w:righ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Madarászné – </w:t>
            </w:r>
            <w:proofErr w:type="spellStart"/>
            <w:r>
              <w:rPr>
                <w:sz w:val="22"/>
                <w:szCs w:val="22"/>
              </w:rPr>
              <w:t>Pólos</w:t>
            </w:r>
            <w:proofErr w:type="spellEnd"/>
            <w:r>
              <w:rPr>
                <w:sz w:val="22"/>
                <w:szCs w:val="22"/>
              </w:rPr>
              <w:t xml:space="preserve"> L. – Ruzsa I.: </w:t>
            </w:r>
            <w:r>
              <w:rPr>
                <w:i/>
                <w:iCs/>
                <w:sz w:val="22"/>
                <w:szCs w:val="22"/>
              </w:rPr>
              <w:t>A logika elemei</w:t>
            </w:r>
            <w:r>
              <w:rPr>
                <w:sz w:val="22"/>
                <w:szCs w:val="22"/>
              </w:rPr>
              <w:t>. Budapest, Osiris, 1999. vagy 2006. (</w:t>
            </w:r>
            <w:hyperlink r:id="rId4" w:tooltip="https://www.szaktars.hu/osiris/view/madarasz-tiborne-polos-laszlo-ruzsa-imre-a-logika-elemei-osiris-tankonyvek-1999/?pg=0&amp;layout=l" w:history="1">
              <w:r>
                <w:rPr>
                  <w:rStyle w:val="Hiperhivatkozs"/>
                  <w:sz w:val="22"/>
                  <w:szCs w:val="22"/>
                </w:rPr>
                <w:t xml:space="preserve">Letöltés a PPKE BTK hálózatából és egyes </w:t>
              </w:r>
              <w:proofErr w:type="spellStart"/>
              <w:r>
                <w:rPr>
                  <w:rStyle w:val="Hiperhivatkozs"/>
                  <w:sz w:val="22"/>
                  <w:szCs w:val="22"/>
                </w:rPr>
                <w:t>közkönytárakból</w:t>
              </w:r>
              <w:proofErr w:type="spellEnd"/>
            </w:hyperlink>
            <w:r>
              <w:rPr>
                <w:sz w:val="22"/>
                <w:szCs w:val="22"/>
              </w:rPr>
              <w:t xml:space="preserve">) </w:t>
            </w:r>
            <w:r>
              <w:rPr>
                <w:color w:val="000000"/>
              </w:rPr>
              <w:t>(</w:t>
            </w:r>
            <w:hyperlink r:id="rId5" w:tooltip="http://hankovszky.tamas.btk.ppke.hu/szgy/logikaelemei.pdf" w:history="1">
              <w:r>
                <w:rPr>
                  <w:rStyle w:val="Hiperhivatkozs"/>
                </w:rPr>
                <w:t>Letöltés máshonnan</w:t>
              </w:r>
            </w:hyperlink>
            <w:r>
              <w:rPr>
                <w:color w:val="000000"/>
              </w:rPr>
              <w:t>)</w:t>
            </w:r>
            <w:r>
              <w:t xml:space="preserve"> (A könyv korábbi változatai csak az új kiadásokból vett néhány oldalas</w:t>
            </w:r>
            <w:r>
              <w:rPr>
                <w:sz w:val="22"/>
                <w:szCs w:val="22"/>
              </w:rPr>
              <w:t xml:space="preserve"> kiegészítéssel használhatók.) </w:t>
            </w:r>
            <w:hyperlink r:id="rId6" w:tooltip="http://hankovszky.tamas.btk.ppke.hu/okta/kieg.pdf" w:history="1">
              <w:r>
                <w:rPr>
                  <w:rStyle w:val="Hiperhivatkozs"/>
                  <w:sz w:val="22"/>
                  <w:szCs w:val="22"/>
                </w:rPr>
                <w:t>Hibajavítás, kiegészítés</w:t>
              </w:r>
            </w:hyperlink>
          </w:p>
          <w:p w14:paraId="4AE869AC" w14:textId="77777777" w:rsidR="00000000" w:rsidRDefault="00000000">
            <w:pPr>
              <w:jc w:val="both"/>
              <w:rPr>
                <w:sz w:val="22"/>
                <w:szCs w:val="22"/>
              </w:rPr>
            </w:pPr>
          </w:p>
          <w:p w14:paraId="512AB98F" w14:textId="77777777" w:rsidR="0000000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Követelmények</w:t>
            </w:r>
          </w:p>
          <w:p w14:paraId="6F1D8720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félév végi jegy alapvetően a 40 kérdéses (negyven pontos), vizsgateszttel dől el. </w:t>
            </w:r>
          </w:p>
          <w:p w14:paraId="5AD5D135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Ponthatárok </w:t>
            </w:r>
          </w:p>
          <w:p w14:paraId="57C7BE63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0-19 – elégtelen</w:t>
            </w:r>
          </w:p>
          <w:p w14:paraId="24DFB787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20-22 – elégséges</w:t>
            </w:r>
          </w:p>
          <w:p w14:paraId="35908E89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– közepes</w:t>
            </w:r>
          </w:p>
          <w:p w14:paraId="05B8E51B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27-31 – jó</w:t>
            </w:r>
          </w:p>
          <w:p w14:paraId="2139ED4A" w14:textId="77777777" w:rsidR="00000000" w:rsidRDefault="00000000">
            <w:pPr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32-40-(46) – jeles </w:t>
            </w:r>
          </w:p>
          <w:p w14:paraId="4650F75D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vizsga pontjaihoz hozzáadódhatnak ZH-pontok is, összesen hat, amelyeket két ZH alkalmával lehet megszerezni. </w:t>
            </w:r>
          </w:p>
          <w:tbl>
            <w:tblPr>
              <w:tblStyle w:val="Rcsostblza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377"/>
              <w:gridCol w:w="1356"/>
              <w:gridCol w:w="1646"/>
              <w:gridCol w:w="3536"/>
              <w:gridCol w:w="1708"/>
            </w:tblGrid>
            <w:tr w:rsidR="00000000" w14:paraId="0FE46579" w14:textId="77777777"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E8F91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66CEB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Időpont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D328A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Tananyag</w:t>
                  </w: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89054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megszerezhető pontok száma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C932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24A528B1" w14:textId="77777777"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5926C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 ZH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F0D4D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2022.11.6.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E3B88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1-5. fejezet</w:t>
                  </w: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EB44A" w14:textId="77777777" w:rsidR="00000000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333B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047C9729" w14:textId="77777777"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6C200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 ZH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1D6093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2021.11.27.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EDADF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1-7. fejezet</w:t>
                  </w: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F4CF7" w14:textId="77777777" w:rsidR="00000000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88329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12DCAA8B" w14:textId="77777777"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FBC83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Kollokvium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C567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4FC20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1-10. fejezet</w:t>
                  </w: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92D32" w14:textId="77777777" w:rsidR="00000000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9B46" w14:textId="77777777" w:rsidR="00000000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874F5E" w14:textId="77777777" w:rsidR="00000000" w:rsidRDefault="00000000">
            <w:pPr>
              <w:jc w:val="both"/>
              <w:rPr>
                <w:sz w:val="22"/>
                <w:szCs w:val="22"/>
              </w:rPr>
            </w:pPr>
          </w:p>
          <w:p w14:paraId="7FFC9DD0" w14:textId="77777777" w:rsidR="00000000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tervezett menetrend</w:t>
            </w:r>
          </w:p>
          <w:tbl>
            <w:tblPr>
              <w:tblW w:w="98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2156"/>
              <w:gridCol w:w="2169"/>
              <w:gridCol w:w="4559"/>
            </w:tblGrid>
            <w:tr w:rsidR="00000000" w14:paraId="66A2ECE2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93F3E82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9.11.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DC424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 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46A546D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hyperlink r:id="rId7" w:tooltip="http://hankovszky.tamas.btk.ppke.hu/okta/logkerd1.htm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E3587AD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5FF7E2B7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3668FD1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9.18.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8061D" w14:textId="57AACBE8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2-3</w:t>
                  </w:r>
                  <w:r w:rsidR="00844D3D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8FF616D" w14:textId="77777777" w:rsidR="00000000" w:rsidRDefault="000000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hyperlink r:id="rId8" w:tooltip="http://hankovszky.tamas.btk.ppke.hu/dia/log/2-grammatika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84952BC" w14:textId="77777777" w:rsidR="00000000" w:rsidRDefault="00000000">
                  <w:pPr>
                    <w:jc w:val="both"/>
                  </w:pPr>
                </w:p>
              </w:tc>
            </w:tr>
            <w:tr w:rsidR="00000000" w14:paraId="307C2A35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3C18050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9.25.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64643C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3. </w:t>
                  </w:r>
                  <w:r>
                    <w:rPr>
                      <w:bCs/>
                    </w:rPr>
                    <w:t>fejezet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3665692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hyperlink r:id="rId9" w:tooltip="http://hankovszky.tamas.btk.ppke.hu/dia/log/3-szemantika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t>3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813F3C8" w14:textId="77777777" w:rsidR="00000000" w:rsidRDefault="00000000">
                  <w:pPr>
                    <w:jc w:val="both"/>
                  </w:pPr>
                </w:p>
              </w:tc>
            </w:tr>
            <w:tr w:rsidR="00000000" w14:paraId="14A0CA75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66BF21F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10.2.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451F3" w14:textId="77777777" w:rsidR="00000000" w:rsidRDefault="000000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>
                    <w:rPr>
                      <w:bCs/>
                    </w:rPr>
                    <w:t xml:space="preserve"> 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038A414" w14:textId="77777777" w:rsidR="00000000" w:rsidRDefault="00000000">
                  <w:pPr>
                    <w:rPr>
                      <w:b/>
                      <w:sz w:val="22"/>
                      <w:szCs w:val="22"/>
                    </w:rPr>
                  </w:pPr>
                  <w:hyperlink r:id="rId10" w:tooltip="http://hankovszky.tamas.btk.ppke.hu/dia/log/5%20igazsagfunktorok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7FB7413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53DDD823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7839DE7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10.9.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D97FD" w14:textId="77777777" w:rsidR="00000000" w:rsidRDefault="00000000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5.</w:t>
                  </w:r>
                  <w:r>
                    <w:rPr>
                      <w:bCs/>
                    </w:rPr>
                    <w:t xml:space="preserve"> 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2ECC7C22" w14:textId="77777777" w:rsidR="00000000" w:rsidRDefault="00000000"/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5C2F92B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07CAC402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0B997C0" w14:textId="0DDA8F76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</w:t>
                  </w:r>
                  <w:r w:rsidR="00844D3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F5CD7" w14:textId="77777777" w:rsidR="00000000" w:rsidRDefault="0000000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Pázmány Nap 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19997DE" w14:textId="77777777" w:rsidR="00000000" w:rsidRDefault="0000000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C641D74" w14:textId="77777777" w:rsidR="00000000" w:rsidRDefault="000000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0000" w14:paraId="6D281F76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8CE448A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10.23.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28245E" w14:textId="77777777" w:rsidR="00000000" w:rsidRDefault="0000000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Szünet 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B0819DD" w14:textId="77777777" w:rsidR="00000000" w:rsidRDefault="0000000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0D52CE4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6A95E210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74BDCA4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10.30.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C5345" w14:textId="77777777" w:rsidR="00000000" w:rsidRDefault="0000000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Szünet 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4F37A27" w14:textId="77777777" w:rsidR="00000000" w:rsidRDefault="0000000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BA1D5DA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4502AD4C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30E5FCC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11.6.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DE2BD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4., 6</w:t>
                  </w:r>
                  <w:r>
                    <w:t xml:space="preserve">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D702707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  <w:hyperlink r:id="rId11" w:tooltip="http://hankovszky.tamas.btk.ppke.hu/dia/log/6-kvantor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96247D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 ZH</w:t>
                  </w:r>
                </w:p>
              </w:tc>
            </w:tr>
            <w:tr w:rsidR="00000000" w14:paraId="442FC247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2BF06F1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11.13.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A0638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54D74CC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hyperlink r:id="rId12" w:tooltip="http://hankovszky.tamas.btk.ppke.hu/dia/log/7-univerzalis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786A9E0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6AE6C915" w14:textId="77777777">
              <w:trPr>
                <w:trHeight w:val="148"/>
              </w:trPr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73CF7B4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11.20.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7B364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7-8.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1A9FF09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1A9D1EB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önellenőrző tesz</w:t>
                  </w:r>
                </w:p>
              </w:tc>
            </w:tr>
            <w:tr w:rsidR="00000000" w14:paraId="729637C2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BD2AFC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11.27.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6CA69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12FCED9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hyperlink r:id="rId13" w:tooltip="http://hankovszky.tamas.btk.ppke.hu/dia/log/8-azonossag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1F3738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 ZH</w:t>
                  </w:r>
                </w:p>
              </w:tc>
            </w:tr>
            <w:tr w:rsidR="00000000" w14:paraId="3514C27F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7E5F435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12.04.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649EE" w14:textId="77777777" w:rsidR="00000000" w:rsidRDefault="00000000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10. 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6DEFD8A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3B154F3" w14:textId="77777777" w:rsidR="00000000" w:rsidRDefault="00000000">
                  <w:pPr>
                    <w:rPr>
                      <w:sz w:val="22"/>
                      <w:szCs w:val="22"/>
                    </w:rPr>
                  </w:pPr>
                  <w:hyperlink r:id="rId14" w:tooltip="http://hankovszky.tamas.btk.ppke.hu/okta/kieg.pdf" w:history="1">
                    <w:r>
                      <w:rPr>
                        <w:rStyle w:val="Hiperhivatkozs"/>
                        <w:sz w:val="22"/>
                        <w:szCs w:val="22"/>
                      </w:rPr>
                      <w:t>Hibajavítás, kiegészítés</w:t>
                    </w:r>
                  </w:hyperlink>
                </w:p>
              </w:tc>
            </w:tr>
            <w:tr w:rsidR="00000000" w14:paraId="0D8D5A86" w14:textId="77777777">
              <w:tc>
                <w:tcPr>
                  <w:tcW w:w="94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8766244" w14:textId="77777777" w:rsidR="00000000" w:rsidRDefault="00000000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12.11.</w:t>
                  </w:r>
                </w:p>
              </w:tc>
              <w:tc>
                <w:tcPr>
                  <w:tcW w:w="2156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4CCA0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9-10. fejezet</w:t>
                  </w:r>
                </w:p>
              </w:tc>
              <w:tc>
                <w:tcPr>
                  <w:tcW w:w="216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D4B1520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  <w:hyperlink r:id="rId15" w:tooltip="http://hankovszky.tamas.btk.ppke.hu/dia/log/9-kovetkezmeny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 xml:space="preserve">9, </w:t>
                  </w:r>
                  <w:hyperlink r:id="rId16" w:tooltip="http://hankovszky.tamas.btk.ppke.hu/dia/log/10-analitikus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5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4766855" w14:textId="77777777" w:rsidR="00000000" w:rsidRDefault="000000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D691C3" w14:textId="77777777" w:rsidR="00000000" w:rsidRDefault="00000000">
            <w:pPr>
              <w:jc w:val="both"/>
              <w:rPr>
                <w:sz w:val="22"/>
                <w:szCs w:val="22"/>
              </w:rPr>
            </w:pPr>
          </w:p>
          <w:p w14:paraId="7CA29976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Ajánlott irodalom</w:t>
            </w:r>
          </w:p>
          <w:p w14:paraId="04E649D8" w14:textId="77777777" w:rsidR="00000000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Ruzsa I.: </w:t>
            </w:r>
            <w:hyperlink r:id="rId17" w:tooltip="https://www.szaktars.hu/osiris/view/ruzsa-imre-mate-andras-bevezetes-a-modern-logikaba-osiris-tankonyvek-1997/" w:history="1">
              <w:r>
                <w:rPr>
                  <w:rStyle w:val="Hiperhivatkozs"/>
                  <w:i/>
                  <w:iCs/>
                  <w:sz w:val="22"/>
                  <w:szCs w:val="22"/>
                </w:rPr>
                <w:t>Bevezetés a modern logikába</w:t>
              </w:r>
            </w:hyperlink>
            <w:r>
              <w:rPr>
                <w:sz w:val="22"/>
                <w:szCs w:val="22"/>
              </w:rPr>
              <w:t>. Budapest, Osiris, 1999.</w:t>
            </w:r>
          </w:p>
          <w:p w14:paraId="11ABA555" w14:textId="77777777" w:rsidR="00000000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Margitay</w:t>
            </w:r>
            <w:proofErr w:type="spellEnd"/>
            <w:r>
              <w:rPr>
                <w:sz w:val="22"/>
                <w:szCs w:val="22"/>
              </w:rPr>
              <w:t xml:space="preserve"> T.: </w:t>
            </w:r>
            <w:hyperlink r:id="rId18" w:tooltip="https://dtk.tankonyvtar.hu/xmlui/handle/123456789/12973" w:history="1">
              <w:r>
                <w:rPr>
                  <w:rStyle w:val="Hiperhivatkozs"/>
                  <w:i/>
                  <w:sz w:val="22"/>
                  <w:szCs w:val="22"/>
                </w:rPr>
                <w:t>Az érvelés mestersége</w:t>
              </w:r>
            </w:hyperlink>
            <w:r>
              <w:rPr>
                <w:sz w:val="22"/>
                <w:szCs w:val="22"/>
              </w:rPr>
              <w:t xml:space="preserve">. 2. javított kiadás. Budapest, </w:t>
            </w:r>
            <w:proofErr w:type="spellStart"/>
            <w:r>
              <w:rPr>
                <w:sz w:val="22"/>
                <w:szCs w:val="22"/>
              </w:rPr>
              <w:t>Typotex</w:t>
            </w:r>
            <w:proofErr w:type="spellEnd"/>
            <w:r>
              <w:rPr>
                <w:sz w:val="22"/>
                <w:szCs w:val="22"/>
              </w:rPr>
              <w:t>, 2007.</w:t>
            </w:r>
          </w:p>
          <w:p w14:paraId="00F27AC2" w14:textId="77777777" w:rsidR="00000000" w:rsidRDefault="00000000">
            <w:pPr>
              <w:jc w:val="both"/>
              <w:rPr>
                <w:rStyle w:val="keretesures-alcim121"/>
              </w:rPr>
            </w:pPr>
            <w:proofErr w:type="spellStart"/>
            <w:r>
              <w:rPr>
                <w:rStyle w:val="keretesures-alcim121"/>
                <w:sz w:val="22"/>
                <w:szCs w:val="22"/>
              </w:rPr>
              <w:t>Kutrovátz</w:t>
            </w:r>
            <w:proofErr w:type="spellEnd"/>
            <w:r>
              <w:rPr>
                <w:rStyle w:val="keretesures-alcim121"/>
                <w:sz w:val="22"/>
                <w:szCs w:val="22"/>
              </w:rPr>
              <w:t xml:space="preserve"> G.: </w:t>
            </w:r>
            <w:hyperlink r:id="rId19" w:tooltip="hps.elte.hu/~kutrovatz/logjegyz.pdf" w:history="1">
              <w:r>
                <w:rPr>
                  <w:rStyle w:val="Hiperhivatkozs"/>
                  <w:sz w:val="22"/>
                  <w:szCs w:val="22"/>
                </w:rPr>
                <w:t>Bevezetés a logikába és az érveléselméletbe</w:t>
              </w:r>
            </w:hyperlink>
            <w:r>
              <w:rPr>
                <w:rStyle w:val="keretesures-alcim121"/>
                <w:sz w:val="22"/>
                <w:szCs w:val="22"/>
              </w:rPr>
              <w:t>. (Digitális tankönyv, ELTE)</w:t>
            </w:r>
          </w:p>
          <w:p w14:paraId="715C25E3" w14:textId="77777777" w:rsidR="00000000" w:rsidRDefault="00000000">
            <w:pPr>
              <w:jc w:val="both"/>
            </w:pPr>
            <w:hyperlink r:id="rId20" w:tooltip="http://mmi.elte.hu/szabadbolcseszet/mmi.elte.hu/szabadbolcseszet/indexb98f.html?option=com_tananyag&amp;task=showElements&amp;id_tananyag=51" w:history="1">
              <w:r>
                <w:rPr>
                  <w:rStyle w:val="Hiperhivatkozs"/>
                  <w:i/>
                  <w:iCs/>
                  <w:sz w:val="22"/>
                  <w:szCs w:val="22"/>
                </w:rPr>
                <w:t>Kijelentéslogika</w:t>
              </w:r>
            </w:hyperlink>
            <w:r>
              <w:rPr>
                <w:sz w:val="22"/>
                <w:szCs w:val="22"/>
              </w:rPr>
              <w:t xml:space="preserve"> (Digitális tankönyv, ELTE)</w:t>
            </w:r>
          </w:p>
          <w:p w14:paraId="77266542" w14:textId="77777777" w:rsidR="00000000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Kneale</w:t>
            </w:r>
            <w:proofErr w:type="spellEnd"/>
            <w:r>
              <w:rPr>
                <w:sz w:val="22"/>
                <w:szCs w:val="22"/>
              </w:rPr>
              <w:t xml:space="preserve">, W. – </w:t>
            </w:r>
            <w:proofErr w:type="spellStart"/>
            <w:r>
              <w:rPr>
                <w:sz w:val="22"/>
                <w:szCs w:val="22"/>
              </w:rPr>
              <w:t>Kneale</w:t>
            </w:r>
            <w:proofErr w:type="spellEnd"/>
            <w:r>
              <w:rPr>
                <w:sz w:val="22"/>
                <w:szCs w:val="22"/>
              </w:rPr>
              <w:t xml:space="preserve">, M.: </w:t>
            </w:r>
            <w:r>
              <w:rPr>
                <w:i/>
                <w:iCs/>
                <w:sz w:val="22"/>
                <w:szCs w:val="22"/>
              </w:rPr>
              <w:t>A logika fejlődése.</w:t>
            </w:r>
            <w:r>
              <w:rPr>
                <w:sz w:val="22"/>
                <w:szCs w:val="22"/>
              </w:rPr>
              <w:t xml:space="preserve"> Budapest, Gondolat, 1987.</w:t>
            </w:r>
          </w:p>
          <w:p w14:paraId="14F9453E" w14:textId="57FED2F7" w:rsidR="00000000" w:rsidRDefault="00000000" w:rsidP="00DB5F31">
            <w:pPr>
              <w:rPr>
                <w:rFonts w:ascii="Tahoma" w:hAnsi="Tahoma" w:cs="Tahoma"/>
              </w:rPr>
            </w:pPr>
            <w:r>
              <w:rPr>
                <w:sz w:val="22"/>
                <w:szCs w:val="22"/>
              </w:rPr>
              <w:t xml:space="preserve">Read, S.: </w:t>
            </w:r>
            <w:r>
              <w:rPr>
                <w:i/>
                <w:iCs/>
                <w:sz w:val="22"/>
                <w:szCs w:val="22"/>
              </w:rPr>
              <w:t>Bevezetés a logika filozófiájába</w:t>
            </w:r>
            <w:r>
              <w:rPr>
                <w:sz w:val="22"/>
                <w:szCs w:val="22"/>
              </w:rPr>
              <w:t>. Budapest, Kossuth, 2001.</w:t>
            </w:r>
          </w:p>
        </w:tc>
      </w:tr>
    </w:tbl>
    <w:p w14:paraId="3188979C" w14:textId="77777777" w:rsidR="001C1065" w:rsidRDefault="001C1065"/>
    <w:sectPr w:rsidR="001C1065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efaultTabStop w:val="708"/>
  <w:hyphenationZone w:val="420"/>
  <w:noPunctuationKerning/>
  <w:characterSpacingControl w:val="doNotCompress"/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3D"/>
    <w:rsid w:val="00111067"/>
    <w:rsid w:val="001C1065"/>
    <w:rsid w:val="00746F08"/>
    <w:rsid w:val="00844D3D"/>
    <w:rsid w:val="00DB5F31"/>
    <w:rsid w:val="00F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085F7"/>
  <w15:chartTrackingRefBased/>
  <w15:docId w15:val="{B5DB214C-5066-453B-9A98-1F3989DB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customStyle="1" w:styleId="keretesures-alcim121">
    <w:name w:val="keretesures-alcim121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kovszky.tamas.btk.ppke.hu/dia/log/2-grammatika.pptx" TargetMode="External"/><Relationship Id="rId13" Type="http://schemas.openxmlformats.org/officeDocument/2006/relationships/hyperlink" Target="http://hankovszky.tamas.btk.ppke.hu/dia/log/8-azonossag.pptx" TargetMode="External"/><Relationship Id="rId18" Type="http://schemas.openxmlformats.org/officeDocument/2006/relationships/hyperlink" Target="https://dtk.tankonyvtar.hu/xmlui/handle/123456789/1297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ankovszky.tamas.btk.ppke.hu/okta/logkerd1.htm" TargetMode="External"/><Relationship Id="rId12" Type="http://schemas.openxmlformats.org/officeDocument/2006/relationships/hyperlink" Target="http://hankovszky.tamas.btk.ppke.hu/dia/log/7-univerzalis.pptx" TargetMode="External"/><Relationship Id="rId17" Type="http://schemas.openxmlformats.org/officeDocument/2006/relationships/hyperlink" Target="https://www.szaktars.hu/osiris/view/ruzsa-imre-mate-andras-bevezetes-a-modern-logikaba-osiris-tankonyvek-19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ankovszky.tamas.btk.ppke.hu/dia/log/10-analitikus.pptx" TargetMode="External"/><Relationship Id="rId20" Type="http://schemas.openxmlformats.org/officeDocument/2006/relationships/hyperlink" Target="http://mmi.elte.hu/szabadbolcseszet/mmi.elte.hu/szabadbolcseszet/indexb98f.html?option=com_tananyag&amp;task=showElements&amp;id_tananyag=51" TargetMode="External"/><Relationship Id="rId1" Type="http://schemas.openxmlformats.org/officeDocument/2006/relationships/styles" Target="styles.xml"/><Relationship Id="rId6" Type="http://schemas.openxmlformats.org/officeDocument/2006/relationships/hyperlink" Target="http://hankovszky.tamas.btk.ppke.hu/okta/kieg.pdf" TargetMode="External"/><Relationship Id="rId11" Type="http://schemas.openxmlformats.org/officeDocument/2006/relationships/hyperlink" Target="http://hankovszky.tamas.btk.ppke.hu/dia/log/6-kvantor.pptx" TargetMode="External"/><Relationship Id="rId5" Type="http://schemas.openxmlformats.org/officeDocument/2006/relationships/hyperlink" Target="http://hankovszky.tamas.btk.ppke.hu/szgy/logikaelemei.pdf" TargetMode="External"/><Relationship Id="rId15" Type="http://schemas.openxmlformats.org/officeDocument/2006/relationships/hyperlink" Target="http://hankovszky.tamas.btk.ppke.hu/dia/log/9-kovetkezmeny.pptx" TargetMode="External"/><Relationship Id="rId10" Type="http://schemas.openxmlformats.org/officeDocument/2006/relationships/hyperlink" Target="http://hankovszky.tamas.btk.ppke.hu/dia/log/5%20igazsagfunktorok.pptx" TargetMode="External"/><Relationship Id="rId19" Type="http://schemas.openxmlformats.org/officeDocument/2006/relationships/hyperlink" Target="http://hps.elte.hu/~kutrovatz/logjegyz.pdf" TargetMode="External"/><Relationship Id="rId4" Type="http://schemas.openxmlformats.org/officeDocument/2006/relationships/hyperlink" Target="https://www.szaktars.hu/osiris/view/madarasz-tiborne-polos-laszlo-ruzsa-imre-a-logika-elemei-osiris-tankonyvek-1999/?pg=0&amp;layout=l" TargetMode="External"/><Relationship Id="rId9" Type="http://schemas.openxmlformats.org/officeDocument/2006/relationships/hyperlink" Target="http://hankovszky.tamas.btk.ppke.hu/dia/log/3-szemantika.pptx" TargetMode="External"/><Relationship Id="rId14" Type="http://schemas.openxmlformats.org/officeDocument/2006/relationships/hyperlink" Target="http://hankovszky.tamas.btk.ppke.hu/okta/kieg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4414</Characters>
  <Application>Microsoft Office Word</Application>
  <DocSecurity>0</DocSecurity>
  <Lines>36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2</cp:revision>
  <dcterms:created xsi:type="dcterms:W3CDTF">2024-08-16T13:35:00Z</dcterms:created>
  <dcterms:modified xsi:type="dcterms:W3CDTF">2024-08-16T13:35:00Z</dcterms:modified>
</cp:coreProperties>
</file>