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9781"/>
      </w:tblGrid>
      <w:tr w:rsidR="00000000" w14:paraId="61D07A2D" w14:textId="7777777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EE6601D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Politikai filozófia</w:t>
            </w:r>
          </w:p>
          <w:p w14:paraId="470216F2" w14:textId="77777777" w:rsidR="00000000" w:rsidRDefault="00000000">
            <w:pPr>
              <w:jc w:val="center"/>
            </w:pPr>
            <w:r>
              <w:t>Előadás, BBNSF17200</w:t>
            </w:r>
          </w:p>
          <w:p w14:paraId="363716A9" w14:textId="77777777" w:rsidR="00000000" w:rsidRDefault="00000000">
            <w:pPr>
              <w:jc w:val="center"/>
            </w:pPr>
            <w:r>
              <w:rPr>
                <w:bCs/>
              </w:rPr>
              <w:t>Fejezetek a politikai filozófia újkori történetéből</w:t>
            </w:r>
          </w:p>
          <w:p w14:paraId="7A6D1593" w14:textId="476C86CD" w:rsidR="00000000" w:rsidRDefault="00000000">
            <w:pPr>
              <w:jc w:val="center"/>
            </w:pPr>
            <w:r>
              <w:t>202</w:t>
            </w:r>
            <w:r w:rsidR="004D1D77">
              <w:t>5</w:t>
            </w:r>
            <w:r>
              <w:t>. tavasz</w:t>
            </w:r>
          </w:p>
          <w:p w14:paraId="45E1B3D8" w14:textId="77777777" w:rsidR="00000000" w:rsidRDefault="00000000">
            <w:pPr>
              <w:jc w:val="center"/>
            </w:pPr>
          </w:p>
          <w:p w14:paraId="7EBD40A7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KURZUSLEÍRÁS</w:t>
            </w:r>
          </w:p>
          <w:p w14:paraId="3D66490B" w14:textId="77777777" w:rsidR="00000000" w:rsidRDefault="00000000">
            <w:pPr>
              <w:jc w:val="center"/>
            </w:pPr>
          </w:p>
          <w:p w14:paraId="180D06F0" w14:textId="77777777" w:rsidR="00000000" w:rsidRDefault="00000000">
            <w:pPr>
              <w:jc w:val="both"/>
            </w:pPr>
            <w:r>
              <w:t xml:space="preserve">A kurzus Machiavelli, Hobbes, Locke, Montesquieu és Rousseau társadalom- és politikai filozófiai nézeteit tekinti át. </w:t>
            </w:r>
          </w:p>
          <w:p w14:paraId="46CFD3CB" w14:textId="77777777" w:rsidR="00000000" w:rsidRDefault="00000000">
            <w:pPr>
              <w:jc w:val="both"/>
            </w:pPr>
          </w:p>
          <w:p w14:paraId="2DFCEBD6" w14:textId="77777777" w:rsidR="00000000" w:rsidRDefault="00000000">
            <w:pPr>
              <w:jc w:val="both"/>
            </w:pPr>
            <w:r>
              <w:rPr>
                <w:b/>
                <w:bCs/>
              </w:rPr>
              <w:t>Oktató</w:t>
            </w:r>
            <w:r>
              <w:t xml:space="preserve">: Hankovszky Tamás </w:t>
            </w:r>
          </w:p>
          <w:p w14:paraId="5AF04975" w14:textId="1D955A41" w:rsidR="00000000" w:rsidRDefault="00000000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</w:t>
            </w:r>
            <w:r w:rsidR="004D1D77">
              <w:t>kedd</w:t>
            </w:r>
            <w:r>
              <w:t xml:space="preserve"> 1</w:t>
            </w:r>
            <w:r w:rsidR="004D1D77">
              <w:t>2</w:t>
            </w:r>
            <w:r>
              <w:t>.</w:t>
            </w:r>
            <w:r w:rsidR="004D1D77">
              <w:t>30</w:t>
            </w:r>
            <w:r>
              <w:t xml:space="preserve"> – 1</w:t>
            </w:r>
            <w:r w:rsidR="004D1D77">
              <w:t>4</w:t>
            </w:r>
            <w:r>
              <w:t>.</w:t>
            </w:r>
            <w:r w:rsidR="004D1D77">
              <w:t>00</w:t>
            </w:r>
            <w:r>
              <w:t xml:space="preserve"> </w:t>
            </w:r>
          </w:p>
          <w:p w14:paraId="4F3EE9BD" w14:textId="27552818" w:rsidR="00000000" w:rsidRDefault="00000000">
            <w:pPr>
              <w:jc w:val="both"/>
            </w:pPr>
            <w:r>
              <w:rPr>
                <w:b/>
                <w:bCs/>
              </w:rPr>
              <w:t>Hely</w:t>
            </w:r>
            <w:r>
              <w:t xml:space="preserve">: </w:t>
            </w:r>
            <w:r w:rsidR="004D1D77">
              <w:t>305</w:t>
            </w:r>
          </w:p>
          <w:p w14:paraId="3B99E881" w14:textId="77777777" w:rsidR="00000000" w:rsidRDefault="00000000">
            <w:pPr>
              <w:jc w:val="both"/>
            </w:pPr>
          </w:p>
          <w:p w14:paraId="1A796579" w14:textId="77777777" w:rsidR="00000000" w:rsidRDefault="00000000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3E3686CF" w14:textId="4535323F" w:rsidR="00000000" w:rsidRDefault="00000000">
            <w:pPr>
              <w:jc w:val="both"/>
            </w:pPr>
            <w:r>
              <w:t xml:space="preserve">A kurzus 40 pontos/kérdéses, teszt formájú kollokviummal zárul, amelynek anyaga a kötelező elsődleges és másodlagos irodalom, valamint az előadásokon elhangzottak. A vizsgára való felkészülést </w:t>
            </w:r>
            <w:r w:rsidR="00365B24">
              <w:t xml:space="preserve">két </w:t>
            </w:r>
            <w:r>
              <w:t xml:space="preserve">zárthelyi dolgozat segíti, amellyel a vizsgaeredményhez adódó </w:t>
            </w:r>
            <w:r w:rsidR="00365B24">
              <w:t>3+3=6</w:t>
            </w:r>
            <w:r>
              <w:t xml:space="preserve"> pontot lehet szerezni. A ZH megírása nem kötelező, pót ZH nincs. </w:t>
            </w:r>
          </w:p>
          <w:p w14:paraId="4CDE8159" w14:textId="77777777" w:rsidR="00000000" w:rsidRDefault="00000000">
            <w:pPr>
              <w:jc w:val="both"/>
            </w:pPr>
            <w:r>
              <w:t xml:space="preserve">A félév végi jegy ponthatárai </w:t>
            </w:r>
          </w:p>
          <w:p w14:paraId="0F151E7C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21-23 = elégséges </w:t>
            </w:r>
          </w:p>
          <w:p w14:paraId="383F24C8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24-26 = közepes </w:t>
            </w:r>
          </w:p>
          <w:p w14:paraId="6972ED29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28-31 = jó </w:t>
            </w:r>
          </w:p>
          <w:p w14:paraId="79013C4C" w14:textId="3A210F4D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32-</w:t>
            </w:r>
            <w:r w:rsidR="00365B24">
              <w:t>40 (-46)</w:t>
            </w:r>
            <w:r>
              <w:t xml:space="preserve"> = jeles </w:t>
            </w:r>
          </w:p>
          <w:p w14:paraId="3F7319DC" w14:textId="77777777" w:rsidR="00000000" w:rsidRDefault="00000000">
            <w:pPr>
              <w:jc w:val="both"/>
              <w:rPr>
                <w:b/>
                <w:bCs/>
              </w:rPr>
            </w:pPr>
          </w:p>
          <w:p w14:paraId="3DB3D647" w14:textId="77777777" w:rsidR="00000000" w:rsidRDefault="00000000">
            <w:pPr>
              <w:jc w:val="both"/>
            </w:pPr>
            <w:r>
              <w:rPr>
                <w:b/>
                <w:bCs/>
              </w:rPr>
              <w:t>A tervezett menetrend</w:t>
            </w:r>
          </w:p>
          <w:tbl>
            <w:tblPr>
              <w:tblW w:w="54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685"/>
            </w:tblGrid>
            <w:tr w:rsidR="004D1D77" w14:paraId="181D28CE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9F1B326" w14:textId="08C46079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2.11.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CB308" w14:textId="77777777" w:rsidR="004D1D77" w:rsidRDefault="004D1D77" w:rsidP="004D1D77">
                  <w:pPr>
                    <w:jc w:val="both"/>
                  </w:pPr>
                  <w:r>
                    <w:t>Bevezetés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4D1D77" w14:paraId="5F5CDF4E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ACD3F83" w14:textId="70B5C4B7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2.18.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84C1E" w14:textId="77777777" w:rsidR="004D1D77" w:rsidRDefault="004D1D77" w:rsidP="004D1D77">
                  <w:pPr>
                    <w:jc w:val="both"/>
                  </w:pPr>
                  <w:r>
                    <w:rPr>
                      <w:bCs/>
                    </w:rPr>
                    <w:t>Machiavelli</w:t>
                  </w:r>
                </w:p>
              </w:tc>
            </w:tr>
            <w:tr w:rsidR="004D1D77" w14:paraId="36B7114D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0647F34" w14:textId="08489A9E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2.25.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D8F189" w14:textId="77777777" w:rsidR="004D1D77" w:rsidRDefault="004D1D77" w:rsidP="004D1D77">
                  <w:pPr>
                    <w:jc w:val="both"/>
                  </w:pPr>
                  <w:r>
                    <w:rPr>
                      <w:bCs/>
                    </w:rPr>
                    <w:t>Machiavelli</w:t>
                  </w:r>
                </w:p>
              </w:tc>
            </w:tr>
            <w:tr w:rsidR="004D1D77" w14:paraId="204FA650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11E9FF7" w14:textId="646055DF" w:rsidR="004D1D77" w:rsidRDefault="004D1D77" w:rsidP="004D1D77">
                  <w:pPr>
                    <w:pStyle w:val="Buborkszve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2547A" w14:textId="77777777" w:rsidR="004D1D77" w:rsidRDefault="004D1D77" w:rsidP="004D1D77">
                  <w:pPr>
                    <w:jc w:val="both"/>
                  </w:pPr>
                  <w:r>
                    <w:t>Hobbes</w:t>
                  </w:r>
                </w:p>
              </w:tc>
            </w:tr>
            <w:tr w:rsidR="004D1D77" w14:paraId="17EF22CF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CE11C39" w14:textId="5ECB27DF" w:rsidR="004D1D77" w:rsidRDefault="004D1D77" w:rsidP="004D1D77">
                  <w:pPr>
                    <w:pStyle w:val="Buborkszve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3.11.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E1BD9" w14:textId="77777777" w:rsidR="004D1D77" w:rsidRDefault="004D1D77" w:rsidP="004D1D77">
                  <w:pPr>
                    <w:jc w:val="both"/>
                  </w:pPr>
                  <w:r>
                    <w:t>Hobbes</w:t>
                  </w:r>
                </w:p>
              </w:tc>
            </w:tr>
            <w:tr w:rsidR="004D1D77" w14:paraId="00121290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598198D" w14:textId="32C58A60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3.18.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96AC7" w14:textId="77777777" w:rsidR="004D1D77" w:rsidRDefault="004D1D77" w:rsidP="004D1D77">
                  <w:pPr>
                    <w:jc w:val="both"/>
                  </w:pPr>
                  <w:r>
                    <w:t>Locke</w:t>
                  </w:r>
                </w:p>
              </w:tc>
            </w:tr>
            <w:tr w:rsidR="004D1D77" w14:paraId="6AE57548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5D23B46" w14:textId="5F5A6216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3.25.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FA7CE" w14:textId="77777777" w:rsidR="004D1D77" w:rsidRDefault="004D1D77" w:rsidP="004D1D77">
                  <w:pPr>
                    <w:jc w:val="both"/>
                  </w:pPr>
                  <w:r>
                    <w:t>Locke</w:t>
                  </w:r>
                </w:p>
              </w:tc>
            </w:tr>
            <w:tr w:rsidR="004D1D77" w14:paraId="6D2ED593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2CDFCC3" w14:textId="2971BE56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4.1.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CBD17" w14:textId="4AEF82B0" w:rsidR="004D1D77" w:rsidRDefault="004D1D77" w:rsidP="004D1D77">
                  <w:pPr>
                    <w:jc w:val="both"/>
                  </w:pPr>
                  <w:r>
                    <w:t xml:space="preserve">Montesquieu       </w:t>
                  </w:r>
                  <w:r w:rsidR="00365B24" w:rsidRPr="00365B24">
                    <w:rPr>
                      <w:b/>
                      <w:bCs/>
                    </w:rPr>
                    <w:t>1.</w:t>
                  </w:r>
                  <w:r>
                    <w:rPr>
                      <w:b/>
                    </w:rPr>
                    <w:t xml:space="preserve"> ZH</w:t>
                  </w:r>
                </w:p>
              </w:tc>
            </w:tr>
            <w:tr w:rsidR="004D1D77" w14:paraId="2810E003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069E756" w14:textId="0B9FA2A4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4.8.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F46D45" w14:textId="2DF9DD94" w:rsidR="004D1D77" w:rsidRDefault="004D1D77" w:rsidP="004D1D77">
                  <w:pPr>
                    <w:jc w:val="both"/>
                  </w:pPr>
                  <w:r>
                    <w:t>Montesquieu</w:t>
                  </w:r>
                </w:p>
              </w:tc>
            </w:tr>
            <w:tr w:rsidR="004D1D77" w14:paraId="5366D8F2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F011821" w14:textId="062F264D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4.15.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F61C6" w14:textId="3C7C5128" w:rsidR="004D1D77" w:rsidRDefault="004D1D77" w:rsidP="004D1D77">
                  <w:pPr>
                    <w:jc w:val="both"/>
                  </w:pPr>
                  <w:r>
                    <w:rPr>
                      <w:b/>
                    </w:rPr>
                    <w:t>Szünet</w:t>
                  </w:r>
                </w:p>
              </w:tc>
            </w:tr>
            <w:tr w:rsidR="004D1D77" w14:paraId="423B175C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6DFC514" w14:textId="59DD1EB4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4.22.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73A0E" w14:textId="7114726F" w:rsidR="004D1D77" w:rsidRDefault="004D1D77" w:rsidP="004D1D77">
                  <w:pPr>
                    <w:jc w:val="both"/>
                  </w:pPr>
                  <w:r>
                    <w:rPr>
                      <w:b/>
                    </w:rPr>
                    <w:t>Szünet</w:t>
                  </w:r>
                </w:p>
              </w:tc>
            </w:tr>
            <w:tr w:rsidR="004D1D77" w14:paraId="13D98E30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0A6CE69" w14:textId="12EFCB37" w:rsidR="004D1D77" w:rsidRDefault="004D1D77" w:rsidP="004D1D77">
                  <w:pPr>
                    <w:pStyle w:val="Szvegtrzs"/>
                    <w:rPr>
                      <w:sz w:val="22"/>
                      <w:szCs w:val="22"/>
                    </w:rPr>
                  </w:pPr>
                  <w:r>
                    <w:t>4.29.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B250F" w14:textId="38EEB916" w:rsidR="004D1D77" w:rsidRDefault="004D1D77" w:rsidP="004D1D77">
                  <w:pPr>
                    <w:jc w:val="both"/>
                  </w:pPr>
                  <w:r>
                    <w:t>Rousseau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4D1D77" w14:paraId="50F5B1CA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D3B2D6E" w14:textId="7CB27A01" w:rsidR="004D1D77" w:rsidRDefault="004D1D77" w:rsidP="004D1D77">
                  <w:pPr>
                    <w:pStyle w:val="Szvegtrzs"/>
                  </w:pPr>
                  <w:r>
                    <w:t>5.6.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73413" w14:textId="06E49FD8" w:rsidR="004D1D77" w:rsidRDefault="004D1D77" w:rsidP="004D1D77">
                  <w:pPr>
                    <w:jc w:val="both"/>
                  </w:pPr>
                  <w:r>
                    <w:t>Rousseau</w:t>
                  </w:r>
                </w:p>
              </w:tc>
            </w:tr>
            <w:tr w:rsidR="004D1D77" w14:paraId="658974D2" w14:textId="77777777" w:rsidTr="004D1D77">
              <w:tc>
                <w:tcPr>
                  <w:tcW w:w="719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35137E9" w14:textId="65537753" w:rsidR="004D1D77" w:rsidRDefault="004D1D77" w:rsidP="004D1D77">
                  <w:pPr>
                    <w:pStyle w:val="Szvegtrzs"/>
                  </w:pPr>
                  <w:r>
                    <w:t>5.13.</w:t>
                  </w:r>
                </w:p>
              </w:tc>
              <w:tc>
                <w:tcPr>
                  <w:tcW w:w="4685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F6B4F8" w14:textId="6787303A" w:rsidR="004D1D77" w:rsidRDefault="00365B24" w:rsidP="004D1D77">
                  <w:pPr>
                    <w:jc w:val="both"/>
                  </w:pPr>
                  <w:r>
                    <w:t xml:space="preserve">Visszatekintés      </w:t>
                  </w:r>
                  <w:r w:rsidRPr="00365B24">
                    <w:rPr>
                      <w:b/>
                      <w:bCs/>
                    </w:rPr>
                    <w:t>2. ZH</w:t>
                  </w:r>
                </w:p>
              </w:tc>
            </w:tr>
          </w:tbl>
          <w:p w14:paraId="1C3083D5" w14:textId="77777777" w:rsidR="00000000" w:rsidRDefault="00000000">
            <w:pPr>
              <w:jc w:val="both"/>
            </w:pPr>
          </w:p>
          <w:p w14:paraId="0C3E454B" w14:textId="77777777" w:rsidR="00000000" w:rsidRDefault="00000000">
            <w:pPr>
              <w:jc w:val="both"/>
            </w:pPr>
            <w:r>
              <w:rPr>
                <w:b/>
                <w:bCs/>
              </w:rPr>
              <w:t>Kötelező szemelvények</w:t>
            </w:r>
            <w:r>
              <w:t xml:space="preserve"> </w:t>
            </w:r>
          </w:p>
          <w:p w14:paraId="4BF50997" w14:textId="77777777" w:rsidR="00000000" w:rsidRDefault="00000000">
            <w:pPr>
              <w:jc w:val="both"/>
            </w:pPr>
            <w:r>
              <w:t xml:space="preserve">Machiavelli: </w:t>
            </w:r>
            <w:hyperlink r:id="rId7" w:tooltip="http://www.mek.iif.hu/porta/szint/human/szepirod/kulfoldi/machia/fejedelem.htm" w:history="1">
              <w:r>
                <w:rPr>
                  <w:rStyle w:val="Hiperhivatkozs"/>
                </w:rPr>
                <w:t>A fejedelem</w:t>
              </w:r>
            </w:hyperlink>
            <w:r>
              <w:t xml:space="preserve">. In </w:t>
            </w:r>
            <w:r>
              <w:rPr>
                <w:i/>
                <w:iCs/>
              </w:rPr>
              <w:t>Machiavelli művei</w:t>
            </w:r>
            <w:r>
              <w:t xml:space="preserve">. Budapest, Európa, Budapest, 1978. </w:t>
            </w:r>
            <w:hyperlink r:id="rId8" w:tooltip="http://hankovszky.tamas.btk.ppke.hu/szgy/fejezetek/szgymachiavelli.doc" w:history="1">
              <w:r>
                <w:rPr>
                  <w:rStyle w:val="Hiperhivatkozs"/>
                </w:rPr>
                <w:t>6-8., 15-19., 25.</w:t>
              </w:r>
            </w:hyperlink>
            <w:r>
              <w:t xml:space="preserve"> fejezet </w:t>
            </w:r>
          </w:p>
          <w:p w14:paraId="127DBA4E" w14:textId="77777777" w:rsidR="00000000" w:rsidRDefault="00000000">
            <w:pPr>
              <w:jc w:val="both"/>
            </w:pPr>
            <w:r>
              <w:t xml:space="preserve">Hobbes: </w:t>
            </w:r>
            <w:r>
              <w:rPr>
                <w:i/>
                <w:iCs/>
              </w:rPr>
              <w:t>Leviatán I-II</w:t>
            </w:r>
            <w:r>
              <w:t xml:space="preserve">. Kossuth Kiadó, 1999. 1. kötet, </w:t>
            </w:r>
            <w:hyperlink r:id="rId9" w:tooltip="http://hankovszky.tamas.btk.ppke.hu/szgy/fejezetek/szgyhobbes.doc" w:history="1">
              <w:r>
                <w:rPr>
                  <w:rStyle w:val="Hiperhivatkozs"/>
                </w:rPr>
                <w:t>13-15</w:t>
              </w:r>
            </w:hyperlink>
            <w:r>
              <w:t xml:space="preserve">. fejezet </w:t>
            </w:r>
          </w:p>
          <w:p w14:paraId="7C60EAA5" w14:textId="77777777" w:rsidR="00000000" w:rsidRDefault="00000000">
            <w:pPr>
              <w:jc w:val="both"/>
            </w:pPr>
            <w:r>
              <w:t xml:space="preserve">Locke: </w:t>
            </w:r>
            <w:r>
              <w:rPr>
                <w:i/>
                <w:iCs/>
              </w:rPr>
              <w:t>Értekezés a polgári kormányzatról</w:t>
            </w:r>
            <w:r>
              <w:t xml:space="preserve">. Budapest, Gondolat, 1986. </w:t>
            </w:r>
            <w:hyperlink r:id="rId10" w:tooltip="http://hankovszky.tamas.btk.ppke.hu/szgy/fejezetek/szgylocke.doc" w:history="1">
              <w:r>
                <w:rPr>
                  <w:rStyle w:val="Hiperhivatkozs"/>
                </w:rPr>
                <w:t>2-5., 8-9., 11-12. 19.</w:t>
              </w:r>
            </w:hyperlink>
            <w:r>
              <w:t xml:space="preserve"> fejezet </w:t>
            </w:r>
          </w:p>
          <w:p w14:paraId="2D16B181" w14:textId="77777777" w:rsidR="00000000" w:rsidRDefault="00000000">
            <w:pPr>
              <w:jc w:val="both"/>
            </w:pPr>
            <w:r>
              <w:t xml:space="preserve">Montesquieu: </w:t>
            </w:r>
            <w:r>
              <w:rPr>
                <w:i/>
                <w:iCs/>
              </w:rPr>
              <w:t>A törvények szelleméről</w:t>
            </w:r>
            <w:r>
              <w:t xml:space="preserve">. Budapest, Osiris-Attraktor, 2000. </w:t>
            </w:r>
            <w:hyperlink r:id="rId11" w:tooltip="http://hankovszky.tamas.btk.ppke.hu/szgy/fejezetek/szgymontesquieu.doc" w:history="1">
              <w:r>
                <w:rPr>
                  <w:rStyle w:val="Hiperhivatkozs"/>
                </w:rPr>
                <w:t>XI/1-6.</w:t>
              </w:r>
            </w:hyperlink>
            <w:r>
              <w:t xml:space="preserve"> fejezet </w:t>
            </w:r>
          </w:p>
          <w:p w14:paraId="5AA47B8D" w14:textId="77777777" w:rsidR="00000000" w:rsidRDefault="00000000">
            <w:pPr>
              <w:jc w:val="both"/>
            </w:pPr>
            <w:r>
              <w:t xml:space="preserve">Rousseau: </w:t>
            </w:r>
            <w:r>
              <w:rPr>
                <w:i/>
                <w:iCs/>
              </w:rPr>
              <w:t>A társadalmi szerződésről</w:t>
            </w:r>
            <w:r>
              <w:t xml:space="preserve">. Budapest, Pannon </w:t>
            </w:r>
            <w:proofErr w:type="spellStart"/>
            <w:r>
              <w:t>Klett</w:t>
            </w:r>
            <w:proofErr w:type="spellEnd"/>
            <w:r>
              <w:t xml:space="preserve">, 1997. </w:t>
            </w:r>
            <w:hyperlink r:id="rId12" w:tooltip="http://hankovszky.tamas.btk.ppke.hu/szgy/fejezetek/szgyrousseau.doc" w:history="1">
              <w:r>
                <w:rPr>
                  <w:rStyle w:val="Hiperhivatkozs"/>
                </w:rPr>
                <w:t>I/1-9., II/1-3., III/1., 12-17.</w:t>
              </w:r>
            </w:hyperlink>
            <w:r>
              <w:t xml:space="preserve"> fejezet </w:t>
            </w:r>
          </w:p>
          <w:p w14:paraId="7324BA51" w14:textId="77777777" w:rsidR="00000000" w:rsidRDefault="00000000">
            <w:pPr>
              <w:jc w:val="both"/>
            </w:pPr>
            <w:r>
              <w:t xml:space="preserve">Rousseau: </w:t>
            </w:r>
            <w:hyperlink r:id="rId13" w:tooltip="http://hankovszky.tamas.btk.ppke.hu/szgy/fejezetek/szgyrousseau2.doc" w:history="1">
              <w:r>
                <w:rPr>
                  <w:rStyle w:val="Hiperhivatkozs"/>
                </w:rPr>
                <w:t>Értekezés az emberek közötti egyenlőtlenség eredetéről</w:t>
              </w:r>
            </w:hyperlink>
            <w:r>
              <w:t xml:space="preserve">. In Rousseau: </w:t>
            </w:r>
            <w:r>
              <w:rPr>
                <w:i/>
                <w:iCs/>
              </w:rPr>
              <w:t>Értekezések és filozófiai levelek</w:t>
            </w:r>
            <w:r>
              <w:t xml:space="preserve">. Budapest, Helikon, 1978. 59-200. </w:t>
            </w:r>
          </w:p>
          <w:p w14:paraId="630CBD6B" w14:textId="77777777" w:rsidR="00000000" w:rsidRDefault="00000000">
            <w:pPr>
              <w:jc w:val="both"/>
            </w:pPr>
          </w:p>
          <w:p w14:paraId="7ACBA5C8" w14:textId="77777777" w:rsidR="00000000" w:rsidRDefault="00000000">
            <w:pPr>
              <w:jc w:val="both"/>
            </w:pPr>
            <w:r>
              <w:rPr>
                <w:b/>
              </w:rPr>
              <w:t>Kötelező másodlagos irodalom</w:t>
            </w:r>
            <w:r>
              <w:t xml:space="preserve"> </w:t>
            </w:r>
          </w:p>
          <w:p w14:paraId="71A3E9C8" w14:textId="77777777" w:rsidR="00000000" w:rsidRDefault="00000000">
            <w:pPr>
              <w:jc w:val="both"/>
            </w:pPr>
            <w:r>
              <w:t xml:space="preserve">Strauss, Leo – Joseph </w:t>
            </w:r>
            <w:proofErr w:type="spellStart"/>
            <w:r>
              <w:t>Cropsey</w:t>
            </w:r>
            <w:proofErr w:type="spellEnd"/>
            <w:r>
              <w:t xml:space="preserve">: A politikai filozófia története I-II. Budapest, Európa, 1994. (Az előadásokon tárgyalt szerzőkről szóló fejezetek: I. kötet: </w:t>
            </w:r>
            <w:hyperlink r:id="rId14" w:tooltip="http://hankovszky.tamas.btk.ppke.hu/szgy/fejezetek/ls-machiavelli.doc" w:history="1">
              <w:r>
                <w:rPr>
                  <w:rStyle w:val="Hiperhivatkozs"/>
                </w:rPr>
                <w:t>407-432</w:t>
              </w:r>
            </w:hyperlink>
            <w:r>
              <w:t xml:space="preserve">, </w:t>
            </w:r>
            <w:hyperlink r:id="rId15" w:tooltip="http://hankovszky.tamas.btk.ppke.hu/szgy/fejezetek/ls-hobbes.doc" w:history="1">
              <w:r>
                <w:rPr>
                  <w:rStyle w:val="Hiperhivatkozs"/>
                </w:rPr>
                <w:t>542-573</w:t>
              </w:r>
            </w:hyperlink>
            <w:r>
              <w:t xml:space="preserve">, </w:t>
            </w:r>
            <w:hyperlink r:id="rId16" w:tooltip="http://hankovszky.tamas.btk.ppke.hu/szgy/fejezetek/ls-locke.doc" w:history="1">
              <w:r>
                <w:rPr>
                  <w:rStyle w:val="Hiperhivatkozs"/>
                </w:rPr>
                <w:t>650-697</w:t>
              </w:r>
            </w:hyperlink>
            <w:r>
              <w:t xml:space="preserve">; II. kötet </w:t>
            </w:r>
            <w:hyperlink r:id="rId17" w:tooltip="http://hankovszky.tamas.btk.ppke.hu/szgy/fejezetek/ls-montesquieu.doc" w:history="1">
              <w:r>
                <w:rPr>
                  <w:rStyle w:val="Hiperhivatkozs"/>
                </w:rPr>
                <w:t>5-35</w:t>
              </w:r>
            </w:hyperlink>
            <w:r>
              <w:t xml:space="preserve">, </w:t>
            </w:r>
            <w:hyperlink r:id="rId18" w:tooltip="http://hankovszky.tamas.btk.ppke.hu/szgy/fejezetek/ls-rousseau.doc" w:history="1">
              <w:r>
                <w:rPr>
                  <w:rStyle w:val="Hiperhivatkozs"/>
                </w:rPr>
                <w:t>68-97</w:t>
              </w:r>
            </w:hyperlink>
            <w:r>
              <w:t>)</w:t>
            </w:r>
          </w:p>
          <w:p w14:paraId="384C8EE0" w14:textId="77777777" w:rsidR="00000000" w:rsidRDefault="00000000">
            <w:pPr>
              <w:jc w:val="both"/>
            </w:pPr>
          </w:p>
          <w:p w14:paraId="6C11EC88" w14:textId="77777777" w:rsidR="00000000" w:rsidRDefault="00000000">
            <w:pPr>
              <w:jc w:val="both"/>
            </w:pPr>
            <w:r>
              <w:rPr>
                <w:b/>
                <w:bCs/>
              </w:rPr>
              <w:t>Elsődlegesen ajánlott irodalom</w:t>
            </w:r>
            <w:r>
              <w:t xml:space="preserve"> </w:t>
            </w:r>
          </w:p>
          <w:p w14:paraId="06AC105A" w14:textId="77777777" w:rsidR="00000000" w:rsidRDefault="00000000">
            <w:pPr>
              <w:jc w:val="both"/>
            </w:pPr>
            <w:r>
              <w:t xml:space="preserve">Rousseau: Értekezés a tudományokról és a művészetekről. In Rousseau: </w:t>
            </w:r>
            <w:r>
              <w:rPr>
                <w:i/>
              </w:rPr>
              <w:t>Értekezések és filozófiai levelek</w:t>
            </w:r>
            <w:r>
              <w:t>. Budapest, Helikon, 1978. 5-28.</w:t>
            </w:r>
          </w:p>
          <w:p w14:paraId="11FBF263" w14:textId="77777777" w:rsidR="00000000" w:rsidRDefault="00000000">
            <w:pPr>
              <w:jc w:val="both"/>
            </w:pPr>
            <w:r>
              <w:t xml:space="preserve">Hume: Az eredeti szerződésről. In </w:t>
            </w:r>
            <w:r>
              <w:rPr>
                <w:i/>
              </w:rPr>
              <w:t>David Hume összes esszéi II</w:t>
            </w:r>
            <w:r>
              <w:t>. Budapest, Atlantisz, 1994. 225-246. (</w:t>
            </w:r>
            <w:hyperlink r:id="rId19" w:tooltip="http://hankovszky.tamas.btk.ppke.hu/szgy/fejezetek/szgyhume.doc" w:history="1">
              <w:r>
                <w:rPr>
                  <w:rStyle w:val="Hiperhivatkozs"/>
                </w:rPr>
                <w:t>Más fordítás</w:t>
              </w:r>
            </w:hyperlink>
            <w:r>
              <w:t>)</w:t>
            </w:r>
          </w:p>
          <w:p w14:paraId="098E8175" w14:textId="77777777" w:rsidR="00000000" w:rsidRDefault="00000000">
            <w:pPr>
              <w:jc w:val="both"/>
            </w:pPr>
            <w:r>
              <w:t xml:space="preserve">Spinoza: </w:t>
            </w:r>
            <w:r>
              <w:rPr>
                <w:i/>
                <w:iCs/>
              </w:rPr>
              <w:t>Teológiai-politikai tanulmány</w:t>
            </w:r>
            <w:r>
              <w:t xml:space="preserve">. Budapest, Akadémiai, 1984. </w:t>
            </w:r>
            <w:hyperlink r:id="rId20" w:tooltip="http://hankovszky.tamas.btk.ppke.hu/szgy/fejezetek/szgyspinoza.doc" w:history="1">
              <w:r>
                <w:rPr>
                  <w:rStyle w:val="Hiperhivatkozs"/>
                </w:rPr>
                <w:t>16., 20.</w:t>
              </w:r>
            </w:hyperlink>
            <w:r>
              <w:t xml:space="preserve"> fejezet </w:t>
            </w:r>
          </w:p>
          <w:p w14:paraId="3B090F8A" w14:textId="77777777" w:rsidR="00000000" w:rsidRDefault="00000000">
            <w:pPr>
              <w:jc w:val="both"/>
            </w:pPr>
            <w:r>
              <w:t xml:space="preserve">Montesquieu: </w:t>
            </w:r>
            <w:r>
              <w:rPr>
                <w:i/>
              </w:rPr>
              <w:t>A rómaiak nagysága és hanyatlása</w:t>
            </w:r>
            <w:r>
              <w:t xml:space="preserve">. Budapest, Magyar Helikon, 1975. </w:t>
            </w:r>
          </w:p>
          <w:p w14:paraId="65A5F726" w14:textId="77777777" w:rsidR="00000000" w:rsidRDefault="00000000">
            <w:pPr>
              <w:jc w:val="both"/>
            </w:pPr>
            <w:proofErr w:type="spellStart"/>
            <w:r>
              <w:t>Skinner</w:t>
            </w:r>
            <w:proofErr w:type="spellEnd"/>
            <w:r>
              <w:t xml:space="preserve">, Quentin: </w:t>
            </w:r>
            <w:r>
              <w:rPr>
                <w:i/>
              </w:rPr>
              <w:t>Machiavelli</w:t>
            </w:r>
            <w:r>
              <w:t xml:space="preserve">. Budapest, Atlantisz, 1996. </w:t>
            </w:r>
          </w:p>
          <w:p w14:paraId="2B075ABA" w14:textId="77777777" w:rsidR="00000000" w:rsidRDefault="00000000">
            <w:pPr>
              <w:jc w:val="both"/>
            </w:pPr>
            <w:proofErr w:type="spellStart"/>
            <w:r>
              <w:t>Dunn</w:t>
            </w:r>
            <w:proofErr w:type="spellEnd"/>
            <w:r>
              <w:t xml:space="preserve">, John: </w:t>
            </w:r>
            <w:r>
              <w:rPr>
                <w:i/>
              </w:rPr>
              <w:t>Locke</w:t>
            </w:r>
            <w:r>
              <w:t xml:space="preserve">. Budapest, Atlantisz, 1992. </w:t>
            </w:r>
          </w:p>
          <w:p w14:paraId="543056F4" w14:textId="77777777" w:rsidR="00000000" w:rsidRDefault="00000000">
            <w:pPr>
              <w:jc w:val="both"/>
            </w:pPr>
            <w:r>
              <w:t xml:space="preserve">Locke: </w:t>
            </w:r>
            <w:r>
              <w:rPr>
                <w:i/>
              </w:rPr>
              <w:t>Levél a vallási türelemről</w:t>
            </w:r>
            <w:r>
              <w:t xml:space="preserve">. Budapest, Akadémiai, 1973. </w:t>
            </w:r>
          </w:p>
          <w:p w14:paraId="5D84B01F" w14:textId="77777777" w:rsidR="00000000" w:rsidRDefault="00000000">
            <w:pPr>
              <w:jc w:val="both"/>
            </w:pPr>
            <w:proofErr w:type="spellStart"/>
            <w:r>
              <w:t>Shklar</w:t>
            </w:r>
            <w:proofErr w:type="spellEnd"/>
            <w:r>
              <w:t xml:space="preserve">, </w:t>
            </w:r>
            <w:proofErr w:type="spellStart"/>
            <w:r>
              <w:t>Judith</w:t>
            </w:r>
            <w:proofErr w:type="spellEnd"/>
            <w:r>
              <w:t xml:space="preserve"> N.: </w:t>
            </w:r>
            <w:r>
              <w:rPr>
                <w:i/>
              </w:rPr>
              <w:t>Montesquieu</w:t>
            </w:r>
            <w:r>
              <w:t xml:space="preserve">. Budapest, Atlantisz, 1994. </w:t>
            </w:r>
          </w:p>
          <w:p w14:paraId="46657B2A" w14:textId="77777777" w:rsidR="00000000" w:rsidRDefault="00000000">
            <w:pPr>
              <w:jc w:val="both"/>
            </w:pPr>
            <w:proofErr w:type="spellStart"/>
            <w:r>
              <w:t>Desgraves</w:t>
            </w:r>
            <w:proofErr w:type="spellEnd"/>
            <w:r>
              <w:t xml:space="preserve">, Louis: </w:t>
            </w:r>
            <w:r>
              <w:rPr>
                <w:i/>
              </w:rPr>
              <w:t>Montesquieu</w:t>
            </w:r>
            <w:r>
              <w:t>. Budapest, Osiris, 2003.</w:t>
            </w:r>
          </w:p>
          <w:p w14:paraId="3E32D54C" w14:textId="77777777" w:rsidR="00000000" w:rsidRDefault="00000000">
            <w:pPr>
              <w:jc w:val="both"/>
            </w:pPr>
            <w:proofErr w:type="spellStart"/>
            <w:r>
              <w:t>Tuck</w:t>
            </w:r>
            <w:proofErr w:type="spellEnd"/>
            <w:r>
              <w:t xml:space="preserve">, Richard: </w:t>
            </w:r>
            <w:r>
              <w:rPr>
                <w:i/>
              </w:rPr>
              <w:t>Hobbes</w:t>
            </w:r>
            <w:r>
              <w:t xml:space="preserve">. Budapest, Atlantisz, 1993. </w:t>
            </w:r>
          </w:p>
          <w:p w14:paraId="3F2D92AF" w14:textId="77777777" w:rsidR="00000000" w:rsidRDefault="00000000">
            <w:pPr>
              <w:jc w:val="both"/>
            </w:pPr>
            <w:r>
              <w:t xml:space="preserve">Strauss, Leo: </w:t>
            </w:r>
            <w:r>
              <w:rPr>
                <w:i/>
              </w:rPr>
              <w:t>Természetjog és történelem</w:t>
            </w:r>
            <w:r>
              <w:t xml:space="preserve">. Budapest, Attraktor, 1999. 122-229. </w:t>
            </w:r>
          </w:p>
          <w:p w14:paraId="526127C1" w14:textId="77777777" w:rsidR="00000000" w:rsidRDefault="00000000">
            <w:pPr>
              <w:jc w:val="both"/>
            </w:pPr>
            <w:proofErr w:type="spellStart"/>
            <w:r>
              <w:t>Manent</w:t>
            </w:r>
            <w:proofErr w:type="spellEnd"/>
            <w:r>
              <w:t xml:space="preserve">, Pierre: </w:t>
            </w:r>
            <w:r>
              <w:rPr>
                <w:i/>
              </w:rPr>
              <w:t>A liberális gondolat története</w:t>
            </w:r>
            <w:r>
              <w:t xml:space="preserve">. Pécs, Tanulmány, 1994. </w:t>
            </w:r>
          </w:p>
          <w:p w14:paraId="743EEB54" w14:textId="77777777" w:rsidR="00000000" w:rsidRDefault="00000000">
            <w:pPr>
              <w:jc w:val="both"/>
            </w:pPr>
            <w:proofErr w:type="spellStart"/>
            <w:r>
              <w:t>Frivaldszky</w:t>
            </w:r>
            <w:proofErr w:type="spellEnd"/>
            <w:r>
              <w:t xml:space="preserve"> János: </w:t>
            </w:r>
            <w:r>
              <w:rPr>
                <w:i/>
                <w:iCs/>
              </w:rPr>
              <w:t>Természetjog. Eszmetörténet</w:t>
            </w:r>
            <w:r>
              <w:t>. Budapest, Szent István Társulat, 2001.</w:t>
            </w:r>
          </w:p>
          <w:p w14:paraId="2CD6FC03" w14:textId="77777777" w:rsidR="00000000" w:rsidRDefault="00000000">
            <w:pPr>
              <w:jc w:val="both"/>
            </w:pPr>
            <w:proofErr w:type="spellStart"/>
            <w:r>
              <w:t>Arendt</w:t>
            </w:r>
            <w:proofErr w:type="spellEnd"/>
            <w:r>
              <w:t xml:space="preserve">, Hannah: Előadások Kant politikai filozófiájáról. In </w:t>
            </w:r>
            <w:proofErr w:type="spellStart"/>
            <w:r>
              <w:t>Arendt</w:t>
            </w:r>
            <w:proofErr w:type="spellEnd"/>
            <w:r>
              <w:t xml:space="preserve">: </w:t>
            </w:r>
            <w:r>
              <w:rPr>
                <w:i/>
              </w:rPr>
              <w:t>A sivatag és az oázisok</w:t>
            </w:r>
            <w:r>
              <w:t xml:space="preserve">. Budapest, Gond – </w:t>
            </w:r>
            <w:proofErr w:type="spellStart"/>
            <w:r>
              <w:t>Palatius</w:t>
            </w:r>
            <w:proofErr w:type="spellEnd"/>
            <w:r>
              <w:t>, 2002. 223-372.</w:t>
            </w:r>
          </w:p>
          <w:p w14:paraId="4E8EDABA" w14:textId="77777777" w:rsidR="00000000" w:rsidRDefault="00000000">
            <w:pPr>
              <w:jc w:val="both"/>
            </w:pPr>
            <w:proofErr w:type="spellStart"/>
            <w:r>
              <w:t>Huoranszki</w:t>
            </w:r>
            <w:proofErr w:type="spellEnd"/>
            <w:r>
              <w:t xml:space="preserve"> Ferenc: </w:t>
            </w:r>
            <w:hyperlink r:id="rId21" w:tooltip="http://www.poltudszemle.hu/pdf/1992/1992_1/hf.pdf" w:history="1">
              <w:r>
                <w:rPr>
                  <w:rStyle w:val="Hiperhivatkozs"/>
                </w:rPr>
                <w:t>A „modern” társadalmi szerződéselméletek problémái</w:t>
              </w:r>
            </w:hyperlink>
            <w:r>
              <w:t xml:space="preserve">. In </w:t>
            </w:r>
            <w:r>
              <w:rPr>
                <w:i/>
              </w:rPr>
              <w:t>Politikatudományi Szemle</w:t>
            </w:r>
            <w:r>
              <w:t xml:space="preserve"> 1992. 1. 53-74.</w:t>
            </w:r>
          </w:p>
          <w:p w14:paraId="5969F107" w14:textId="77777777" w:rsidR="00000000" w:rsidRDefault="00000000">
            <w:pPr>
              <w:jc w:val="both"/>
            </w:pPr>
            <w:r>
              <w:t xml:space="preserve">Szécsényi Endre: </w:t>
            </w:r>
            <w:proofErr w:type="spellStart"/>
            <w:r>
              <w:rPr>
                <w:i/>
              </w:rPr>
              <w:t>Társiasság</w:t>
            </w:r>
            <w:proofErr w:type="spellEnd"/>
            <w:r>
              <w:rPr>
                <w:i/>
              </w:rPr>
              <w:t xml:space="preserve"> és tekintély. Esztétikai politika a 18. századi Angliában</w:t>
            </w:r>
            <w:r>
              <w:t xml:space="preserve">. Budapest, Osiris, 2002. </w:t>
            </w:r>
          </w:p>
          <w:p w14:paraId="5050831E" w14:textId="77777777" w:rsidR="00000000" w:rsidRDefault="00000000">
            <w:pPr>
              <w:jc w:val="both"/>
            </w:pPr>
            <w:proofErr w:type="spellStart"/>
            <w:r>
              <w:t>Kontler</w:t>
            </w:r>
            <w:proofErr w:type="spellEnd"/>
            <w:r>
              <w:t xml:space="preserve"> László: </w:t>
            </w:r>
            <w:r>
              <w:rPr>
                <w:i/>
              </w:rPr>
              <w:t>Locke és a liberális természetjogi hagyomány</w:t>
            </w:r>
            <w:r>
              <w:t xml:space="preserve">. In Locke: Értekezés a polgári kormányzatról. Budapest, Gondolat, 1986. 7-37. </w:t>
            </w:r>
          </w:p>
          <w:p w14:paraId="3BC2ED1E" w14:textId="77777777" w:rsidR="00000000" w:rsidRDefault="00000000">
            <w:pPr>
              <w:jc w:val="both"/>
            </w:pPr>
            <w:proofErr w:type="spellStart"/>
            <w:r>
              <w:t>Kontler</w:t>
            </w:r>
            <w:proofErr w:type="spellEnd"/>
            <w:r>
              <w:t xml:space="preserve"> László: </w:t>
            </w:r>
            <w:r>
              <w:rPr>
                <w:i/>
              </w:rPr>
              <w:t>Az állam rejtelmei. A brit konzervativizmus és a politika kora újkori nyelvei</w:t>
            </w:r>
            <w:r>
              <w:t xml:space="preserve">. Budapest, Atlantisz, 1997. </w:t>
            </w:r>
          </w:p>
          <w:p w14:paraId="400F5BDC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</w:t>
            </w:r>
            <w:r>
              <w:rPr>
                <w:i/>
                <w:iCs/>
              </w:rPr>
              <w:t>Négy arckép</w:t>
            </w:r>
            <w:r>
              <w:t xml:space="preserve">. Budapest, Szépirodalmi, 1989. </w:t>
            </w:r>
          </w:p>
          <w:p w14:paraId="2843D719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</w:t>
            </w:r>
            <w:r>
              <w:rPr>
                <w:i/>
                <w:iCs/>
              </w:rPr>
              <w:t>A toleranciától a szabadságig</w:t>
            </w:r>
            <w:r>
              <w:t xml:space="preserve">. Budapest, Kossuth, 1992. </w:t>
            </w:r>
          </w:p>
          <w:p w14:paraId="4D9F9B32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Leviatán – természetünk mesterséges szörnyszülötte. In Hobbes: </w:t>
            </w:r>
            <w:r>
              <w:rPr>
                <w:i/>
                <w:iCs/>
              </w:rPr>
              <w:t>Leviatán I-II</w:t>
            </w:r>
            <w:r>
              <w:t>. Kossuth Kiadó, 1999. 1. kötet 7-63.</w:t>
            </w:r>
          </w:p>
          <w:p w14:paraId="7F11A115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„Előbb szabály, aztán morál” Variációk egy témára Hobbes, Locke és Hume kapcsán. In </w:t>
            </w:r>
            <w:r>
              <w:rPr>
                <w:i/>
              </w:rPr>
              <w:t xml:space="preserve">„Sem vele, sem </w:t>
            </w:r>
            <w:proofErr w:type="spellStart"/>
            <w:r>
              <w:rPr>
                <w:i/>
              </w:rPr>
              <w:t>nélküle</w:t>
            </w:r>
            <w:proofErr w:type="spellEnd"/>
            <w:r>
              <w:rPr>
                <w:i/>
              </w:rPr>
              <w:t>”. Változatok a szabadág témájára</w:t>
            </w:r>
            <w:r>
              <w:t>. Budapest, T-</w:t>
            </w:r>
            <w:proofErr w:type="spellStart"/>
            <w:r>
              <w:t>Twins</w:t>
            </w:r>
            <w:proofErr w:type="spellEnd"/>
            <w:r>
              <w:t>, 1996. 13-28.</w:t>
            </w:r>
          </w:p>
          <w:p w14:paraId="625D8D40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A nemzet kétféle fogalmáról. A társadalmi szerződéstől a lengyel alkotmányig. In </w:t>
            </w:r>
            <w:r>
              <w:rPr>
                <w:i/>
              </w:rPr>
              <w:t xml:space="preserve">„Sem vele, sem </w:t>
            </w:r>
            <w:proofErr w:type="spellStart"/>
            <w:r>
              <w:rPr>
                <w:i/>
              </w:rPr>
              <w:t>nélküle</w:t>
            </w:r>
            <w:proofErr w:type="spellEnd"/>
            <w:r>
              <w:rPr>
                <w:i/>
              </w:rPr>
              <w:t>”. Változatok a szabadág témájára</w:t>
            </w:r>
            <w:r>
              <w:t>. Budapest, T-</w:t>
            </w:r>
            <w:proofErr w:type="spellStart"/>
            <w:r>
              <w:t>Twins</w:t>
            </w:r>
            <w:proofErr w:type="spellEnd"/>
            <w:r>
              <w:t>, 1996. 39-51.</w:t>
            </w:r>
          </w:p>
          <w:p w14:paraId="3A00BC5F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A moralista Jean-Jacques és a törvényhozó Rousseau. In Rousseau: </w:t>
            </w:r>
            <w:proofErr w:type="spellStart"/>
            <w:r>
              <w:rPr>
                <w:i/>
              </w:rPr>
              <w:t>Értelkezések</w:t>
            </w:r>
            <w:proofErr w:type="spellEnd"/>
            <w:r>
              <w:rPr>
                <w:i/>
              </w:rPr>
              <w:t xml:space="preserve"> és filozófiai levelek</w:t>
            </w:r>
            <w:r>
              <w:t>. Budapest, Magyar Helikon, 1978. 815-858.</w:t>
            </w:r>
          </w:p>
          <w:p w14:paraId="49476679" w14:textId="77777777" w:rsidR="00000000" w:rsidRDefault="00000000">
            <w:pPr>
              <w:jc w:val="both"/>
            </w:pPr>
            <w:proofErr w:type="spellStart"/>
            <w:r>
              <w:t>Ludassy</w:t>
            </w:r>
            <w:proofErr w:type="spellEnd"/>
            <w:r>
              <w:t xml:space="preserve"> Mária: </w:t>
            </w:r>
            <w:r>
              <w:rPr>
                <w:i/>
              </w:rPr>
              <w:t>Az ész államáig és tovább….</w:t>
            </w:r>
            <w:r>
              <w:t xml:space="preserve"> Budapest, Magvető, 1979</w:t>
            </w:r>
          </w:p>
          <w:p w14:paraId="53330141" w14:textId="77777777" w:rsidR="00000000" w:rsidRDefault="00000000">
            <w:pPr>
              <w:jc w:val="both"/>
            </w:pPr>
            <w:r>
              <w:t xml:space="preserve">Heller Ágnes: </w:t>
            </w:r>
            <w:r>
              <w:rPr>
                <w:i/>
              </w:rPr>
              <w:t>Portrévázlatok az etika történetéből</w:t>
            </w:r>
            <w:r>
              <w:t>. Budapest, Gondolat, 1976.</w:t>
            </w:r>
          </w:p>
          <w:p w14:paraId="66C3F786" w14:textId="77777777" w:rsidR="00000000" w:rsidRDefault="00000000">
            <w:pPr>
              <w:jc w:val="both"/>
            </w:pPr>
            <w:proofErr w:type="spellStart"/>
            <w:r>
              <w:t>Cassirer</w:t>
            </w:r>
            <w:proofErr w:type="spellEnd"/>
            <w:r>
              <w:t xml:space="preserve">, Ernst: </w:t>
            </w:r>
            <w:r>
              <w:rPr>
                <w:i/>
              </w:rPr>
              <w:t>Rousseau, Kant, Goethe</w:t>
            </w:r>
            <w:r>
              <w:t>. Budapest, Atlantisz, 2008.</w:t>
            </w:r>
          </w:p>
          <w:p w14:paraId="06FBB284" w14:textId="77777777" w:rsidR="00000000" w:rsidRDefault="00000000">
            <w:pPr>
              <w:jc w:val="both"/>
            </w:pPr>
          </w:p>
          <w:p w14:paraId="00FC1579" w14:textId="77777777" w:rsidR="00000000" w:rsidRDefault="00000000">
            <w:pPr>
              <w:spacing w:line="360" w:lineRule="auto"/>
              <w:ind w:left="612" w:right="-76" w:hanging="252"/>
              <w:rPr>
                <w:rFonts w:ascii="Tahoma" w:hAnsi="Tahoma" w:cs="Tahoma"/>
              </w:rPr>
            </w:pPr>
          </w:p>
        </w:tc>
      </w:tr>
    </w:tbl>
    <w:p w14:paraId="15EC0B89" w14:textId="77777777" w:rsidR="00706827" w:rsidRDefault="00706827"/>
    <w:sectPr w:rsidR="00706827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FF86" w14:textId="77777777" w:rsidR="00706827" w:rsidRDefault="00706827">
      <w:r>
        <w:separator/>
      </w:r>
    </w:p>
  </w:endnote>
  <w:endnote w:type="continuationSeparator" w:id="0">
    <w:p w14:paraId="6AE5011B" w14:textId="77777777" w:rsidR="00706827" w:rsidRDefault="0070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4FF2" w14:textId="77777777" w:rsidR="00706827" w:rsidRDefault="00706827">
      <w:r>
        <w:separator/>
      </w:r>
    </w:p>
  </w:footnote>
  <w:footnote w:type="continuationSeparator" w:id="0">
    <w:p w14:paraId="12032DEC" w14:textId="77777777" w:rsidR="00706827" w:rsidRDefault="0070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74A59"/>
    <w:multiLevelType w:val="multilevel"/>
    <w:tmpl w:val="F10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DE5F05"/>
    <w:multiLevelType w:val="multilevel"/>
    <w:tmpl w:val="FA1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923155">
    <w:abstractNumId w:val="0"/>
  </w:num>
  <w:num w:numId="2" w16cid:durableId="850609411">
    <w:abstractNumId w:val="1"/>
  </w:num>
  <w:num w:numId="3" w16cid:durableId="9931442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isplayBackgroundShape/>
  <w:proofState w:spelling="clean" w:grammar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E6"/>
    <w:rsid w:val="00074A94"/>
    <w:rsid w:val="00235F0B"/>
    <w:rsid w:val="00365B24"/>
    <w:rsid w:val="004D1D77"/>
    <w:rsid w:val="005A556E"/>
    <w:rsid w:val="00706827"/>
    <w:rsid w:val="007E1345"/>
    <w:rsid w:val="00A95419"/>
    <w:rsid w:val="00D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73FBD"/>
  <w15:chartTrackingRefBased/>
  <w15:docId w15:val="{C8A2F207-5EB6-411A-AF23-2338DBA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</w:rPr>
  </w:style>
  <w:style w:type="paragraph" w:customStyle="1" w:styleId="western">
    <w:name w:val="western"/>
    <w:basedOn w:val="Norml"/>
    <w:semiHidden/>
  </w:style>
  <w:style w:type="character" w:customStyle="1" w:styleId="keretesures-alcim121">
    <w:name w:val="keretesures-alcim121"/>
    <w:basedOn w:val="Bekezdsalapbettpusa"/>
  </w:style>
  <w:style w:type="character" w:customStyle="1" w:styleId="grame">
    <w:name w:val="grame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kovszky.tamas.btk.ppke.hu/szgy/fejezetek/szgymachiavelli.doc" TargetMode="External"/><Relationship Id="rId13" Type="http://schemas.openxmlformats.org/officeDocument/2006/relationships/hyperlink" Target="http://hankovszky.tamas.btk.ppke.hu/szgy/fejezetek/szgyrousseau2.doc" TargetMode="External"/><Relationship Id="rId18" Type="http://schemas.openxmlformats.org/officeDocument/2006/relationships/hyperlink" Target="http://hankovszky.tamas.btk.ppke.hu/szgy/fejezetek/ls-rousseau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ltudszemle.hu/pdf/1992/1992_1/hf.pdf" TargetMode="External"/><Relationship Id="rId7" Type="http://schemas.openxmlformats.org/officeDocument/2006/relationships/hyperlink" Target="http://www.mek.iif.hu/porta/szint/human/szepirod/kulfoldi/machia/fejedelem.htm" TargetMode="External"/><Relationship Id="rId12" Type="http://schemas.openxmlformats.org/officeDocument/2006/relationships/hyperlink" Target="http://hankovszky.tamas.btk.ppke.hu/szgy/fejezetek/szgyrousseau.doc" TargetMode="External"/><Relationship Id="rId17" Type="http://schemas.openxmlformats.org/officeDocument/2006/relationships/hyperlink" Target="http://hankovszky.tamas.btk.ppke.hu/szgy/fejezetek/ls-montesquieu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hankovszky.tamas.btk.ppke.hu/szgy/fejezetek/ls-locke.doc" TargetMode="External"/><Relationship Id="rId20" Type="http://schemas.openxmlformats.org/officeDocument/2006/relationships/hyperlink" Target="http://hankovszky.tamas.btk.ppke.hu/szgy/fejezetek/szgyspinoza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kovszky.tamas.btk.ppke.hu/szgy/fejezetek/szgymontesquieu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ankovszky.tamas.btk.ppke.hu/szgy/fejezetek/ls-hobbes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ankovszky.tamas.btk.ppke.hu/szgy/fejezetek/szgylocke.doc" TargetMode="External"/><Relationship Id="rId19" Type="http://schemas.openxmlformats.org/officeDocument/2006/relationships/hyperlink" Target="http://hankovszky.tamas.btk.ppke.hu/szgy/fejezetek/szgyhum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kovszky.tamas.btk.ppke.hu/szgy/fejezetek/szgyhobbes.doc" TargetMode="External"/><Relationship Id="rId14" Type="http://schemas.openxmlformats.org/officeDocument/2006/relationships/hyperlink" Target="http://hankovszky.tamas.btk.ppke.hu/szgy/fejezetek/ls-machiavelli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Hankovszky Tamás</vt:lpstr>
    </vt:vector>
  </TitlesOfParts>
  <Company>Microsoft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3</cp:revision>
  <dcterms:created xsi:type="dcterms:W3CDTF">2025-01-20T12:59:00Z</dcterms:created>
  <dcterms:modified xsi:type="dcterms:W3CDTF">2025-01-20T12:59:00Z</dcterms:modified>
</cp:coreProperties>
</file>