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D139" w14:textId="77777777" w:rsidR="00087D7E" w:rsidRDefault="00087D7E" w:rsidP="00087D7E">
      <w:pPr>
        <w:rPr>
          <w:sz w:val="16"/>
          <w:szCs w:val="16"/>
        </w:rPr>
      </w:pPr>
    </w:p>
    <w:tbl>
      <w:tblPr>
        <w:tblW w:w="9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7"/>
      </w:tblGrid>
      <w:tr w:rsidR="00087D7E" w14:paraId="76677E97" w14:textId="77777777" w:rsidTr="00AC5E77">
        <w:trPr>
          <w:trHeight w:val="10271"/>
        </w:trPr>
        <w:tc>
          <w:tcPr>
            <w:tcW w:w="9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7A4F" w14:textId="77777777" w:rsidR="00087D7E" w:rsidRDefault="00087D7E" w:rsidP="00AC5E77">
            <w:pPr>
              <w:jc w:val="center"/>
            </w:pPr>
          </w:p>
          <w:p w14:paraId="13C2F342" w14:textId="66D54ECC" w:rsidR="00087D7E" w:rsidRDefault="00087D7E" w:rsidP="00AC5E77">
            <w:pPr>
              <w:jc w:val="center"/>
            </w:pPr>
            <w:r>
              <w:t>Írástechnika</w:t>
            </w:r>
          </w:p>
          <w:p w14:paraId="09AB0B89" w14:textId="7E79B02E" w:rsidR="00087D7E" w:rsidRDefault="00087D7E" w:rsidP="00AC5E77">
            <w:pPr>
              <w:jc w:val="center"/>
            </w:pPr>
            <w:r>
              <w:t xml:space="preserve">gyakorlat, </w:t>
            </w:r>
            <w:r w:rsidRPr="00087D7E">
              <w:t>BBNSF88200</w:t>
            </w:r>
          </w:p>
          <w:p w14:paraId="01E62EEF" w14:textId="0120C393" w:rsidR="00087D7E" w:rsidRDefault="00087D7E" w:rsidP="00AC5E77">
            <w:pPr>
              <w:jc w:val="center"/>
            </w:pPr>
            <w:r>
              <w:t>202</w:t>
            </w:r>
            <w:r>
              <w:t>4</w:t>
            </w:r>
            <w:r>
              <w:t>. tavasz</w:t>
            </w:r>
          </w:p>
          <w:p w14:paraId="76A34815" w14:textId="77777777" w:rsidR="00087D7E" w:rsidRDefault="00087D7E" w:rsidP="00AC5E77">
            <w:pPr>
              <w:jc w:val="center"/>
            </w:pPr>
          </w:p>
          <w:p w14:paraId="711155D9" w14:textId="77777777" w:rsidR="00087D7E" w:rsidRDefault="00087D7E" w:rsidP="00AC5E77">
            <w:pPr>
              <w:jc w:val="center"/>
            </w:pPr>
            <w:r>
              <w:rPr>
                <w:b/>
                <w:bCs/>
              </w:rPr>
              <w:t>KURZUSLEÍRÁS</w:t>
            </w:r>
          </w:p>
          <w:p w14:paraId="41175F24" w14:textId="77777777" w:rsidR="00087D7E" w:rsidRDefault="00087D7E" w:rsidP="00AC5E77">
            <w:pPr>
              <w:jc w:val="both"/>
            </w:pPr>
          </w:p>
          <w:p w14:paraId="38A9C4EA" w14:textId="77777777" w:rsidR="00087D7E" w:rsidRDefault="00087D7E" w:rsidP="00AC5E77">
            <w:pPr>
              <w:jc w:val="both"/>
            </w:pPr>
          </w:p>
          <w:p w14:paraId="63F420DE" w14:textId="632568FE" w:rsidR="00087D7E" w:rsidRDefault="00087D7E" w:rsidP="00AC5E77">
            <w:pPr>
              <w:jc w:val="both"/>
            </w:pPr>
            <w:r>
              <w:t xml:space="preserve">A </w:t>
            </w:r>
            <w:r>
              <w:t>kurzus célja a hallgatók írásbeli önkifejezésének fejlesztése. A félév során áttekintjük az érvelő próza különböző fajtáit, nyelvi-stiláris normáit, valamint a (szak)dolgozatok elkészítésének for</w:t>
            </w:r>
            <w:r>
              <w:softHyphen/>
              <w:t>mai-technikai követelményeit. Eközben különös hangsúlyt fektetünk az argumentatív technikák írá</w:t>
            </w:r>
            <w:r w:rsidR="00216B1C">
              <w:softHyphen/>
            </w:r>
            <w:r>
              <w:t>sos formáira.</w:t>
            </w:r>
            <w:r w:rsidR="00331862">
              <w:t xml:space="preserve"> </w:t>
            </w:r>
            <w:r w:rsidR="00331862">
              <w:t xml:space="preserve">Emellett a félév során áttekintjük a </w:t>
            </w:r>
            <w:r w:rsidR="00216B1C">
              <w:t>(</w:t>
            </w:r>
            <w:r w:rsidR="00331862">
              <w:t>szak</w:t>
            </w:r>
            <w:r w:rsidR="00216B1C">
              <w:t>)</w:t>
            </w:r>
            <w:r w:rsidR="00331862">
              <w:t>dolgozatíráshoz szükséges ku</w:t>
            </w:r>
            <w:r w:rsidR="00331862">
              <w:softHyphen/>
              <w:t>tató</w:t>
            </w:r>
            <w:r w:rsidR="00331862">
              <w:softHyphen/>
              <w:t>munka alapjait</w:t>
            </w:r>
            <w:r w:rsidR="00E20374">
              <w:t xml:space="preserve"> és technikáit is.</w:t>
            </w:r>
          </w:p>
          <w:p w14:paraId="279DD904" w14:textId="77777777" w:rsidR="00087D7E" w:rsidRDefault="00087D7E" w:rsidP="00AC5E77">
            <w:pPr>
              <w:jc w:val="both"/>
            </w:pPr>
          </w:p>
          <w:p w14:paraId="6D9B254C" w14:textId="77777777" w:rsidR="00087D7E" w:rsidRDefault="00087D7E" w:rsidP="00AC5E77">
            <w:pPr>
              <w:jc w:val="both"/>
            </w:pPr>
            <w:r>
              <w:rPr>
                <w:b/>
                <w:bCs/>
              </w:rPr>
              <w:t>Oktató</w:t>
            </w:r>
            <w:r>
              <w:t>: Schmal Dániel (</w:t>
            </w:r>
            <w:hyperlink r:id="rId5" w:history="1">
              <w:r w:rsidRPr="004D44E4">
                <w:rPr>
                  <w:rStyle w:val="Hyperlink"/>
                  <w:rFonts w:eastAsiaTheme="majorEastAsia"/>
                </w:rPr>
                <w:t>schmal.daniel@btk.ppke.hu</w:t>
              </w:r>
            </w:hyperlink>
            <w:r>
              <w:t>)</w:t>
            </w:r>
          </w:p>
          <w:p w14:paraId="73F2D34F" w14:textId="4648B7ED" w:rsidR="00087D7E" w:rsidRDefault="00087D7E" w:rsidP="00AC5E77">
            <w:pPr>
              <w:jc w:val="both"/>
            </w:pPr>
            <w:r>
              <w:rPr>
                <w:b/>
                <w:bCs/>
              </w:rPr>
              <w:t>Időpont</w:t>
            </w:r>
            <w:r>
              <w:t xml:space="preserve">: </w:t>
            </w:r>
            <w:r>
              <w:t>Szerda</w:t>
            </w:r>
            <w:r>
              <w:t xml:space="preserve"> 1</w:t>
            </w:r>
            <w:r>
              <w:t>2</w:t>
            </w:r>
            <w:r>
              <w:t>:</w:t>
            </w:r>
            <w:r>
              <w:t>3</w:t>
            </w:r>
            <w:r>
              <w:t>0–1</w:t>
            </w:r>
            <w:r>
              <w:t>4</w:t>
            </w:r>
            <w:r>
              <w:t>:</w:t>
            </w:r>
            <w:r>
              <w:t>0</w:t>
            </w:r>
            <w:r>
              <w:t>0</w:t>
            </w:r>
          </w:p>
          <w:p w14:paraId="45A183E5" w14:textId="740DCC72" w:rsidR="00087D7E" w:rsidRDefault="00087D7E" w:rsidP="00AC5E77">
            <w:r>
              <w:rPr>
                <w:b/>
                <w:bCs/>
              </w:rPr>
              <w:t>Hely</w:t>
            </w:r>
            <w:r>
              <w:t xml:space="preserve">: </w:t>
            </w:r>
            <w:r>
              <w:t>D 305</w:t>
            </w:r>
          </w:p>
          <w:p w14:paraId="604DCE51" w14:textId="77777777" w:rsidR="00087D7E" w:rsidRDefault="00087D7E" w:rsidP="00AC5E77">
            <w:pPr>
              <w:jc w:val="center"/>
            </w:pPr>
          </w:p>
          <w:p w14:paraId="23F0E95F" w14:textId="77777777" w:rsidR="00087D7E" w:rsidRDefault="00087D7E" w:rsidP="00AC5E77">
            <w:pPr>
              <w:pStyle w:val="Body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Munkamódszer</w:t>
            </w:r>
          </w:p>
          <w:p w14:paraId="6C35A339" w14:textId="590147B2" w:rsidR="00087D7E" w:rsidRDefault="00087D7E" w:rsidP="00AC5E7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szeminárium </w:t>
            </w:r>
            <w:r>
              <w:rPr>
                <w:sz w:val="24"/>
                <w:szCs w:val="24"/>
              </w:rPr>
              <w:t>egy-egy</w:t>
            </w:r>
            <w:r>
              <w:rPr>
                <w:sz w:val="24"/>
                <w:szCs w:val="24"/>
              </w:rPr>
              <w:t xml:space="preserve"> szöveg önálló, otthoni feldolgozás</w:t>
            </w:r>
            <w:r>
              <w:rPr>
                <w:sz w:val="24"/>
                <w:szCs w:val="24"/>
              </w:rPr>
              <w:t>ára, órai megbeszélésére, valamint ezekhez kapcsolódóan írásos szövegek elkészítésére és megvitatására</w:t>
            </w:r>
            <w:r>
              <w:rPr>
                <w:sz w:val="24"/>
                <w:szCs w:val="24"/>
              </w:rPr>
              <w:t xml:space="preserve"> épül.</w:t>
            </w:r>
          </w:p>
          <w:p w14:paraId="60C3A702" w14:textId="77777777" w:rsidR="00087D7E" w:rsidRDefault="00087D7E" w:rsidP="00AC5E77">
            <w:pPr>
              <w:jc w:val="both"/>
            </w:pPr>
          </w:p>
          <w:p w14:paraId="4CEAE7BE" w14:textId="77777777" w:rsidR="00087D7E" w:rsidRDefault="00087D7E" w:rsidP="00AC5E77">
            <w:pPr>
              <w:jc w:val="both"/>
            </w:pPr>
            <w:r>
              <w:rPr>
                <w:b/>
                <w:bCs/>
              </w:rPr>
              <w:t>Követelmények</w:t>
            </w:r>
            <w:r>
              <w:t xml:space="preserve"> </w:t>
            </w:r>
          </w:p>
          <w:p w14:paraId="6AC95311" w14:textId="2F68B738" w:rsidR="00087D7E" w:rsidRPr="00087D7E" w:rsidRDefault="00087D7E" w:rsidP="00087D7E">
            <w:pPr>
              <w:jc w:val="both"/>
            </w:pPr>
            <w:r>
              <w:t>A kurzus elvégzése intenzív órai részvételt igényel</w:t>
            </w:r>
            <w:r>
              <w:t>.</w:t>
            </w:r>
            <w:r>
              <w:t xml:space="preserve"> A hallgatók az alábbi táblázatnak megfelelően egy-egy rövidebb szöveg elolvasásával készülnek az órákra, ahol közösen megvitatjuk az olvasot</w:t>
            </w:r>
            <w:r>
              <w:softHyphen/>
              <w:t>ta</w:t>
            </w:r>
            <w:r>
              <w:softHyphen/>
              <w:t xml:space="preserve">kat. Ezek után a következő óra előtti vasárnap estével bezárólag egy-egy egy-, maximum másfél oldalas, </w:t>
            </w:r>
            <w:r>
              <w:rPr>
                <w:u w:val="single"/>
              </w:rPr>
              <w:t>érvelő jellegű</w:t>
            </w:r>
            <w:r>
              <w:t xml:space="preserve"> dolgozat elektronikus beadását várom a hallgatóktól az órán megbeszélt szempontok sze</w:t>
            </w:r>
            <w:r>
              <w:softHyphen/>
              <w:t>rint a fent megadott e-mail-címre.</w:t>
            </w:r>
          </w:p>
          <w:p w14:paraId="4884945C" w14:textId="77777777" w:rsidR="00087D7E" w:rsidRDefault="00087D7E" w:rsidP="00AC5E77"/>
          <w:p w14:paraId="213C5787" w14:textId="77777777" w:rsidR="00087D7E" w:rsidRDefault="00087D7E" w:rsidP="00AC5E77">
            <w:pPr>
              <w:rPr>
                <w:b/>
              </w:rPr>
            </w:pPr>
            <w:r>
              <w:rPr>
                <w:b/>
              </w:rPr>
              <w:t>Kötelező Olvasmányok</w:t>
            </w:r>
          </w:p>
          <w:p w14:paraId="22F6A22C" w14:textId="77777777" w:rsidR="00087D7E" w:rsidRDefault="00087D7E" w:rsidP="00AC5E7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7507"/>
            </w:tblGrid>
            <w:tr w:rsidR="00357356" w14:paraId="3DA47E57" w14:textId="77777777" w:rsidTr="00AC5E77">
              <w:tc>
                <w:tcPr>
                  <w:tcW w:w="1555" w:type="dxa"/>
                </w:tcPr>
                <w:p w14:paraId="0FE9E6A2" w14:textId="77777777" w:rsidR="00357356" w:rsidRDefault="00357356" w:rsidP="00357356">
                  <w:pPr>
                    <w:jc w:val="both"/>
                  </w:pPr>
                  <w:r>
                    <w:t>március 6.</w:t>
                  </w:r>
                </w:p>
              </w:tc>
              <w:tc>
                <w:tcPr>
                  <w:tcW w:w="7507" w:type="dxa"/>
                </w:tcPr>
                <w:p w14:paraId="1B4192AC" w14:textId="77777777" w:rsidR="00357356" w:rsidRPr="00601174" w:rsidRDefault="00357356" w:rsidP="00357356">
                  <w:pPr>
                    <w:jc w:val="both"/>
                  </w:pPr>
                  <w:r>
                    <w:t>Bevezető</w:t>
                  </w:r>
                </w:p>
              </w:tc>
            </w:tr>
            <w:tr w:rsidR="00357356" w14:paraId="65E28032" w14:textId="77777777" w:rsidTr="00AC5E77">
              <w:tc>
                <w:tcPr>
                  <w:tcW w:w="1555" w:type="dxa"/>
                </w:tcPr>
                <w:p w14:paraId="6A8FAFBC" w14:textId="77777777" w:rsidR="00357356" w:rsidRDefault="00357356" w:rsidP="00357356">
                  <w:pPr>
                    <w:jc w:val="both"/>
                  </w:pPr>
                  <w:r>
                    <w:t>március 13.</w:t>
                  </w:r>
                </w:p>
              </w:tc>
              <w:tc>
                <w:tcPr>
                  <w:tcW w:w="7507" w:type="dxa"/>
                </w:tcPr>
                <w:p w14:paraId="2555C139" w14:textId="2FC2BA1E" w:rsidR="00357356" w:rsidRPr="00742DA8" w:rsidRDefault="00FA0C78" w:rsidP="00357356">
                  <w:r>
                    <w:t>Byung-Chul Han</w:t>
                  </w:r>
                  <w:r w:rsidR="00756E8C">
                    <w:t xml:space="preserve"> (2023) </w:t>
                  </w:r>
                  <w:r w:rsidR="00756E8C">
                    <w:rPr>
                      <w:i/>
                      <w:iCs/>
                    </w:rPr>
                    <w:t>A rítus eltűnése: a jelen topológiája.</w:t>
                  </w:r>
                  <w:r w:rsidR="00742DA8">
                    <w:t xml:space="preserve"> Budapest: Typotex</w:t>
                  </w:r>
                  <w:r w:rsidR="0072384D">
                    <w:t>. 1. fejezet</w:t>
                  </w:r>
                </w:p>
              </w:tc>
            </w:tr>
            <w:tr w:rsidR="00357356" w14:paraId="63D57FAF" w14:textId="77777777" w:rsidTr="00AC5E77">
              <w:tc>
                <w:tcPr>
                  <w:tcW w:w="1555" w:type="dxa"/>
                </w:tcPr>
                <w:p w14:paraId="3D5CEBDC" w14:textId="77777777" w:rsidR="00357356" w:rsidRDefault="00357356" w:rsidP="00357356">
                  <w:pPr>
                    <w:jc w:val="both"/>
                  </w:pPr>
                  <w:r>
                    <w:t>március 20.</w:t>
                  </w:r>
                </w:p>
              </w:tc>
              <w:tc>
                <w:tcPr>
                  <w:tcW w:w="7507" w:type="dxa"/>
                </w:tcPr>
                <w:p w14:paraId="30D12DC4" w14:textId="5467B438" w:rsidR="00357356" w:rsidRDefault="0072384D" w:rsidP="00357356">
                  <w:r>
                    <w:t xml:space="preserve">Byung-Chul Han (2023) </w:t>
                  </w:r>
                  <w:r>
                    <w:rPr>
                      <w:i/>
                      <w:iCs/>
                    </w:rPr>
                    <w:t>A rítus eltűnése: a jelen topológiája.</w:t>
                  </w:r>
                  <w:r>
                    <w:t xml:space="preserve"> Budapest: Typotex. </w:t>
                  </w:r>
                  <w:r>
                    <w:t>2</w:t>
                  </w:r>
                  <w:r>
                    <w:t>. fejezet</w:t>
                  </w:r>
                </w:p>
              </w:tc>
            </w:tr>
            <w:tr w:rsidR="00357356" w14:paraId="5E79EC23" w14:textId="77777777" w:rsidTr="00AC5E77">
              <w:tc>
                <w:tcPr>
                  <w:tcW w:w="1555" w:type="dxa"/>
                </w:tcPr>
                <w:p w14:paraId="1090415B" w14:textId="77777777" w:rsidR="00357356" w:rsidRDefault="00357356" w:rsidP="00357356">
                  <w:pPr>
                    <w:jc w:val="both"/>
                  </w:pPr>
                  <w:r>
                    <w:t>március 27.</w:t>
                  </w:r>
                </w:p>
              </w:tc>
              <w:tc>
                <w:tcPr>
                  <w:tcW w:w="7507" w:type="dxa"/>
                </w:tcPr>
                <w:p w14:paraId="0927FF4D" w14:textId="5A8FC23E" w:rsidR="00357356" w:rsidRPr="00521672" w:rsidRDefault="0072384D" w:rsidP="00357356">
                  <w:r>
                    <w:t xml:space="preserve">Byung-Chul Han (2023) </w:t>
                  </w:r>
                  <w:r>
                    <w:rPr>
                      <w:i/>
                      <w:iCs/>
                    </w:rPr>
                    <w:t>A rítus eltűnése: a jelen topológiája.</w:t>
                  </w:r>
                  <w:r>
                    <w:t xml:space="preserve"> Budapest: Typotex. </w:t>
                  </w:r>
                  <w:r>
                    <w:t>3</w:t>
                  </w:r>
                  <w:r>
                    <w:t>. fejezet</w:t>
                  </w:r>
                </w:p>
              </w:tc>
            </w:tr>
            <w:tr w:rsidR="00357356" w14:paraId="4B32557A" w14:textId="77777777" w:rsidTr="00AC5E77">
              <w:tc>
                <w:tcPr>
                  <w:tcW w:w="1555" w:type="dxa"/>
                </w:tcPr>
                <w:p w14:paraId="0664D947" w14:textId="77777777" w:rsidR="00357356" w:rsidRDefault="00357356" w:rsidP="00357356">
                  <w:pPr>
                    <w:jc w:val="both"/>
                  </w:pPr>
                  <w:r>
                    <w:t>március 25.</w:t>
                  </w:r>
                </w:p>
              </w:tc>
              <w:tc>
                <w:tcPr>
                  <w:tcW w:w="7507" w:type="dxa"/>
                </w:tcPr>
                <w:p w14:paraId="65F0351C" w14:textId="56EA9894" w:rsidR="00357356" w:rsidRPr="00521672" w:rsidRDefault="0072384D" w:rsidP="00357356">
                  <w:pPr>
                    <w:rPr>
                      <w:i/>
                      <w:iCs/>
                    </w:rPr>
                  </w:pPr>
                  <w:r>
                    <w:t xml:space="preserve">Byung-Chul Han (2023) </w:t>
                  </w:r>
                  <w:r>
                    <w:rPr>
                      <w:i/>
                      <w:iCs/>
                    </w:rPr>
                    <w:t>A rítus eltűnése: a jelen topológiája.</w:t>
                  </w:r>
                  <w:r>
                    <w:t xml:space="preserve"> Budapest: Typotex. </w:t>
                  </w:r>
                  <w:r>
                    <w:t>4</w:t>
                  </w:r>
                  <w:r>
                    <w:t>. fejezet</w:t>
                  </w:r>
                </w:p>
              </w:tc>
            </w:tr>
            <w:tr w:rsidR="00357356" w14:paraId="184073D9" w14:textId="77777777" w:rsidTr="00AC5E77">
              <w:tc>
                <w:tcPr>
                  <w:tcW w:w="1555" w:type="dxa"/>
                </w:tcPr>
                <w:p w14:paraId="65060F25" w14:textId="77777777" w:rsidR="00357356" w:rsidRDefault="00357356" w:rsidP="00357356">
                  <w:pPr>
                    <w:jc w:val="both"/>
                  </w:pPr>
                  <w:r>
                    <w:t>április 4.</w:t>
                  </w:r>
                </w:p>
              </w:tc>
              <w:tc>
                <w:tcPr>
                  <w:tcW w:w="7507" w:type="dxa"/>
                </w:tcPr>
                <w:p w14:paraId="2C7B7B93" w14:textId="0823274A" w:rsidR="00357356" w:rsidRDefault="0072384D" w:rsidP="00357356">
                  <w:r>
                    <w:t xml:space="preserve">Byung-Chul Han (2023) </w:t>
                  </w:r>
                  <w:r>
                    <w:rPr>
                      <w:i/>
                      <w:iCs/>
                    </w:rPr>
                    <w:t>A rítus eltűnése: a jelen topológiája.</w:t>
                  </w:r>
                  <w:r>
                    <w:t xml:space="preserve"> Budapest: Typotex. </w:t>
                  </w:r>
                  <w:r>
                    <w:t>5</w:t>
                  </w:r>
                  <w:r>
                    <w:t>. fejezet</w:t>
                  </w:r>
                </w:p>
              </w:tc>
            </w:tr>
            <w:tr w:rsidR="00357356" w14:paraId="293FBFF7" w14:textId="77777777" w:rsidTr="00AC5E77">
              <w:tc>
                <w:tcPr>
                  <w:tcW w:w="1555" w:type="dxa"/>
                </w:tcPr>
                <w:p w14:paraId="7BA8FD35" w14:textId="77777777" w:rsidR="00357356" w:rsidRDefault="00357356" w:rsidP="00357356">
                  <w:pPr>
                    <w:jc w:val="both"/>
                  </w:pPr>
                  <w:r>
                    <w:t>április 10.</w:t>
                  </w:r>
                </w:p>
              </w:tc>
              <w:tc>
                <w:tcPr>
                  <w:tcW w:w="7507" w:type="dxa"/>
                </w:tcPr>
                <w:p w14:paraId="1D06CEFF" w14:textId="1698FC48" w:rsidR="00357356" w:rsidRDefault="0072384D" w:rsidP="00357356">
                  <w:pPr>
                    <w:rPr>
                      <w:b/>
                    </w:rPr>
                  </w:pPr>
                  <w:r>
                    <w:t xml:space="preserve">Byung-Chul Han (2023) </w:t>
                  </w:r>
                  <w:r>
                    <w:rPr>
                      <w:i/>
                      <w:iCs/>
                    </w:rPr>
                    <w:t>A rítus eltűnése: a jelen topológiája.</w:t>
                  </w:r>
                  <w:r>
                    <w:t xml:space="preserve"> Budapest: Typotex. </w:t>
                  </w:r>
                  <w:r>
                    <w:t>6</w:t>
                  </w:r>
                  <w:r>
                    <w:t>. fejezet</w:t>
                  </w:r>
                </w:p>
              </w:tc>
            </w:tr>
            <w:tr w:rsidR="00357356" w14:paraId="1FD103C3" w14:textId="77777777" w:rsidTr="00AC5E77">
              <w:tc>
                <w:tcPr>
                  <w:tcW w:w="1555" w:type="dxa"/>
                </w:tcPr>
                <w:p w14:paraId="0DB42A78" w14:textId="77777777" w:rsidR="00357356" w:rsidRDefault="00357356" w:rsidP="00357356">
                  <w:pPr>
                    <w:jc w:val="both"/>
                  </w:pPr>
                  <w:r>
                    <w:t>április 17.</w:t>
                  </w:r>
                </w:p>
              </w:tc>
              <w:tc>
                <w:tcPr>
                  <w:tcW w:w="7507" w:type="dxa"/>
                </w:tcPr>
                <w:p w14:paraId="53CDF8DC" w14:textId="438CD6AC" w:rsidR="00357356" w:rsidRDefault="0072384D" w:rsidP="00357356">
                  <w:pPr>
                    <w:rPr>
                      <w:b/>
                    </w:rPr>
                  </w:pPr>
                  <w:r>
                    <w:t xml:space="preserve">Byung-Chul Han (2023) </w:t>
                  </w:r>
                  <w:r>
                    <w:rPr>
                      <w:i/>
                      <w:iCs/>
                    </w:rPr>
                    <w:t>A rítus eltűnése: a jelen topológiája.</w:t>
                  </w:r>
                  <w:r>
                    <w:t xml:space="preserve"> Budapest: Typotex. </w:t>
                  </w:r>
                  <w:r>
                    <w:t>7</w:t>
                  </w:r>
                  <w:r>
                    <w:t>. fejezet</w:t>
                  </w:r>
                </w:p>
              </w:tc>
            </w:tr>
            <w:tr w:rsidR="00357356" w14:paraId="740BDAC4" w14:textId="77777777" w:rsidTr="00AC5E77">
              <w:tc>
                <w:tcPr>
                  <w:tcW w:w="1555" w:type="dxa"/>
                </w:tcPr>
                <w:p w14:paraId="308A22A3" w14:textId="77777777" w:rsidR="00357356" w:rsidRDefault="00357356" w:rsidP="00357356">
                  <w:pPr>
                    <w:jc w:val="both"/>
                  </w:pPr>
                  <w:r>
                    <w:t>május 1.</w:t>
                  </w:r>
                </w:p>
              </w:tc>
              <w:tc>
                <w:tcPr>
                  <w:tcW w:w="7507" w:type="dxa"/>
                </w:tcPr>
                <w:p w14:paraId="3E5F960A" w14:textId="77777777" w:rsidR="00357356" w:rsidRPr="009903C2" w:rsidRDefault="00357356" w:rsidP="00357356">
                  <w:pPr>
                    <w:jc w:val="both"/>
                  </w:pPr>
                  <w:r>
                    <w:t>–</w:t>
                  </w:r>
                </w:p>
              </w:tc>
            </w:tr>
            <w:tr w:rsidR="00357356" w14:paraId="48F5EBB8" w14:textId="77777777" w:rsidTr="00AC5E77">
              <w:tc>
                <w:tcPr>
                  <w:tcW w:w="1555" w:type="dxa"/>
                </w:tcPr>
                <w:p w14:paraId="05D488F1" w14:textId="77777777" w:rsidR="00357356" w:rsidRDefault="00357356" w:rsidP="00357356">
                  <w:pPr>
                    <w:jc w:val="both"/>
                  </w:pPr>
                  <w:r>
                    <w:t>május 8.</w:t>
                  </w:r>
                </w:p>
              </w:tc>
              <w:tc>
                <w:tcPr>
                  <w:tcW w:w="7507" w:type="dxa"/>
                </w:tcPr>
                <w:p w14:paraId="3097C1E3" w14:textId="60BE4FF8" w:rsidR="00357356" w:rsidRDefault="0072384D" w:rsidP="00357356">
                  <w:r>
                    <w:t xml:space="preserve">Byung-Chul Han (2023) </w:t>
                  </w:r>
                  <w:r>
                    <w:rPr>
                      <w:i/>
                      <w:iCs/>
                    </w:rPr>
                    <w:t>A rítus eltűnése: a jelen topológiája.</w:t>
                  </w:r>
                  <w:r>
                    <w:t xml:space="preserve"> Budapest: Typotex. </w:t>
                  </w:r>
                  <w:r>
                    <w:t>8</w:t>
                  </w:r>
                  <w:r>
                    <w:t>. fejezet</w:t>
                  </w:r>
                </w:p>
              </w:tc>
            </w:tr>
            <w:tr w:rsidR="00357356" w14:paraId="0A98E9F4" w14:textId="77777777" w:rsidTr="00AC5E77">
              <w:tc>
                <w:tcPr>
                  <w:tcW w:w="1555" w:type="dxa"/>
                </w:tcPr>
                <w:p w14:paraId="1D60CBE9" w14:textId="77777777" w:rsidR="00357356" w:rsidRDefault="00357356" w:rsidP="00357356">
                  <w:pPr>
                    <w:jc w:val="both"/>
                  </w:pPr>
                  <w:r>
                    <w:lastRenderedPageBreak/>
                    <w:t>május 15.</w:t>
                  </w:r>
                </w:p>
              </w:tc>
              <w:tc>
                <w:tcPr>
                  <w:tcW w:w="7507" w:type="dxa"/>
                </w:tcPr>
                <w:p w14:paraId="257B69DC" w14:textId="53E52E72" w:rsidR="00357356" w:rsidRDefault="0072384D" w:rsidP="00357356">
                  <w:r>
                    <w:t xml:space="preserve">Byung-Chul Han (2023) </w:t>
                  </w:r>
                  <w:r>
                    <w:rPr>
                      <w:i/>
                      <w:iCs/>
                    </w:rPr>
                    <w:t>A rítus eltűnése: a jelen topológiája.</w:t>
                  </w:r>
                  <w:r>
                    <w:t xml:space="preserve"> Budapest: Typotex. </w:t>
                  </w:r>
                  <w:r>
                    <w:t>9</w:t>
                  </w:r>
                  <w:r>
                    <w:t>. fejezet</w:t>
                  </w:r>
                </w:p>
              </w:tc>
            </w:tr>
            <w:tr w:rsidR="00357356" w14:paraId="5EB1D2BC" w14:textId="77777777" w:rsidTr="00AC5E77">
              <w:tc>
                <w:tcPr>
                  <w:tcW w:w="1555" w:type="dxa"/>
                </w:tcPr>
                <w:p w14:paraId="2753DEA1" w14:textId="77777777" w:rsidR="00357356" w:rsidRDefault="00357356" w:rsidP="00357356">
                  <w:pPr>
                    <w:jc w:val="both"/>
                  </w:pPr>
                  <w:r>
                    <w:t>május 22.</w:t>
                  </w:r>
                </w:p>
              </w:tc>
              <w:tc>
                <w:tcPr>
                  <w:tcW w:w="7507" w:type="dxa"/>
                </w:tcPr>
                <w:p w14:paraId="579087AD" w14:textId="53F18850" w:rsidR="00357356" w:rsidRPr="009903C2" w:rsidRDefault="007670FC" w:rsidP="00357356">
                  <w:pPr>
                    <w:jc w:val="both"/>
                  </w:pPr>
                  <w:r>
                    <w:t xml:space="preserve">Byung-Chul Han (2023) </w:t>
                  </w:r>
                  <w:r>
                    <w:rPr>
                      <w:i/>
                      <w:iCs/>
                    </w:rPr>
                    <w:t>A rítus eltűnése: a jelen topológiája.</w:t>
                  </w:r>
                  <w:r>
                    <w:t xml:space="preserve"> Budapest: Typotex. 1</w:t>
                  </w:r>
                  <w:r>
                    <w:t>0</w:t>
                  </w:r>
                  <w:r>
                    <w:t>. fejezet</w:t>
                  </w:r>
                </w:p>
              </w:tc>
            </w:tr>
          </w:tbl>
          <w:p w14:paraId="1168ED5B" w14:textId="77777777" w:rsidR="00087D7E" w:rsidRDefault="00087D7E" w:rsidP="00AC5E77"/>
          <w:p w14:paraId="549915E5" w14:textId="77777777" w:rsidR="00357356" w:rsidRDefault="00357356" w:rsidP="00AC5E77">
            <w:pPr>
              <w:rPr>
                <w:b/>
              </w:rPr>
            </w:pPr>
          </w:p>
          <w:p w14:paraId="0166790E" w14:textId="77777777" w:rsidR="00087D7E" w:rsidRDefault="00087D7E" w:rsidP="00AC5E77">
            <w:pPr>
              <w:rPr>
                <w:b/>
              </w:rPr>
            </w:pPr>
            <w:r>
              <w:rPr>
                <w:b/>
              </w:rPr>
              <w:t>Ajánlott irodalom</w:t>
            </w:r>
          </w:p>
          <w:p w14:paraId="533EBC04" w14:textId="77777777" w:rsidR="00087D7E" w:rsidRDefault="00087D7E" w:rsidP="00AC5E77"/>
          <w:p w14:paraId="0AA90611" w14:textId="77777777" w:rsidR="000D13EA" w:rsidRDefault="000D13EA" w:rsidP="000D13EA">
            <w:pPr>
              <w:ind w:left="708" w:hanging="708"/>
            </w:pPr>
            <w:r w:rsidRPr="009A3C02">
              <w:t>Bailey</w:t>
            </w:r>
            <w:r>
              <w:t xml:space="preserve">, Stephen: </w:t>
            </w:r>
            <w:r w:rsidRPr="009A3C02">
              <w:rPr>
                <w:i/>
                <w:iCs/>
              </w:rPr>
              <w:t xml:space="preserve">Academic Writing: A </w:t>
            </w:r>
            <w:r>
              <w:rPr>
                <w:i/>
                <w:iCs/>
              </w:rPr>
              <w:t>P</w:t>
            </w:r>
            <w:r w:rsidRPr="009A3C02">
              <w:rPr>
                <w:i/>
                <w:iCs/>
              </w:rPr>
              <w:t xml:space="preserve">ractical </w:t>
            </w:r>
            <w:r>
              <w:rPr>
                <w:i/>
                <w:iCs/>
              </w:rPr>
              <w:t>G</w:t>
            </w:r>
            <w:r w:rsidRPr="009A3C02">
              <w:rPr>
                <w:i/>
                <w:iCs/>
              </w:rPr>
              <w:t xml:space="preserve">uide for </w:t>
            </w:r>
            <w:r>
              <w:rPr>
                <w:i/>
                <w:iCs/>
              </w:rPr>
              <w:t>S</w:t>
            </w:r>
            <w:r w:rsidRPr="009A3C02">
              <w:rPr>
                <w:i/>
                <w:iCs/>
              </w:rPr>
              <w:t>tudents</w:t>
            </w:r>
            <w:r>
              <w:rPr>
                <w:i/>
                <w:iCs/>
              </w:rPr>
              <w:t>.</w:t>
            </w:r>
            <w:r>
              <w:t xml:space="preserve"> New York: Routledge, 2004.</w:t>
            </w:r>
          </w:p>
          <w:p w14:paraId="115A7440" w14:textId="77777777" w:rsidR="000D13EA" w:rsidRDefault="000D13EA" w:rsidP="000D13EA">
            <w:pPr>
              <w:ind w:left="708" w:hanging="708"/>
            </w:pPr>
            <w:r w:rsidRPr="004E5AB1">
              <w:t>Blaskó Ágnes</w:t>
            </w:r>
            <w:r>
              <w:t xml:space="preserve"> </w:t>
            </w:r>
            <w:r w:rsidRPr="004E5AB1">
              <w:t>–</w:t>
            </w:r>
            <w:r>
              <w:t xml:space="preserve"> </w:t>
            </w:r>
            <w:r w:rsidRPr="004E5AB1">
              <w:t xml:space="preserve">Hamp Gábor </w:t>
            </w:r>
            <w:r>
              <w:t>(</w:t>
            </w:r>
            <w:r w:rsidRPr="004E5AB1">
              <w:t>2007</w:t>
            </w:r>
            <w:r>
              <w:t>)</w:t>
            </w:r>
            <w:r w:rsidRPr="004E5AB1">
              <w:t xml:space="preserve"> </w:t>
            </w:r>
            <w:r w:rsidRPr="004E5AB1">
              <w:rPr>
                <w:i/>
                <w:iCs/>
              </w:rPr>
              <w:t>Írás 1.0. Az ötlettől a jól strukturált szövegig.</w:t>
            </w:r>
            <w:r w:rsidRPr="004E5AB1">
              <w:t xml:space="preserve"> Budapest: Typotex</w:t>
            </w:r>
            <w:r>
              <w:t>.</w:t>
            </w:r>
          </w:p>
          <w:p w14:paraId="562A65F5" w14:textId="77777777" w:rsidR="000D13EA" w:rsidRDefault="000D13EA" w:rsidP="000D13EA">
            <w:pPr>
              <w:ind w:left="708" w:hanging="708"/>
            </w:pPr>
            <w:r w:rsidRPr="007755CE">
              <w:t xml:space="preserve">Eco, Umberto </w:t>
            </w:r>
            <w:r>
              <w:t>(</w:t>
            </w:r>
            <w:r w:rsidRPr="007755CE">
              <w:t>é.n.</w:t>
            </w:r>
            <w:r>
              <w:t>)</w:t>
            </w:r>
            <w:r w:rsidRPr="007755CE">
              <w:t xml:space="preserve"> </w:t>
            </w:r>
            <w:r w:rsidRPr="00243E9B">
              <w:rPr>
                <w:i/>
                <w:iCs/>
              </w:rPr>
              <w:t>Hogyan írjunk szakdolgozatot?</w:t>
            </w:r>
            <w:r w:rsidRPr="007755CE">
              <w:t xml:space="preserve"> </w:t>
            </w:r>
            <w:r>
              <w:t xml:space="preserve">Budapest: </w:t>
            </w:r>
            <w:r w:rsidRPr="007755CE">
              <w:t>Kairosz Kiadó</w:t>
            </w:r>
            <w:r>
              <w:t xml:space="preserve">. </w:t>
            </w:r>
            <w:hyperlink r:id="rId6" w:history="1">
              <w:r w:rsidRPr="00481DBA">
                <w:rPr>
                  <w:rStyle w:val="Hyperlink"/>
                  <w:rFonts w:eastAsiaTheme="majorEastAsia"/>
                </w:rPr>
                <w:t>https://www.academia.edu/36053758/HOGYAN_%C3%8DRJUNK_SZAKDOLGOZATOT</w:t>
              </w:r>
            </w:hyperlink>
            <w:r>
              <w:t xml:space="preserve"> </w:t>
            </w:r>
          </w:p>
          <w:p w14:paraId="7C2A1B55" w14:textId="29215D5F" w:rsidR="00087D7E" w:rsidRPr="000847DE" w:rsidRDefault="000D13EA" w:rsidP="000D13EA">
            <w:pPr>
              <w:ind w:left="709" w:hanging="709"/>
            </w:pPr>
            <w:r w:rsidRPr="00F40A23">
              <w:t xml:space="preserve">Gyurgyák János </w:t>
            </w:r>
            <w:r>
              <w:t>(</w:t>
            </w:r>
            <w:r w:rsidRPr="00F40A23">
              <w:t>2005</w:t>
            </w:r>
            <w:r>
              <w:t>)</w:t>
            </w:r>
            <w:r w:rsidRPr="00F40A23">
              <w:t xml:space="preserve"> </w:t>
            </w:r>
            <w:r w:rsidRPr="005C6665">
              <w:rPr>
                <w:i/>
                <w:iCs/>
              </w:rPr>
              <w:t>Szerzők és szerkesztők kézikönyve</w:t>
            </w:r>
            <w:r>
              <w:t>.</w:t>
            </w:r>
            <w:r w:rsidRPr="00F40A23">
              <w:t xml:space="preserve"> Budapest</w:t>
            </w:r>
            <w:r>
              <w:t>:</w:t>
            </w:r>
            <w:r w:rsidRPr="00F40A23">
              <w:t xml:space="preserve"> Osiris Kiadó (második kiadás)</w:t>
            </w:r>
            <w:r>
              <w:t xml:space="preserve">. </w:t>
            </w:r>
            <w:hyperlink r:id="rId7" w:history="1">
              <w:r w:rsidRPr="00481DBA">
                <w:rPr>
                  <w:rStyle w:val="Hyperlink"/>
                  <w:rFonts w:eastAsiaTheme="majorEastAsia"/>
                </w:rPr>
                <w:t>https://www.szaktars.hu/osiris/view/gyurgyak-janos-szerkesztok-es-szerzok-kezikonyve-osiris-kezikonyvek-2005/?pg=0&amp;layout=s</w:t>
              </w:r>
            </w:hyperlink>
            <w:r>
              <w:t xml:space="preserve"> </w:t>
            </w:r>
          </w:p>
        </w:tc>
      </w:tr>
    </w:tbl>
    <w:p w14:paraId="216B6731" w14:textId="77777777" w:rsidR="008041D6" w:rsidRDefault="008041D6"/>
    <w:sectPr w:rsidR="008041D6" w:rsidSect="0008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7BB1"/>
    <w:multiLevelType w:val="hybridMultilevel"/>
    <w:tmpl w:val="7FB60D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33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7E"/>
    <w:rsid w:val="00087D7E"/>
    <w:rsid w:val="000D13EA"/>
    <w:rsid w:val="00216B1C"/>
    <w:rsid w:val="00331862"/>
    <w:rsid w:val="00357356"/>
    <w:rsid w:val="00490AF8"/>
    <w:rsid w:val="0072384D"/>
    <w:rsid w:val="00742DA8"/>
    <w:rsid w:val="00756E8C"/>
    <w:rsid w:val="007670FC"/>
    <w:rsid w:val="008041D6"/>
    <w:rsid w:val="009F6F82"/>
    <w:rsid w:val="00A7012F"/>
    <w:rsid w:val="00D5609B"/>
    <w:rsid w:val="00E20374"/>
    <w:rsid w:val="00F96713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31918"/>
  <w15:chartTrackingRefBased/>
  <w15:docId w15:val="{51559B81-3BAE-864F-9B27-C3B9F85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7E"/>
    <w:rPr>
      <w:rFonts w:eastAsia="Times New Roman"/>
      <w:kern w:val="0"/>
      <w:lang w:val="hu-HU" w:eastAsia="hu-H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D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D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D7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D7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D7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D7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D7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D7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D7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D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D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D7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D7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D7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D7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D7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D7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D7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7D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D7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7D7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7D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7D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7D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7D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D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D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7D7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087D7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87D7E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087D7E"/>
    <w:rPr>
      <w:rFonts w:eastAsia="Times New Roman"/>
      <w:kern w:val="0"/>
      <w:sz w:val="22"/>
      <w:szCs w:val="22"/>
      <w:lang w:val="hu-HU" w:eastAsia="hu-HU"/>
      <w14:ligatures w14:val="none"/>
    </w:rPr>
  </w:style>
  <w:style w:type="character" w:styleId="Emphasis">
    <w:name w:val="Emphasis"/>
    <w:qFormat/>
    <w:rsid w:val="00087D7E"/>
    <w:rPr>
      <w:i/>
      <w:iCs/>
    </w:rPr>
  </w:style>
  <w:style w:type="table" w:styleId="TableGrid">
    <w:name w:val="Table Grid"/>
    <w:basedOn w:val="TableNormal"/>
    <w:uiPriority w:val="39"/>
    <w:rsid w:val="00357356"/>
    <w:rPr>
      <w:kern w:val="0"/>
      <w:szCs w:val="22"/>
      <w:lang w:val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13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zaktars.hu/osiris/view/gyurgyak-janos-szerkesztok-es-szerzok-kezikonyve-osiris-kezikonyvek-2005/?pg=0&amp;layout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6053758/HOGYAN_%C3%8DRJUNK_SZAKDOLGOZATOT" TargetMode="External"/><Relationship Id="rId5" Type="http://schemas.openxmlformats.org/officeDocument/2006/relationships/hyperlink" Target="mailto:schmal.daniel@btk.ppk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434</Words>
  <Characters>2717</Characters>
  <Application>Microsoft Office Word</Application>
  <DocSecurity>0</DocSecurity>
  <Lines>41</Lines>
  <Paragraphs>4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Schmal</dc:creator>
  <cp:keywords/>
  <dc:description/>
  <cp:lastModifiedBy>Daniel Schmal</cp:lastModifiedBy>
  <cp:revision>11</cp:revision>
  <dcterms:created xsi:type="dcterms:W3CDTF">2024-03-09T09:37:00Z</dcterms:created>
  <dcterms:modified xsi:type="dcterms:W3CDTF">2024-03-09T10:02:00Z</dcterms:modified>
</cp:coreProperties>
</file>