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65" w:rsidRPr="00166665" w:rsidRDefault="00166665" w:rsidP="00166665">
      <w:pPr>
        <w:pStyle w:val="Nincstrkz"/>
        <w:jc w:val="center"/>
        <w:rPr>
          <w:rFonts w:cs="Times New Roman"/>
          <w:szCs w:val="24"/>
        </w:rPr>
      </w:pPr>
      <w:bookmarkStart w:id="0" w:name="_Hlk523480003"/>
      <w:bookmarkStart w:id="1" w:name="_GoBack"/>
      <w:bookmarkEnd w:id="1"/>
      <w:r>
        <w:rPr>
          <w:noProof/>
          <w:lang w:eastAsia="hu-HU"/>
        </w:rPr>
        <w:drawing>
          <wp:inline distT="0" distB="0" distL="0" distR="0">
            <wp:extent cx="3138805" cy="4572000"/>
            <wp:effectExtent l="19050" t="0" r="4445" b="0"/>
            <wp:docPr id="7" name="Kép 7" descr="https://www.martinuskiado.hu/misc/products/.2809-boritekos_kepeslap_sa-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rtinuskiado.hu/misc/products/.2809-boritekos_kepeslap_sa-07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65" w:rsidRDefault="00166665" w:rsidP="00166665">
      <w:pPr>
        <w:pStyle w:val="Nincstrkz"/>
        <w:spacing w:before="600"/>
        <w:jc w:val="center"/>
        <w:rPr>
          <w:rFonts w:cs="Times New Roman"/>
          <w:i/>
          <w:sz w:val="68"/>
          <w:szCs w:val="68"/>
        </w:rPr>
      </w:pPr>
      <w:r>
        <w:rPr>
          <w:rFonts w:cs="Times New Roman"/>
          <w:i/>
          <w:sz w:val="68"/>
          <w:szCs w:val="68"/>
        </w:rPr>
        <w:t>Eucharisztia és Úrvacsora</w:t>
      </w:r>
    </w:p>
    <w:p w:rsidR="008D7DFD" w:rsidRPr="004F235B" w:rsidRDefault="008D7DFD" w:rsidP="00166665">
      <w:pPr>
        <w:pStyle w:val="Nincstrkz"/>
        <w:spacing w:after="2000"/>
        <w:jc w:val="center"/>
        <w:rPr>
          <w:rFonts w:cs="Times New Roman"/>
          <w:i/>
          <w:sz w:val="68"/>
          <w:szCs w:val="68"/>
        </w:rPr>
      </w:pPr>
      <w:r w:rsidRPr="004F235B">
        <w:rPr>
          <w:rFonts w:cs="Times New Roman"/>
          <w:i/>
          <w:sz w:val="68"/>
          <w:szCs w:val="68"/>
        </w:rPr>
        <w:t>a ma</w:t>
      </w:r>
      <w:r w:rsidR="00CD7438">
        <w:rPr>
          <w:rFonts w:cs="Times New Roman"/>
          <w:i/>
          <w:sz w:val="68"/>
          <w:szCs w:val="68"/>
        </w:rPr>
        <w:t>gyarországi vallási kultúrában 2</w:t>
      </w:r>
      <w:r w:rsidRPr="004F235B">
        <w:rPr>
          <w:rFonts w:cs="Times New Roman"/>
          <w:i/>
          <w:sz w:val="68"/>
          <w:szCs w:val="68"/>
        </w:rPr>
        <w:t>.</w:t>
      </w:r>
    </w:p>
    <w:p w:rsidR="008D7DFD" w:rsidRPr="005414BB" w:rsidRDefault="008D7DFD" w:rsidP="008D7DFD">
      <w:pPr>
        <w:pStyle w:val="Nincstrkz"/>
        <w:jc w:val="center"/>
        <w:rPr>
          <w:rFonts w:cs="Times New Roman"/>
          <w:szCs w:val="24"/>
        </w:rPr>
      </w:pPr>
    </w:p>
    <w:p w:rsidR="008D7DFD" w:rsidRDefault="008D7DFD" w:rsidP="00DD6715">
      <w:pPr>
        <w:pStyle w:val="Nincstrkz"/>
        <w:jc w:val="center"/>
        <w:rPr>
          <w:rFonts w:cs="Times New Roman"/>
          <w:sz w:val="40"/>
          <w:szCs w:val="24"/>
        </w:rPr>
      </w:pPr>
      <w:r w:rsidRPr="00DD6715">
        <w:rPr>
          <w:rFonts w:cs="Times New Roman"/>
          <w:sz w:val="40"/>
          <w:szCs w:val="24"/>
        </w:rPr>
        <w:t>Programfüzet</w:t>
      </w:r>
    </w:p>
    <w:p w:rsidR="00DD6715" w:rsidRPr="00F77211" w:rsidRDefault="00DD6715" w:rsidP="00DD6715">
      <w:pPr>
        <w:pStyle w:val="Nincstrkz"/>
        <w:jc w:val="center"/>
        <w:rPr>
          <w:rFonts w:cs="Times New Roman"/>
          <w:szCs w:val="24"/>
        </w:rPr>
      </w:pPr>
    </w:p>
    <w:p w:rsidR="00E16104" w:rsidRDefault="008D7DFD">
      <w:pPr>
        <w:suppressAutoHyphens w:val="0"/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16104" w:rsidRDefault="00E16104">
      <w:pPr>
        <w:suppressAutoHyphens w:val="0"/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115BA5" w:rsidRDefault="00115BA5">
      <w:pPr>
        <w:suppressAutoHyphens w:val="0"/>
        <w:spacing w:after="160" w:line="259" w:lineRule="auto"/>
        <w:rPr>
          <w:rFonts w:cs="Times New Roman"/>
          <w:szCs w:val="24"/>
        </w:rPr>
      </w:pPr>
    </w:p>
    <w:p w:rsidR="00DE6E7B" w:rsidRPr="00FD63D1" w:rsidRDefault="00DE6E7B" w:rsidP="00A040DB">
      <w:pPr>
        <w:pStyle w:val="Nincstrkz"/>
        <w:spacing w:before="4680"/>
        <w:jc w:val="center"/>
        <w:rPr>
          <w:rFonts w:cs="Times New Roman"/>
          <w:b/>
          <w:sz w:val="36"/>
          <w:szCs w:val="24"/>
        </w:rPr>
      </w:pPr>
      <w:r w:rsidRPr="00FD63D1">
        <w:rPr>
          <w:rFonts w:cs="Times New Roman"/>
          <w:b/>
          <w:sz w:val="36"/>
          <w:szCs w:val="24"/>
        </w:rPr>
        <w:t>Eucharisztia és Úrvacsora a magyarországi vallási kultúrában</w:t>
      </w:r>
      <w:bookmarkEnd w:id="0"/>
      <w:r w:rsidR="007679DE">
        <w:rPr>
          <w:rFonts w:cs="Times New Roman"/>
          <w:b/>
          <w:sz w:val="36"/>
          <w:szCs w:val="24"/>
        </w:rPr>
        <w:t xml:space="preserve"> </w:t>
      </w:r>
      <w:r w:rsidR="00CD7438">
        <w:rPr>
          <w:rFonts w:cs="Times New Roman"/>
          <w:b/>
          <w:sz w:val="36"/>
          <w:szCs w:val="24"/>
        </w:rPr>
        <w:t>2</w:t>
      </w:r>
      <w:r w:rsidRPr="00FD63D1">
        <w:rPr>
          <w:rFonts w:cs="Times New Roman"/>
          <w:b/>
          <w:sz w:val="36"/>
          <w:szCs w:val="24"/>
        </w:rPr>
        <w:t>.</w:t>
      </w:r>
    </w:p>
    <w:p w:rsidR="00DE6E7B" w:rsidRPr="00FD63D1" w:rsidRDefault="00DE6E7B" w:rsidP="00DE6E7B">
      <w:pPr>
        <w:pStyle w:val="Nincstrkz"/>
        <w:jc w:val="center"/>
        <w:rPr>
          <w:rFonts w:cs="Times New Roman"/>
          <w:sz w:val="28"/>
          <w:szCs w:val="24"/>
        </w:rPr>
      </w:pPr>
    </w:p>
    <w:p w:rsidR="002046D5" w:rsidRPr="00FD63D1" w:rsidRDefault="002046D5" w:rsidP="00DE6E7B">
      <w:pPr>
        <w:pStyle w:val="Nincstrkz"/>
        <w:jc w:val="center"/>
        <w:rPr>
          <w:rFonts w:cs="Times New Roman"/>
          <w:sz w:val="28"/>
          <w:szCs w:val="24"/>
        </w:rPr>
      </w:pPr>
    </w:p>
    <w:p w:rsidR="002046D5" w:rsidRPr="00FD63D1" w:rsidRDefault="002046D5" w:rsidP="00DE6E7B">
      <w:pPr>
        <w:pStyle w:val="Nincstrkz"/>
        <w:jc w:val="center"/>
        <w:rPr>
          <w:rFonts w:cs="Times New Roman"/>
          <w:sz w:val="28"/>
          <w:szCs w:val="24"/>
        </w:rPr>
      </w:pPr>
    </w:p>
    <w:p w:rsidR="00DE6E7B" w:rsidRPr="00FD63D1" w:rsidRDefault="00CD7438" w:rsidP="00DE6E7B">
      <w:pPr>
        <w:pStyle w:val="Nincstrkz"/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15</w:t>
      </w:r>
      <w:r w:rsidR="00DE6E7B" w:rsidRPr="00FD63D1">
        <w:rPr>
          <w:rFonts w:cs="Times New Roman"/>
          <w:sz w:val="28"/>
          <w:szCs w:val="24"/>
        </w:rPr>
        <w:t>. Szegedi Vallási Néprajzi Konferencia</w:t>
      </w:r>
    </w:p>
    <w:p w:rsidR="00DE6E7B" w:rsidRPr="00FD63D1" w:rsidRDefault="00DE6E7B" w:rsidP="00DE6E7B">
      <w:pPr>
        <w:pStyle w:val="Nincstrkz"/>
        <w:jc w:val="center"/>
        <w:rPr>
          <w:rFonts w:cs="Times New Roman"/>
          <w:sz w:val="28"/>
          <w:szCs w:val="24"/>
        </w:rPr>
      </w:pPr>
      <w:r w:rsidRPr="00FD63D1">
        <w:rPr>
          <w:rFonts w:cs="Times New Roman"/>
          <w:sz w:val="28"/>
          <w:szCs w:val="24"/>
        </w:rPr>
        <w:t>Szeged, 201</w:t>
      </w:r>
      <w:r w:rsidR="00CD7438">
        <w:rPr>
          <w:rFonts w:cs="Times New Roman"/>
          <w:sz w:val="28"/>
          <w:szCs w:val="24"/>
        </w:rPr>
        <w:t>9</w:t>
      </w:r>
      <w:r w:rsidRPr="00FD63D1">
        <w:rPr>
          <w:rFonts w:cs="Times New Roman"/>
          <w:sz w:val="28"/>
          <w:szCs w:val="24"/>
        </w:rPr>
        <w:t>. október 1</w:t>
      </w:r>
      <w:r w:rsidR="00CD7438">
        <w:rPr>
          <w:rFonts w:cs="Times New Roman"/>
          <w:sz w:val="28"/>
          <w:szCs w:val="24"/>
        </w:rPr>
        <w:t>0</w:t>
      </w:r>
      <w:r w:rsidRPr="00FD63D1">
        <w:rPr>
          <w:rFonts w:cs="Times New Roman"/>
          <w:sz w:val="28"/>
          <w:szCs w:val="24"/>
        </w:rPr>
        <w:t>-1</w:t>
      </w:r>
      <w:r w:rsidR="00CD7438">
        <w:rPr>
          <w:rFonts w:cs="Times New Roman"/>
          <w:sz w:val="28"/>
          <w:szCs w:val="24"/>
        </w:rPr>
        <w:t>1</w:t>
      </w:r>
      <w:r w:rsidRPr="00FD63D1">
        <w:rPr>
          <w:rFonts w:cs="Times New Roman"/>
          <w:sz w:val="28"/>
          <w:szCs w:val="24"/>
        </w:rPr>
        <w:t>.</w:t>
      </w:r>
    </w:p>
    <w:p w:rsidR="00DE6E7B" w:rsidRPr="00FD63D1" w:rsidRDefault="00DE6E7B" w:rsidP="00DE6E7B">
      <w:pPr>
        <w:pStyle w:val="Nincstrkz"/>
        <w:jc w:val="center"/>
        <w:rPr>
          <w:rFonts w:cs="Times New Roman"/>
          <w:sz w:val="28"/>
          <w:szCs w:val="24"/>
        </w:rPr>
      </w:pPr>
    </w:p>
    <w:p w:rsidR="002046D5" w:rsidRPr="00FD63D1" w:rsidRDefault="002046D5" w:rsidP="00DE6E7B">
      <w:pPr>
        <w:pStyle w:val="Nincstrkz"/>
        <w:jc w:val="center"/>
        <w:rPr>
          <w:rFonts w:cs="Times New Roman"/>
          <w:sz w:val="28"/>
          <w:szCs w:val="24"/>
        </w:rPr>
      </w:pPr>
    </w:p>
    <w:p w:rsidR="002046D5" w:rsidRPr="00FD63D1" w:rsidRDefault="002046D5" w:rsidP="00DE6E7B">
      <w:pPr>
        <w:pStyle w:val="Nincstrkz"/>
        <w:jc w:val="center"/>
        <w:rPr>
          <w:rFonts w:cs="Times New Roman"/>
          <w:sz w:val="28"/>
          <w:szCs w:val="24"/>
        </w:rPr>
      </w:pPr>
    </w:p>
    <w:p w:rsidR="00DE6E7B" w:rsidRPr="00FD63D1" w:rsidRDefault="00DE6E7B" w:rsidP="00DE6E7B">
      <w:pPr>
        <w:pStyle w:val="Nincstrkz"/>
        <w:jc w:val="center"/>
        <w:rPr>
          <w:rFonts w:cs="Times New Roman"/>
          <w:sz w:val="28"/>
          <w:szCs w:val="24"/>
        </w:rPr>
      </w:pPr>
      <w:r w:rsidRPr="00FD63D1">
        <w:rPr>
          <w:rFonts w:cs="Times New Roman"/>
          <w:sz w:val="28"/>
          <w:szCs w:val="24"/>
        </w:rPr>
        <w:t>Helyszín: SZTE BTK Kari konferenciaterem</w:t>
      </w:r>
    </w:p>
    <w:p w:rsidR="00A76336" w:rsidRDefault="00DE6E7B" w:rsidP="00DE6E7B">
      <w:pPr>
        <w:pStyle w:val="Nincstrkz"/>
        <w:jc w:val="center"/>
        <w:rPr>
          <w:rFonts w:cs="Times New Roman"/>
          <w:sz w:val="28"/>
          <w:szCs w:val="24"/>
        </w:rPr>
      </w:pPr>
      <w:r w:rsidRPr="00FD63D1">
        <w:rPr>
          <w:rFonts w:cs="Times New Roman"/>
          <w:sz w:val="28"/>
          <w:szCs w:val="24"/>
        </w:rPr>
        <w:t>és a „Bálint Sándor” terem, 6722 Szeged, Egyetem u. 2. fszt.</w:t>
      </w:r>
    </w:p>
    <w:p w:rsidR="00915F90" w:rsidRDefault="00915F90" w:rsidP="00DE6E7B">
      <w:pPr>
        <w:pStyle w:val="Nincstrkz"/>
        <w:jc w:val="center"/>
        <w:rPr>
          <w:rFonts w:cs="Times New Roman"/>
          <w:sz w:val="28"/>
          <w:szCs w:val="24"/>
        </w:rPr>
      </w:pPr>
    </w:p>
    <w:p w:rsidR="00915F90" w:rsidRDefault="00915F90" w:rsidP="00DE6E7B">
      <w:pPr>
        <w:pStyle w:val="Nincstrkz"/>
        <w:jc w:val="center"/>
        <w:rPr>
          <w:rFonts w:cs="Times New Roman"/>
          <w:sz w:val="28"/>
          <w:szCs w:val="24"/>
        </w:rPr>
      </w:pPr>
    </w:p>
    <w:p w:rsidR="00915F90" w:rsidRDefault="00915F90" w:rsidP="00DE6E7B">
      <w:pPr>
        <w:pStyle w:val="Nincstrkz"/>
        <w:jc w:val="center"/>
        <w:rPr>
          <w:rFonts w:cs="Times New Roman"/>
          <w:sz w:val="28"/>
          <w:szCs w:val="24"/>
        </w:rPr>
      </w:pPr>
    </w:p>
    <w:p w:rsidR="00915F90" w:rsidRDefault="00915F90" w:rsidP="00DE6E7B">
      <w:pPr>
        <w:pStyle w:val="Nincstrkz"/>
        <w:jc w:val="center"/>
        <w:rPr>
          <w:rFonts w:cs="Times New Roman"/>
          <w:sz w:val="28"/>
          <w:szCs w:val="24"/>
        </w:rPr>
      </w:pPr>
    </w:p>
    <w:p w:rsidR="00915F90" w:rsidRDefault="00915F90" w:rsidP="00DE6E7B">
      <w:pPr>
        <w:pStyle w:val="Nincstrkz"/>
        <w:jc w:val="center"/>
        <w:rPr>
          <w:rFonts w:cs="Times New Roman"/>
          <w:sz w:val="28"/>
          <w:szCs w:val="24"/>
        </w:rPr>
      </w:pPr>
    </w:p>
    <w:p w:rsidR="00915F90" w:rsidRDefault="00915F90" w:rsidP="00DE6E7B">
      <w:pPr>
        <w:pStyle w:val="Nincstrkz"/>
        <w:jc w:val="center"/>
        <w:rPr>
          <w:rFonts w:cs="Times New Roman"/>
          <w:sz w:val="28"/>
          <w:szCs w:val="24"/>
        </w:rPr>
      </w:pPr>
    </w:p>
    <w:p w:rsidR="00915F90" w:rsidRDefault="00915F90" w:rsidP="00DE6E7B">
      <w:pPr>
        <w:pStyle w:val="Nincstrkz"/>
        <w:jc w:val="center"/>
        <w:rPr>
          <w:rFonts w:cs="Times New Roman"/>
          <w:sz w:val="28"/>
          <w:szCs w:val="24"/>
        </w:rPr>
      </w:pPr>
    </w:p>
    <w:p w:rsidR="00915F90" w:rsidRDefault="00915F90" w:rsidP="00915F90">
      <w:pPr>
        <w:pStyle w:val="Nincstrkz"/>
        <w:rPr>
          <w:rFonts w:cs="Times New Roman"/>
          <w:sz w:val="28"/>
          <w:szCs w:val="24"/>
        </w:rPr>
      </w:pPr>
    </w:p>
    <w:p w:rsidR="00915F90" w:rsidRDefault="00915F90" w:rsidP="00DE6E7B">
      <w:pPr>
        <w:pStyle w:val="Nincstrkz"/>
        <w:jc w:val="center"/>
        <w:rPr>
          <w:rFonts w:cs="Times New Roman"/>
          <w:sz w:val="28"/>
          <w:szCs w:val="24"/>
        </w:rPr>
      </w:pPr>
    </w:p>
    <w:p w:rsidR="00915F90" w:rsidRPr="00915F90" w:rsidRDefault="00915F90" w:rsidP="00DE6E7B">
      <w:pPr>
        <w:pStyle w:val="Nincstrkz"/>
        <w:jc w:val="center"/>
        <w:rPr>
          <w:rFonts w:cs="Times New Roman"/>
          <w:i/>
          <w:sz w:val="28"/>
          <w:szCs w:val="24"/>
        </w:rPr>
      </w:pPr>
      <w:r>
        <w:rPr>
          <w:rFonts w:cs="Times New Roman"/>
          <w:i/>
          <w:sz w:val="28"/>
          <w:szCs w:val="24"/>
        </w:rPr>
        <w:t>A fedőlapon Simon András grafikája szerepel</w:t>
      </w:r>
    </w:p>
    <w:p w:rsidR="00A76336" w:rsidRDefault="00A76336">
      <w:pPr>
        <w:suppressAutoHyphens w:val="0"/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E6E7B" w:rsidRPr="00A76336" w:rsidRDefault="00A76336" w:rsidP="00DE6E7B">
      <w:pPr>
        <w:pStyle w:val="Nincstrkz"/>
        <w:jc w:val="center"/>
        <w:rPr>
          <w:rFonts w:cs="Times New Roman"/>
          <w:sz w:val="36"/>
          <w:szCs w:val="24"/>
        </w:rPr>
      </w:pPr>
      <w:r w:rsidRPr="00A76336">
        <w:rPr>
          <w:rFonts w:cs="Times New Roman"/>
          <w:sz w:val="36"/>
          <w:szCs w:val="24"/>
        </w:rPr>
        <w:lastRenderedPageBreak/>
        <w:t>Konferencia program</w:t>
      </w:r>
    </w:p>
    <w:p w:rsidR="00DE6E7B" w:rsidRDefault="00DE6E7B" w:rsidP="00DE6E7B">
      <w:pPr>
        <w:pStyle w:val="Nincstrkz"/>
        <w:rPr>
          <w:rFonts w:cs="Times New Roman"/>
          <w:szCs w:val="24"/>
        </w:rPr>
      </w:pPr>
    </w:p>
    <w:p w:rsidR="00DE6E7B" w:rsidRDefault="00DE6E7B" w:rsidP="00DE6E7B">
      <w:pPr>
        <w:pStyle w:val="Nincstrkz"/>
        <w:rPr>
          <w:rFonts w:cs="Times New Roman"/>
          <w:szCs w:val="24"/>
        </w:rPr>
      </w:pPr>
    </w:p>
    <w:p w:rsidR="00DE6E7B" w:rsidRPr="00FD63D1" w:rsidRDefault="00DE6E7B" w:rsidP="00DE6E7B">
      <w:pPr>
        <w:pStyle w:val="Nincstrkz"/>
        <w:rPr>
          <w:rFonts w:cs="Times New Roman"/>
          <w:b/>
          <w:sz w:val="28"/>
          <w:szCs w:val="24"/>
        </w:rPr>
      </w:pPr>
      <w:bookmarkStart w:id="2" w:name="_Hlk523743818"/>
      <w:r w:rsidRPr="00FD63D1">
        <w:rPr>
          <w:rFonts w:cs="Times New Roman"/>
          <w:b/>
          <w:sz w:val="28"/>
          <w:szCs w:val="24"/>
        </w:rPr>
        <w:t>201</w:t>
      </w:r>
      <w:r w:rsidR="00CD7438">
        <w:rPr>
          <w:rFonts w:cs="Times New Roman"/>
          <w:b/>
          <w:sz w:val="28"/>
          <w:szCs w:val="24"/>
        </w:rPr>
        <w:t>9</w:t>
      </w:r>
      <w:r w:rsidRPr="00FD63D1">
        <w:rPr>
          <w:rFonts w:cs="Times New Roman"/>
          <w:b/>
          <w:sz w:val="28"/>
          <w:szCs w:val="24"/>
        </w:rPr>
        <w:t>. október 1</w:t>
      </w:r>
      <w:r w:rsidR="00CD7438">
        <w:rPr>
          <w:rFonts w:cs="Times New Roman"/>
          <w:b/>
          <w:sz w:val="28"/>
          <w:szCs w:val="24"/>
        </w:rPr>
        <w:t>0</w:t>
      </w:r>
      <w:r w:rsidRPr="00FD63D1">
        <w:rPr>
          <w:rFonts w:cs="Times New Roman"/>
          <w:b/>
          <w:sz w:val="28"/>
          <w:szCs w:val="24"/>
        </w:rPr>
        <w:t>. csütörtök</w:t>
      </w:r>
    </w:p>
    <w:p w:rsidR="00DE6E7B" w:rsidRPr="00FD63D1" w:rsidRDefault="00DE6E7B" w:rsidP="00DE6E7B">
      <w:pPr>
        <w:pStyle w:val="Nincstrkz"/>
        <w:rPr>
          <w:rFonts w:cs="Times New Roman"/>
          <w:b/>
          <w:sz w:val="28"/>
          <w:szCs w:val="24"/>
        </w:rPr>
      </w:pPr>
      <w:r w:rsidRPr="00FD63D1">
        <w:rPr>
          <w:rFonts w:cs="Times New Roman"/>
          <w:b/>
          <w:sz w:val="28"/>
          <w:szCs w:val="24"/>
        </w:rPr>
        <w:t>Kari konferenciaterem</w:t>
      </w:r>
    </w:p>
    <w:p w:rsidR="00DE6E7B" w:rsidRPr="00FD63D1" w:rsidRDefault="00DE6E7B" w:rsidP="00DE6E7B">
      <w:pPr>
        <w:pStyle w:val="Nincstrkz"/>
        <w:rPr>
          <w:rFonts w:cs="Times New Roman"/>
          <w:sz w:val="28"/>
          <w:szCs w:val="24"/>
        </w:rPr>
      </w:pPr>
    </w:p>
    <w:p w:rsidR="00DE6E7B" w:rsidRPr="00FD63D1" w:rsidRDefault="00DE6E7B" w:rsidP="00DE6E7B">
      <w:pPr>
        <w:pStyle w:val="Nincstrkz"/>
        <w:rPr>
          <w:rFonts w:cs="Times New Roman"/>
          <w:sz w:val="28"/>
          <w:szCs w:val="24"/>
        </w:rPr>
      </w:pPr>
      <w:r w:rsidRPr="00FD63D1">
        <w:rPr>
          <w:rFonts w:cs="Times New Roman"/>
          <w:sz w:val="28"/>
          <w:szCs w:val="24"/>
        </w:rPr>
        <w:t>1</w:t>
      </w:r>
      <w:r w:rsidR="00CD7438">
        <w:rPr>
          <w:rFonts w:cs="Times New Roman"/>
          <w:sz w:val="28"/>
          <w:szCs w:val="24"/>
        </w:rPr>
        <w:t>0</w:t>
      </w:r>
      <w:r w:rsidRPr="00FD63D1">
        <w:rPr>
          <w:rFonts w:cs="Times New Roman"/>
          <w:sz w:val="28"/>
          <w:szCs w:val="24"/>
        </w:rPr>
        <w:t>.</w:t>
      </w:r>
      <w:r w:rsidR="00CD7438">
        <w:rPr>
          <w:rFonts w:cs="Times New Roman"/>
          <w:sz w:val="28"/>
          <w:szCs w:val="24"/>
        </w:rPr>
        <w:t>3</w:t>
      </w:r>
      <w:r w:rsidRPr="00FD63D1">
        <w:rPr>
          <w:rFonts w:cs="Times New Roman"/>
          <w:sz w:val="28"/>
          <w:szCs w:val="24"/>
        </w:rPr>
        <w:t>0</w:t>
      </w:r>
    </w:p>
    <w:p w:rsidR="00DE6E7B" w:rsidRPr="00FD63D1" w:rsidRDefault="00DE6E7B" w:rsidP="00DE6E7B">
      <w:pPr>
        <w:pStyle w:val="Nincstrkz"/>
        <w:rPr>
          <w:rFonts w:cs="Times New Roman"/>
          <w:sz w:val="28"/>
          <w:szCs w:val="24"/>
        </w:rPr>
      </w:pPr>
      <w:r w:rsidRPr="00FD63D1">
        <w:rPr>
          <w:rFonts w:cs="Times New Roman"/>
          <w:sz w:val="28"/>
          <w:szCs w:val="24"/>
        </w:rPr>
        <w:t xml:space="preserve">A konferencia megnyitása, közreműködik </w:t>
      </w:r>
    </w:p>
    <w:p w:rsidR="00CD7438" w:rsidRPr="00FD63D1" w:rsidRDefault="00CD7438" w:rsidP="00DE6E7B">
      <w:pPr>
        <w:pStyle w:val="Nincstrkz"/>
        <w:rPr>
          <w:rFonts w:cs="Times New Roman"/>
          <w:sz w:val="28"/>
          <w:szCs w:val="24"/>
        </w:rPr>
      </w:pPr>
    </w:p>
    <w:p w:rsidR="00DE6E7B" w:rsidRPr="00FD63D1" w:rsidRDefault="00DE6E7B" w:rsidP="00DE6E7B">
      <w:pPr>
        <w:pStyle w:val="Nincstrkz"/>
        <w:rPr>
          <w:rFonts w:cs="Times New Roman"/>
          <w:sz w:val="28"/>
          <w:szCs w:val="24"/>
        </w:rPr>
      </w:pPr>
      <w:r w:rsidRPr="00FD63D1">
        <w:rPr>
          <w:rFonts w:cs="Times New Roman"/>
          <w:sz w:val="28"/>
          <w:szCs w:val="24"/>
        </w:rPr>
        <w:t>Gyulay Endre nyug. megyés püspök köszöntője</w:t>
      </w:r>
    </w:p>
    <w:p w:rsidR="00DE6E7B" w:rsidRPr="00FD63D1" w:rsidRDefault="00DE6E7B" w:rsidP="00DE6E7B">
      <w:pPr>
        <w:pStyle w:val="Nincstrkz"/>
        <w:rPr>
          <w:rFonts w:cs="Times New Roman"/>
          <w:sz w:val="28"/>
          <w:szCs w:val="24"/>
        </w:rPr>
      </w:pPr>
      <w:r w:rsidRPr="00FD63D1">
        <w:rPr>
          <w:rFonts w:cs="Times New Roman"/>
          <w:sz w:val="28"/>
          <w:szCs w:val="24"/>
        </w:rPr>
        <w:t>Barna Gábor megnyitó</w:t>
      </w:r>
    </w:p>
    <w:p w:rsidR="00CD7438" w:rsidRPr="00CD7438" w:rsidRDefault="00CD7438" w:rsidP="00CD7438">
      <w:pPr>
        <w:pStyle w:val="Nincstrkz"/>
        <w:suppressAutoHyphens w:val="0"/>
        <w:rPr>
          <w:rFonts w:cs="Times New Roman"/>
          <w:i/>
          <w:sz w:val="28"/>
          <w:szCs w:val="28"/>
        </w:rPr>
      </w:pPr>
      <w:r w:rsidRPr="00CD7438">
        <w:rPr>
          <w:rFonts w:cs="Times New Roman"/>
          <w:sz w:val="28"/>
          <w:szCs w:val="28"/>
        </w:rPr>
        <w:t xml:space="preserve">Szelestei Nagy László: </w:t>
      </w:r>
      <w:r w:rsidRPr="00CD7438">
        <w:rPr>
          <w:rStyle w:val="Kiemels"/>
          <w:rFonts w:cs="Times New Roman"/>
          <w:sz w:val="28"/>
          <w:szCs w:val="28"/>
        </w:rPr>
        <w:t>Eucharisztia és Úrvacsora a 16–18. századi Magyarországon. Könyvbemutató</w:t>
      </w:r>
    </w:p>
    <w:p w:rsidR="002E0E54" w:rsidRDefault="002E0E54" w:rsidP="00CD7438">
      <w:pPr>
        <w:pStyle w:val="Nincstrkz"/>
        <w:suppressAutoHyphens w:val="0"/>
        <w:rPr>
          <w:rFonts w:cs="Times New Roman"/>
          <w:sz w:val="28"/>
          <w:szCs w:val="28"/>
        </w:rPr>
      </w:pPr>
    </w:p>
    <w:p w:rsidR="002E0E54" w:rsidRDefault="002E0E54" w:rsidP="00CD7438">
      <w:pPr>
        <w:pStyle w:val="Nincstrkz"/>
        <w:suppressAutoHyphens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11.00</w:t>
      </w:r>
    </w:p>
    <w:p w:rsidR="002E0E54" w:rsidRDefault="002E0E54" w:rsidP="00CD7438">
      <w:pPr>
        <w:pStyle w:val="Nincstrkz"/>
        <w:suppressAutoHyphens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Elnököl:</w:t>
      </w:r>
      <w:r w:rsidR="003251A1">
        <w:rPr>
          <w:rFonts w:cs="Times New Roman"/>
          <w:sz w:val="28"/>
          <w:szCs w:val="28"/>
        </w:rPr>
        <w:t xml:space="preserve"> Ivancsó István</w:t>
      </w:r>
    </w:p>
    <w:p w:rsidR="00CD7438" w:rsidRPr="00CD7438" w:rsidRDefault="00CD7438" w:rsidP="00CD7438">
      <w:pPr>
        <w:pStyle w:val="Nincstrkz"/>
        <w:suppressAutoHyphens w:val="0"/>
        <w:rPr>
          <w:rFonts w:cs="Times New Roman"/>
          <w:sz w:val="28"/>
          <w:szCs w:val="28"/>
        </w:rPr>
      </w:pPr>
      <w:r w:rsidRPr="00CD7438">
        <w:rPr>
          <w:rFonts w:cs="Times New Roman"/>
          <w:sz w:val="28"/>
          <w:szCs w:val="28"/>
        </w:rPr>
        <w:t>Erős Katalin Renáta: Krisztus Teste Társulatok a középkori Magyarországon</w:t>
      </w:r>
    </w:p>
    <w:p w:rsidR="00CD7438" w:rsidRPr="00CD7438" w:rsidRDefault="00CD7438" w:rsidP="00CD7438">
      <w:pPr>
        <w:pStyle w:val="Nincstrkz"/>
        <w:suppressAutoHyphens w:val="0"/>
        <w:rPr>
          <w:rFonts w:cs="Times New Roman"/>
          <w:sz w:val="28"/>
          <w:szCs w:val="28"/>
        </w:rPr>
      </w:pPr>
      <w:r w:rsidRPr="00CD7438">
        <w:rPr>
          <w:rFonts w:cs="Times New Roman"/>
          <w:sz w:val="28"/>
          <w:szCs w:val="28"/>
        </w:rPr>
        <w:t>Veress Ferenc: A domonkos-rend és a Szentvér-kultusz nyomai a barokk korban</w:t>
      </w:r>
    </w:p>
    <w:p w:rsidR="00CD7438" w:rsidRPr="00CD7438" w:rsidRDefault="00CD7438" w:rsidP="00CD7438">
      <w:pPr>
        <w:pStyle w:val="Nincstrkz"/>
        <w:suppressAutoHyphens w:val="0"/>
        <w:rPr>
          <w:rFonts w:cs="Times New Roman"/>
          <w:sz w:val="28"/>
          <w:szCs w:val="28"/>
        </w:rPr>
      </w:pPr>
      <w:r w:rsidRPr="00CD7438">
        <w:rPr>
          <w:rFonts w:cs="Times New Roman"/>
          <w:sz w:val="28"/>
          <w:szCs w:val="28"/>
        </w:rPr>
        <w:t>Barna Gábor: Az Oltáriszentség tiszteletének 18. századi társulata Kunszentmártonban</w:t>
      </w:r>
    </w:p>
    <w:p w:rsidR="00CD7438" w:rsidRPr="00CD7438" w:rsidRDefault="00CD7438" w:rsidP="00CD7438">
      <w:pPr>
        <w:pStyle w:val="Nincstrkz"/>
        <w:rPr>
          <w:rFonts w:cs="Times New Roman"/>
          <w:sz w:val="28"/>
          <w:szCs w:val="28"/>
        </w:rPr>
      </w:pPr>
      <w:r w:rsidRPr="00CD7438">
        <w:rPr>
          <w:rFonts w:cs="Times New Roman"/>
          <w:sz w:val="28"/>
          <w:szCs w:val="28"/>
        </w:rPr>
        <w:t>Jároli József: A békéscsabai Oltáregyesület rendszerváltás utáni első évtizede 1989-2001.</w:t>
      </w:r>
    </w:p>
    <w:p w:rsidR="00DE6E7B" w:rsidRPr="00FD63D1" w:rsidRDefault="00DE6E7B" w:rsidP="00DE6E7B">
      <w:pPr>
        <w:pStyle w:val="Nincstrkz"/>
        <w:rPr>
          <w:rFonts w:cs="Times New Roman"/>
          <w:sz w:val="28"/>
          <w:szCs w:val="24"/>
        </w:rPr>
      </w:pPr>
    </w:p>
    <w:p w:rsidR="00DE6E7B" w:rsidRPr="00FD63D1" w:rsidRDefault="00DE6E7B" w:rsidP="00DE6E7B">
      <w:pPr>
        <w:pStyle w:val="Nincstrkz"/>
        <w:rPr>
          <w:rFonts w:cs="Times New Roman"/>
          <w:sz w:val="28"/>
          <w:szCs w:val="24"/>
        </w:rPr>
      </w:pPr>
      <w:r w:rsidRPr="00FD63D1">
        <w:rPr>
          <w:rFonts w:cs="Times New Roman"/>
          <w:sz w:val="28"/>
          <w:szCs w:val="24"/>
        </w:rPr>
        <w:t>13.00 – 14.00 ebédszünet</w:t>
      </w:r>
    </w:p>
    <w:p w:rsidR="00DE6E7B" w:rsidRPr="00FD63D1" w:rsidRDefault="00DE6E7B" w:rsidP="00DE6E7B">
      <w:pPr>
        <w:pStyle w:val="Nincstrkz"/>
        <w:rPr>
          <w:rFonts w:cs="Times New Roman"/>
          <w:sz w:val="28"/>
          <w:szCs w:val="24"/>
        </w:rPr>
      </w:pPr>
    </w:p>
    <w:p w:rsidR="00DE6E7B" w:rsidRPr="00FD63D1" w:rsidRDefault="00DE6E7B" w:rsidP="00DE6E7B">
      <w:pPr>
        <w:pStyle w:val="Nincstrkz"/>
        <w:rPr>
          <w:rFonts w:cs="Times New Roman"/>
          <w:sz w:val="28"/>
          <w:szCs w:val="24"/>
        </w:rPr>
      </w:pPr>
      <w:r w:rsidRPr="00FD63D1">
        <w:rPr>
          <w:rFonts w:cs="Times New Roman"/>
          <w:sz w:val="28"/>
          <w:szCs w:val="24"/>
        </w:rPr>
        <w:t xml:space="preserve">14.00 </w:t>
      </w:r>
    </w:p>
    <w:p w:rsidR="00DE6E7B" w:rsidRPr="00FD63D1" w:rsidRDefault="00DE6E7B" w:rsidP="00DE6E7B">
      <w:pPr>
        <w:pStyle w:val="Nincstrkz"/>
        <w:rPr>
          <w:rFonts w:cs="Times New Roman"/>
          <w:sz w:val="28"/>
          <w:szCs w:val="24"/>
        </w:rPr>
      </w:pPr>
      <w:r w:rsidRPr="00FD63D1">
        <w:rPr>
          <w:rFonts w:cs="Times New Roman"/>
          <w:sz w:val="28"/>
          <w:szCs w:val="24"/>
        </w:rPr>
        <w:t xml:space="preserve">Elnököl: </w:t>
      </w:r>
      <w:r w:rsidR="003251A1">
        <w:rPr>
          <w:rFonts w:cs="Times New Roman"/>
          <w:sz w:val="28"/>
          <w:szCs w:val="24"/>
        </w:rPr>
        <w:t>Cselényi István</w:t>
      </w:r>
    </w:p>
    <w:p w:rsidR="002E0E54" w:rsidRPr="00CD7438" w:rsidRDefault="002E0E54" w:rsidP="002E0E54">
      <w:pPr>
        <w:pStyle w:val="Nincstrkz"/>
        <w:suppressAutoHyphens w:val="0"/>
        <w:rPr>
          <w:rFonts w:cs="Times New Roman"/>
          <w:sz w:val="28"/>
          <w:szCs w:val="28"/>
        </w:rPr>
      </w:pPr>
      <w:r w:rsidRPr="00CD7438">
        <w:rPr>
          <w:rFonts w:cs="Times New Roman"/>
          <w:sz w:val="28"/>
          <w:szCs w:val="28"/>
        </w:rPr>
        <w:t>Watzatka</w:t>
      </w:r>
      <w:r w:rsidR="009E2474">
        <w:rPr>
          <w:rFonts w:cs="Times New Roman"/>
          <w:sz w:val="28"/>
          <w:szCs w:val="28"/>
        </w:rPr>
        <w:t xml:space="preserve"> </w:t>
      </w:r>
      <w:r w:rsidRPr="00CD7438">
        <w:rPr>
          <w:rFonts w:cs="Times New Roman"/>
          <w:sz w:val="28"/>
          <w:szCs w:val="28"/>
        </w:rPr>
        <w:t>Ágnes</w:t>
      </w:r>
      <w:r w:rsidRPr="00CD7438">
        <w:rPr>
          <w:rFonts w:cs="Times New Roman"/>
          <w:i/>
          <w:sz w:val="28"/>
          <w:szCs w:val="28"/>
        </w:rPr>
        <w:t>: Pange</w:t>
      </w:r>
      <w:r w:rsidR="009E2474">
        <w:rPr>
          <w:rFonts w:cs="Times New Roman"/>
          <w:i/>
          <w:sz w:val="28"/>
          <w:szCs w:val="28"/>
        </w:rPr>
        <w:t xml:space="preserve"> </w:t>
      </w:r>
      <w:r w:rsidRPr="00CD7438">
        <w:rPr>
          <w:rFonts w:cs="Times New Roman"/>
          <w:i/>
          <w:sz w:val="28"/>
          <w:szCs w:val="28"/>
        </w:rPr>
        <w:t>lingua</w:t>
      </w:r>
      <w:r w:rsidRPr="00CD7438">
        <w:rPr>
          <w:rFonts w:cs="Times New Roman"/>
          <w:sz w:val="28"/>
          <w:szCs w:val="28"/>
        </w:rPr>
        <w:t xml:space="preserve"> – Lenau</w:t>
      </w:r>
      <w:r w:rsidR="009E2474">
        <w:rPr>
          <w:rFonts w:cs="Times New Roman"/>
          <w:sz w:val="28"/>
          <w:szCs w:val="28"/>
        </w:rPr>
        <w:t xml:space="preserve"> </w:t>
      </w:r>
      <w:r w:rsidRPr="00CD7438">
        <w:rPr>
          <w:rFonts w:cs="Times New Roman"/>
          <w:i/>
          <w:sz w:val="28"/>
          <w:szCs w:val="28"/>
        </w:rPr>
        <w:t>Éji vonulás</w:t>
      </w:r>
      <w:r w:rsidRPr="00CD7438">
        <w:rPr>
          <w:rFonts w:cs="Times New Roman"/>
          <w:sz w:val="28"/>
          <w:szCs w:val="28"/>
        </w:rPr>
        <w:t xml:space="preserve">a Liszt Ferenc értelmezésében </w:t>
      </w:r>
    </w:p>
    <w:p w:rsidR="002E0E54" w:rsidRPr="00CD7438" w:rsidRDefault="002E0E54" w:rsidP="002E0E54">
      <w:pPr>
        <w:pStyle w:val="Nincstrkz"/>
        <w:suppressAutoHyphens w:val="0"/>
        <w:rPr>
          <w:rFonts w:cs="Times New Roman"/>
          <w:sz w:val="28"/>
          <w:szCs w:val="28"/>
        </w:rPr>
      </w:pPr>
      <w:r w:rsidRPr="00CD7438">
        <w:rPr>
          <w:rFonts w:cs="Times New Roman"/>
          <w:sz w:val="28"/>
          <w:szCs w:val="28"/>
        </w:rPr>
        <w:t>Ivancsó István: A szentáldozás alatti énekek a görög katolikus liturgiában, különös tekintettel az imakönyvek népénekeire</w:t>
      </w:r>
    </w:p>
    <w:p w:rsidR="002E0E54" w:rsidRPr="00CD7438" w:rsidRDefault="002E0E54" w:rsidP="002E0E54">
      <w:pPr>
        <w:pStyle w:val="Nincstrkz"/>
        <w:suppressAutoHyphens w:val="0"/>
        <w:rPr>
          <w:rFonts w:cs="Times New Roman"/>
          <w:sz w:val="28"/>
          <w:szCs w:val="28"/>
        </w:rPr>
      </w:pPr>
      <w:r w:rsidRPr="00493C7D">
        <w:rPr>
          <w:rFonts w:cs="Times New Roman"/>
          <w:sz w:val="28"/>
          <w:szCs w:val="28"/>
        </w:rPr>
        <w:t>Miklós Réka</w:t>
      </w:r>
      <w:r w:rsidRPr="00CD7438">
        <w:rPr>
          <w:rFonts w:cs="Times New Roman"/>
          <w:sz w:val="28"/>
          <w:szCs w:val="28"/>
        </w:rPr>
        <w:t>: Kapcsolódások az Oltáriszentség misztériumához Schäffer Jakab gödrei kántorkönyvének halottas énekeiben</w:t>
      </w:r>
    </w:p>
    <w:p w:rsidR="00E87D93" w:rsidRPr="00CD7438" w:rsidRDefault="00E87D93" w:rsidP="00DE6E7B">
      <w:pPr>
        <w:pStyle w:val="Nincstrkz"/>
        <w:rPr>
          <w:rFonts w:cs="Times New Roman"/>
          <w:sz w:val="28"/>
          <w:szCs w:val="28"/>
        </w:rPr>
      </w:pPr>
    </w:p>
    <w:p w:rsidR="00CD04DB" w:rsidRPr="00CD7438" w:rsidRDefault="00DE6E7B" w:rsidP="00DE6E7B">
      <w:pPr>
        <w:pStyle w:val="Nincstrkz"/>
        <w:rPr>
          <w:rFonts w:cs="Times New Roman"/>
          <w:sz w:val="28"/>
          <w:szCs w:val="28"/>
        </w:rPr>
      </w:pPr>
      <w:r w:rsidRPr="00CD7438">
        <w:rPr>
          <w:rFonts w:cs="Times New Roman"/>
          <w:sz w:val="28"/>
          <w:szCs w:val="28"/>
        </w:rPr>
        <w:t>15.30 – 16.00 kávészünet</w:t>
      </w:r>
    </w:p>
    <w:p w:rsidR="00470D27" w:rsidRPr="00CD7438" w:rsidRDefault="00470D27" w:rsidP="00DE6E7B">
      <w:pPr>
        <w:pStyle w:val="Nincstrkz"/>
        <w:rPr>
          <w:rFonts w:cs="Times New Roman"/>
          <w:sz w:val="28"/>
          <w:szCs w:val="28"/>
        </w:rPr>
      </w:pPr>
    </w:p>
    <w:p w:rsidR="00DE6E7B" w:rsidRPr="00CD7438" w:rsidRDefault="00DE6E7B" w:rsidP="00DE6E7B">
      <w:pPr>
        <w:pStyle w:val="Nincstrkz"/>
        <w:rPr>
          <w:rFonts w:cs="Times New Roman"/>
          <w:sz w:val="28"/>
          <w:szCs w:val="28"/>
        </w:rPr>
      </w:pPr>
      <w:r w:rsidRPr="00CD7438">
        <w:rPr>
          <w:rFonts w:cs="Times New Roman"/>
          <w:sz w:val="28"/>
          <w:szCs w:val="28"/>
        </w:rPr>
        <w:t>16.00</w:t>
      </w:r>
    </w:p>
    <w:p w:rsidR="00DE6E7B" w:rsidRPr="00CD7438" w:rsidRDefault="00CD7438" w:rsidP="00DE6E7B">
      <w:pPr>
        <w:pStyle w:val="Nincstrkz"/>
        <w:rPr>
          <w:rFonts w:cs="Times New Roman"/>
          <w:sz w:val="28"/>
          <w:szCs w:val="28"/>
        </w:rPr>
      </w:pPr>
      <w:r w:rsidRPr="00CD7438">
        <w:rPr>
          <w:rFonts w:cs="Times New Roman"/>
          <w:sz w:val="28"/>
          <w:szCs w:val="28"/>
        </w:rPr>
        <w:t xml:space="preserve">Elnököl: </w:t>
      </w:r>
      <w:r w:rsidR="003251A1">
        <w:rPr>
          <w:rFonts w:cs="Times New Roman"/>
          <w:sz w:val="28"/>
          <w:szCs w:val="28"/>
        </w:rPr>
        <w:t>Ivancsó István</w:t>
      </w:r>
    </w:p>
    <w:p w:rsidR="00CD7438" w:rsidRPr="00CD7438" w:rsidRDefault="00CD7438" w:rsidP="00CD7438">
      <w:pPr>
        <w:pStyle w:val="Nincstrkz"/>
        <w:suppressAutoHyphens w:val="0"/>
        <w:rPr>
          <w:rFonts w:cs="Times New Roman"/>
          <w:sz w:val="28"/>
          <w:szCs w:val="28"/>
        </w:rPr>
      </w:pPr>
      <w:r w:rsidRPr="00CD7438">
        <w:rPr>
          <w:rFonts w:cs="Times New Roman"/>
          <w:sz w:val="28"/>
          <w:szCs w:val="28"/>
        </w:rPr>
        <w:t>Diósi Dávid: Az Úrfelmutatás szertartása a szentmisében</w:t>
      </w:r>
    </w:p>
    <w:p w:rsidR="00CD7438" w:rsidRPr="00CD7438" w:rsidRDefault="00CD7438" w:rsidP="00CD7438">
      <w:pPr>
        <w:pStyle w:val="Nincstrkz"/>
        <w:suppressAutoHyphens w:val="0"/>
        <w:rPr>
          <w:rFonts w:cs="Times New Roman"/>
          <w:sz w:val="28"/>
          <w:szCs w:val="28"/>
        </w:rPr>
      </w:pPr>
      <w:r w:rsidRPr="00493C7D">
        <w:rPr>
          <w:rFonts w:cs="Times New Roman"/>
          <w:sz w:val="28"/>
          <w:szCs w:val="28"/>
        </w:rPr>
        <w:t xml:space="preserve">Lengyel Zsolt: </w:t>
      </w:r>
      <w:r w:rsidRPr="00CD7438">
        <w:rPr>
          <w:rFonts w:cs="Times New Roman"/>
          <w:sz w:val="28"/>
          <w:szCs w:val="28"/>
        </w:rPr>
        <w:t>A szentmisén kívüli áldoztatás gyakorlata</w:t>
      </w:r>
    </w:p>
    <w:p w:rsidR="006A39F9" w:rsidRPr="00AD37DA" w:rsidRDefault="003251A1" w:rsidP="006A39F9">
      <w:pPr>
        <w:rPr>
          <w:rFonts w:cs="Times New Roman"/>
          <w:i/>
          <w:sz w:val="28"/>
          <w:szCs w:val="28"/>
          <w:lang w:eastAsia="hu-HU"/>
        </w:rPr>
      </w:pPr>
      <w:r>
        <w:rPr>
          <w:rFonts w:cs="Times New Roman"/>
          <w:sz w:val="28"/>
          <w:szCs w:val="28"/>
        </w:rPr>
        <w:t>Cselényi</w:t>
      </w:r>
      <w:r w:rsidR="009E2474">
        <w:rPr>
          <w:rFonts w:cs="Times New Roman"/>
          <w:sz w:val="28"/>
          <w:szCs w:val="28"/>
        </w:rPr>
        <w:t xml:space="preserve"> István: </w:t>
      </w:r>
      <w:r w:rsidR="006A39F9" w:rsidRPr="006A39F9">
        <w:rPr>
          <w:rFonts w:cs="Times New Roman"/>
          <w:sz w:val="28"/>
          <w:szCs w:val="28"/>
          <w:lang w:eastAsia="hu-HU"/>
        </w:rPr>
        <w:t xml:space="preserve">A keleti szertartás és az </w:t>
      </w:r>
      <w:r w:rsidR="006A39F9">
        <w:rPr>
          <w:rFonts w:cs="Times New Roman"/>
          <w:sz w:val="28"/>
          <w:szCs w:val="28"/>
          <w:lang w:eastAsia="hu-HU"/>
        </w:rPr>
        <w:t>E</w:t>
      </w:r>
      <w:r w:rsidR="006A39F9" w:rsidRPr="006A39F9">
        <w:rPr>
          <w:rFonts w:cs="Times New Roman"/>
          <w:sz w:val="28"/>
          <w:szCs w:val="28"/>
          <w:lang w:eastAsia="hu-HU"/>
        </w:rPr>
        <w:t>ucharisztia</w:t>
      </w:r>
    </w:p>
    <w:p w:rsidR="009E2474" w:rsidRDefault="009E2474" w:rsidP="00CD7438">
      <w:pPr>
        <w:pStyle w:val="Nincstrkz"/>
        <w:suppressAutoHyphens w:val="0"/>
        <w:rPr>
          <w:rFonts w:cs="Times New Roman"/>
          <w:sz w:val="28"/>
          <w:szCs w:val="28"/>
        </w:rPr>
      </w:pPr>
    </w:p>
    <w:p w:rsidR="00CD7438" w:rsidRPr="00CD7438" w:rsidRDefault="00CD7438" w:rsidP="00CD7438">
      <w:pPr>
        <w:pStyle w:val="Nincstrkz"/>
        <w:suppressAutoHyphens w:val="0"/>
        <w:rPr>
          <w:rFonts w:cs="Times New Roman"/>
          <w:sz w:val="28"/>
          <w:szCs w:val="28"/>
        </w:rPr>
      </w:pPr>
      <w:r w:rsidRPr="00CD7438">
        <w:rPr>
          <w:rFonts w:cs="Times New Roman"/>
          <w:sz w:val="28"/>
          <w:szCs w:val="28"/>
        </w:rPr>
        <w:lastRenderedPageBreak/>
        <w:t>Medgyesi S. Norbert: „Pro Festo</w:t>
      </w:r>
      <w:r w:rsidR="009E2474">
        <w:rPr>
          <w:rFonts w:cs="Times New Roman"/>
          <w:sz w:val="28"/>
          <w:szCs w:val="28"/>
        </w:rPr>
        <w:t xml:space="preserve"> </w:t>
      </w:r>
      <w:r w:rsidRPr="00CD7438">
        <w:rPr>
          <w:rFonts w:cs="Times New Roman"/>
          <w:sz w:val="28"/>
          <w:szCs w:val="28"/>
        </w:rPr>
        <w:t>Corporis</w:t>
      </w:r>
      <w:r w:rsidR="009E2474">
        <w:rPr>
          <w:rFonts w:cs="Times New Roman"/>
          <w:sz w:val="28"/>
          <w:szCs w:val="28"/>
        </w:rPr>
        <w:t xml:space="preserve"> </w:t>
      </w:r>
      <w:r w:rsidRPr="00CD7438">
        <w:rPr>
          <w:rFonts w:cs="Times New Roman"/>
          <w:sz w:val="28"/>
          <w:szCs w:val="28"/>
        </w:rPr>
        <w:t>Christi” – Eucharisztikus színjátékok a 17-18. századi Magyarországon</w:t>
      </w:r>
    </w:p>
    <w:p w:rsidR="00DE6E7B" w:rsidRPr="00CD7438" w:rsidRDefault="00DE6E7B" w:rsidP="00DE6E7B">
      <w:pPr>
        <w:pStyle w:val="Nincstrkz"/>
        <w:rPr>
          <w:rFonts w:cs="Times New Roman"/>
          <w:sz w:val="28"/>
          <w:szCs w:val="28"/>
        </w:rPr>
      </w:pPr>
    </w:p>
    <w:p w:rsidR="00DE6E7B" w:rsidRPr="00CD7438" w:rsidRDefault="00DE6E7B" w:rsidP="00DE6E7B">
      <w:pPr>
        <w:pStyle w:val="Nincstrkz"/>
        <w:rPr>
          <w:rFonts w:cs="Times New Roman"/>
          <w:sz w:val="28"/>
          <w:szCs w:val="28"/>
        </w:rPr>
      </w:pPr>
      <w:r w:rsidRPr="00CD7438">
        <w:rPr>
          <w:rFonts w:cs="Times New Roman"/>
          <w:sz w:val="28"/>
          <w:szCs w:val="28"/>
        </w:rPr>
        <w:t xml:space="preserve">18.00 </w:t>
      </w:r>
    </w:p>
    <w:p w:rsidR="00CD7438" w:rsidRPr="00CD7438" w:rsidRDefault="00344583" w:rsidP="00CD7438">
      <w:pPr>
        <w:pStyle w:val="Nincstrkz"/>
        <w:rPr>
          <w:rFonts w:cs="Times New Roman"/>
          <w:sz w:val="28"/>
          <w:szCs w:val="28"/>
        </w:rPr>
      </w:pPr>
      <w:r w:rsidRPr="006A39F9">
        <w:rPr>
          <w:rFonts w:cs="Times New Roman"/>
          <w:b/>
          <w:sz w:val="28"/>
          <w:szCs w:val="28"/>
        </w:rPr>
        <w:t>Csíksomlyói</w:t>
      </w:r>
      <w:r w:rsidR="009E2474" w:rsidRPr="006A39F9">
        <w:rPr>
          <w:rFonts w:cs="Times New Roman"/>
          <w:b/>
          <w:sz w:val="28"/>
          <w:szCs w:val="28"/>
        </w:rPr>
        <w:t xml:space="preserve"> </w:t>
      </w:r>
      <w:r w:rsidRPr="006A39F9">
        <w:rPr>
          <w:rFonts w:cs="Times New Roman"/>
          <w:b/>
          <w:sz w:val="28"/>
          <w:szCs w:val="28"/>
        </w:rPr>
        <w:t>ú</w:t>
      </w:r>
      <w:r w:rsidR="00CD7438" w:rsidRPr="006A39F9">
        <w:rPr>
          <w:rFonts w:cs="Times New Roman"/>
          <w:b/>
          <w:sz w:val="28"/>
          <w:szCs w:val="28"/>
        </w:rPr>
        <w:t xml:space="preserve">rnapi játék, </w:t>
      </w:r>
      <w:r w:rsidRPr="006A39F9">
        <w:rPr>
          <w:rFonts w:cs="Times New Roman"/>
          <w:b/>
          <w:sz w:val="28"/>
          <w:szCs w:val="28"/>
        </w:rPr>
        <w:t>népénekek, ostyahordó énekek</w:t>
      </w:r>
      <w:r>
        <w:rPr>
          <w:rFonts w:cs="Times New Roman"/>
          <w:sz w:val="28"/>
          <w:szCs w:val="28"/>
        </w:rPr>
        <w:t>.</w:t>
      </w:r>
      <w:r w:rsidR="006A39F9">
        <w:rPr>
          <w:rFonts w:cs="Times New Roman"/>
          <w:sz w:val="28"/>
          <w:szCs w:val="28"/>
        </w:rPr>
        <w:t xml:space="preserve"> Előadják a Liszt Ferenc Zeneművészeti E</w:t>
      </w:r>
      <w:r>
        <w:rPr>
          <w:rFonts w:cs="Times New Roman"/>
          <w:sz w:val="28"/>
          <w:szCs w:val="28"/>
        </w:rPr>
        <w:t xml:space="preserve">gyetemen végzett népdalénekes tanárok, </w:t>
      </w:r>
      <w:r w:rsidR="006A39F9">
        <w:rPr>
          <w:rFonts w:cs="Times New Roman"/>
          <w:sz w:val="28"/>
          <w:szCs w:val="28"/>
        </w:rPr>
        <w:t>a Pázmány Péter Katolikus Egyetem Boldog Özséb S</w:t>
      </w:r>
      <w:r>
        <w:rPr>
          <w:rFonts w:cs="Times New Roman"/>
          <w:sz w:val="28"/>
          <w:szCs w:val="28"/>
        </w:rPr>
        <w:t>zíntárs</w:t>
      </w:r>
      <w:r w:rsidR="006A39F9">
        <w:rPr>
          <w:rFonts w:cs="Times New Roman"/>
          <w:sz w:val="28"/>
          <w:szCs w:val="28"/>
        </w:rPr>
        <w:t>ulata</w:t>
      </w:r>
      <w:r>
        <w:rPr>
          <w:rFonts w:cs="Times New Roman"/>
          <w:sz w:val="28"/>
          <w:szCs w:val="28"/>
        </w:rPr>
        <w:t xml:space="preserve"> és a pálosszen</w:t>
      </w:r>
      <w:r w:rsidR="006A39F9">
        <w:rPr>
          <w:rFonts w:cs="Times New Roman"/>
          <w:sz w:val="28"/>
          <w:szCs w:val="28"/>
        </w:rPr>
        <w:t>t</w:t>
      </w:r>
      <w:r>
        <w:rPr>
          <w:rFonts w:cs="Times New Roman"/>
          <w:sz w:val="28"/>
          <w:szCs w:val="28"/>
        </w:rPr>
        <w:t xml:space="preserve">kuti </w:t>
      </w:r>
      <w:r w:rsidR="006A39F9"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</w:rPr>
        <w:t xml:space="preserve">zűz </w:t>
      </w:r>
      <w:r w:rsidR="006A39F9">
        <w:rPr>
          <w:rFonts w:cs="Times New Roman"/>
          <w:sz w:val="28"/>
          <w:szCs w:val="28"/>
        </w:rPr>
        <w:t>M</w:t>
      </w:r>
      <w:r>
        <w:rPr>
          <w:rFonts w:cs="Times New Roman"/>
          <w:sz w:val="28"/>
          <w:szCs w:val="28"/>
        </w:rPr>
        <w:t>ária</w:t>
      </w:r>
      <w:r w:rsidR="006A39F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schola tagjai </w:t>
      </w:r>
      <w:r w:rsidR="006A39F9">
        <w:rPr>
          <w:rFonts w:cs="Times New Roman"/>
          <w:sz w:val="28"/>
          <w:szCs w:val="28"/>
        </w:rPr>
        <w:t>M</w:t>
      </w:r>
      <w:r>
        <w:rPr>
          <w:rFonts w:cs="Times New Roman"/>
          <w:sz w:val="28"/>
          <w:szCs w:val="28"/>
        </w:rPr>
        <w:t>anninger</w:t>
      </w:r>
      <w:r w:rsidR="006A39F9">
        <w:rPr>
          <w:rFonts w:cs="Times New Roman"/>
          <w:sz w:val="28"/>
          <w:szCs w:val="28"/>
        </w:rPr>
        <w:t xml:space="preserve"> Á</w:t>
      </w:r>
      <w:r w:rsidR="008A68A8">
        <w:rPr>
          <w:rFonts w:cs="Times New Roman"/>
          <w:sz w:val="28"/>
          <w:szCs w:val="28"/>
        </w:rPr>
        <w:t>gota és Medgyesy S. Norbert vezetésével</w:t>
      </w:r>
      <w:r w:rsidR="006A39F9">
        <w:rPr>
          <w:rFonts w:cs="Times New Roman"/>
          <w:sz w:val="28"/>
          <w:szCs w:val="28"/>
        </w:rPr>
        <w:t>.</w:t>
      </w:r>
    </w:p>
    <w:p w:rsidR="00DE6E7B" w:rsidRPr="00CD7438" w:rsidRDefault="00DE6E7B" w:rsidP="00DE6E7B">
      <w:pPr>
        <w:pStyle w:val="Nincstrkz"/>
        <w:rPr>
          <w:rFonts w:cs="Times New Roman"/>
          <w:sz w:val="28"/>
          <w:szCs w:val="28"/>
        </w:rPr>
      </w:pPr>
    </w:p>
    <w:p w:rsidR="00DE6E7B" w:rsidRPr="00CD7438" w:rsidRDefault="00DE6E7B" w:rsidP="00DE6E7B">
      <w:pPr>
        <w:pStyle w:val="Nincstrkz"/>
        <w:rPr>
          <w:rFonts w:cs="Times New Roman"/>
          <w:sz w:val="28"/>
          <w:szCs w:val="28"/>
        </w:rPr>
      </w:pPr>
      <w:r w:rsidRPr="00CD7438">
        <w:rPr>
          <w:rFonts w:cs="Times New Roman"/>
          <w:sz w:val="28"/>
          <w:szCs w:val="28"/>
        </w:rPr>
        <w:t>20.00 baráti beszélgetés a néprajzi tanszéken tea és zsíros</w:t>
      </w:r>
      <w:r w:rsidR="003251A1">
        <w:rPr>
          <w:rFonts w:cs="Times New Roman"/>
          <w:sz w:val="28"/>
          <w:szCs w:val="28"/>
        </w:rPr>
        <w:t xml:space="preserve"> </w:t>
      </w:r>
      <w:r w:rsidRPr="00CD7438">
        <w:rPr>
          <w:rFonts w:cs="Times New Roman"/>
          <w:sz w:val="28"/>
          <w:szCs w:val="28"/>
        </w:rPr>
        <w:t>kenyér mellett</w:t>
      </w:r>
      <w:r w:rsidR="003251A1">
        <w:rPr>
          <w:rFonts w:cs="Times New Roman"/>
          <w:sz w:val="28"/>
          <w:szCs w:val="28"/>
        </w:rPr>
        <w:t>.</w:t>
      </w:r>
    </w:p>
    <w:p w:rsidR="00DE6E7B" w:rsidRPr="00CD7438" w:rsidRDefault="00DE6E7B" w:rsidP="00DE6E7B">
      <w:pPr>
        <w:pStyle w:val="Nincstrkz"/>
        <w:rPr>
          <w:rFonts w:cs="Times New Roman"/>
          <w:sz w:val="28"/>
          <w:szCs w:val="28"/>
        </w:rPr>
      </w:pPr>
    </w:p>
    <w:p w:rsidR="00DE6E7B" w:rsidRPr="00CD7438" w:rsidRDefault="00DE6E7B" w:rsidP="00DE6E7B">
      <w:pPr>
        <w:pStyle w:val="Nincstrkz"/>
        <w:rPr>
          <w:rFonts w:cs="Times New Roman"/>
          <w:b/>
          <w:sz w:val="28"/>
          <w:szCs w:val="28"/>
        </w:rPr>
      </w:pPr>
      <w:r w:rsidRPr="00CD7438">
        <w:rPr>
          <w:rFonts w:cs="Times New Roman"/>
          <w:b/>
          <w:sz w:val="28"/>
          <w:szCs w:val="28"/>
        </w:rPr>
        <w:t>2018. október 1</w:t>
      </w:r>
      <w:r w:rsidR="00CD7438" w:rsidRPr="00CD7438">
        <w:rPr>
          <w:rFonts w:cs="Times New Roman"/>
          <w:b/>
          <w:sz w:val="28"/>
          <w:szCs w:val="28"/>
        </w:rPr>
        <w:t>1</w:t>
      </w:r>
      <w:r w:rsidRPr="00CD7438">
        <w:rPr>
          <w:rFonts w:cs="Times New Roman"/>
          <w:b/>
          <w:sz w:val="28"/>
          <w:szCs w:val="28"/>
        </w:rPr>
        <w:t>. péntek</w:t>
      </w:r>
    </w:p>
    <w:p w:rsidR="00DE6E7B" w:rsidRPr="00CD7438" w:rsidRDefault="00DE6E7B" w:rsidP="00DE6E7B">
      <w:pPr>
        <w:pStyle w:val="Nincstrkz"/>
        <w:rPr>
          <w:rFonts w:cs="Times New Roman"/>
          <w:b/>
          <w:sz w:val="28"/>
          <w:szCs w:val="28"/>
        </w:rPr>
      </w:pPr>
      <w:r w:rsidRPr="00CD7438">
        <w:rPr>
          <w:rFonts w:cs="Times New Roman"/>
          <w:b/>
          <w:sz w:val="28"/>
          <w:szCs w:val="28"/>
        </w:rPr>
        <w:t>Kari konferenciaterem</w:t>
      </w:r>
    </w:p>
    <w:p w:rsidR="00DE6E7B" w:rsidRDefault="00DE6E7B" w:rsidP="00DE6E7B">
      <w:pPr>
        <w:pStyle w:val="Nincstrkz"/>
        <w:rPr>
          <w:rFonts w:cs="Times New Roman"/>
          <w:sz w:val="28"/>
          <w:szCs w:val="28"/>
        </w:rPr>
      </w:pPr>
    </w:p>
    <w:p w:rsidR="00C70017" w:rsidRDefault="00C70017" w:rsidP="00DE6E7B">
      <w:pPr>
        <w:pStyle w:val="Nincstrkz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8.00 reggeli kávé a Bálint Sándor teremben</w:t>
      </w:r>
    </w:p>
    <w:p w:rsidR="00C70017" w:rsidRPr="00CD7438" w:rsidRDefault="00C70017" w:rsidP="00DE6E7B">
      <w:pPr>
        <w:pStyle w:val="Nincstrkz"/>
        <w:rPr>
          <w:rFonts w:cs="Times New Roman"/>
          <w:sz w:val="28"/>
          <w:szCs w:val="28"/>
        </w:rPr>
      </w:pPr>
    </w:p>
    <w:p w:rsidR="00DE6E7B" w:rsidRPr="00CD7438" w:rsidRDefault="00C70017" w:rsidP="00DE6E7B">
      <w:pPr>
        <w:pStyle w:val="Nincstrkz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DE6E7B" w:rsidRPr="00CD743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="00DE6E7B" w:rsidRPr="00CD7438">
        <w:rPr>
          <w:rFonts w:cs="Times New Roman"/>
          <w:sz w:val="28"/>
          <w:szCs w:val="28"/>
        </w:rPr>
        <w:t>0</w:t>
      </w:r>
    </w:p>
    <w:p w:rsidR="00DE6E7B" w:rsidRPr="00CD7438" w:rsidRDefault="00DE6E7B" w:rsidP="00DE6E7B">
      <w:pPr>
        <w:pStyle w:val="Nincstrkz"/>
        <w:rPr>
          <w:rFonts w:cs="Times New Roman"/>
          <w:sz w:val="28"/>
          <w:szCs w:val="28"/>
        </w:rPr>
      </w:pPr>
      <w:r w:rsidRPr="00CD7438">
        <w:rPr>
          <w:rFonts w:cs="Times New Roman"/>
          <w:sz w:val="28"/>
          <w:szCs w:val="28"/>
        </w:rPr>
        <w:t xml:space="preserve">Elnököl: </w:t>
      </w:r>
    </w:p>
    <w:p w:rsidR="000D2158" w:rsidRPr="00493C7D" w:rsidRDefault="00C70017" w:rsidP="000D2158">
      <w:pPr>
        <w:pStyle w:val="Nincstrkz"/>
        <w:rPr>
          <w:rFonts w:cs="Times New Roman"/>
          <w:sz w:val="28"/>
          <w:szCs w:val="28"/>
        </w:rPr>
      </w:pPr>
      <w:r w:rsidRPr="00493C7D">
        <w:rPr>
          <w:rFonts w:cs="Times New Roman"/>
          <w:sz w:val="28"/>
          <w:szCs w:val="28"/>
        </w:rPr>
        <w:t>Maczák Ibolya: Régi magy</w:t>
      </w:r>
      <w:r w:rsidR="000D2158" w:rsidRPr="00493C7D">
        <w:rPr>
          <w:rFonts w:cs="Times New Roman"/>
          <w:sz w:val="28"/>
          <w:szCs w:val="28"/>
        </w:rPr>
        <w:t xml:space="preserve">arországi prédikációk az </w:t>
      </w:r>
      <w:r w:rsidR="000D2158" w:rsidRPr="00493C7D">
        <w:rPr>
          <w:rFonts w:cs="Times New Roman"/>
          <w:sz w:val="28"/>
          <w:szCs w:val="24"/>
        </w:rPr>
        <w:t>Oltáriszentségről</w:t>
      </w:r>
    </w:p>
    <w:p w:rsidR="00CD7438" w:rsidRPr="00493C7D" w:rsidRDefault="00CD7438" w:rsidP="00CD7438">
      <w:pPr>
        <w:pStyle w:val="Nincstrkz"/>
        <w:suppressAutoHyphens w:val="0"/>
        <w:rPr>
          <w:rFonts w:cs="Times New Roman"/>
          <w:sz w:val="28"/>
          <w:szCs w:val="28"/>
        </w:rPr>
      </w:pPr>
      <w:r w:rsidRPr="00493C7D">
        <w:rPr>
          <w:rFonts w:cs="Times New Roman"/>
          <w:sz w:val="28"/>
          <w:szCs w:val="28"/>
        </w:rPr>
        <w:t>Molnár Dávid: ValentinusRadecius agendája</w:t>
      </w:r>
    </w:p>
    <w:p w:rsidR="000D2158" w:rsidRPr="00493C7D" w:rsidRDefault="000D2158" w:rsidP="000D2158">
      <w:pPr>
        <w:pStyle w:val="Nincstrkz"/>
        <w:suppressAutoHyphens w:val="0"/>
        <w:rPr>
          <w:rFonts w:cs="Times New Roman"/>
          <w:sz w:val="28"/>
          <w:szCs w:val="28"/>
        </w:rPr>
      </w:pPr>
      <w:r w:rsidRPr="00493C7D">
        <w:rPr>
          <w:rFonts w:cs="Times New Roman"/>
          <w:sz w:val="28"/>
          <w:szCs w:val="28"/>
        </w:rPr>
        <w:t>Bajáki Rita: Katekizmusok és imakönyvek az Eucharisztiáról.</w:t>
      </w:r>
    </w:p>
    <w:p w:rsidR="000D2158" w:rsidRPr="00493C7D" w:rsidRDefault="000D2158" w:rsidP="00CD7438">
      <w:pPr>
        <w:pStyle w:val="Nincstrkz"/>
        <w:suppressAutoHyphens w:val="0"/>
        <w:rPr>
          <w:rFonts w:cs="Times New Roman"/>
          <w:sz w:val="28"/>
          <w:szCs w:val="28"/>
        </w:rPr>
      </w:pPr>
    </w:p>
    <w:p w:rsidR="00C70017" w:rsidRPr="00C70017" w:rsidRDefault="00C70017" w:rsidP="00CD7438">
      <w:pPr>
        <w:pStyle w:val="Nincstrkz"/>
        <w:suppressAutoHyphens w:val="0"/>
        <w:rPr>
          <w:rFonts w:cs="Times New Roman"/>
          <w:sz w:val="28"/>
          <w:szCs w:val="28"/>
        </w:rPr>
      </w:pPr>
      <w:r w:rsidRPr="00C70017">
        <w:rPr>
          <w:rFonts w:cs="Times New Roman"/>
          <w:sz w:val="28"/>
          <w:szCs w:val="28"/>
        </w:rPr>
        <w:t>10.</w:t>
      </w:r>
      <w:r>
        <w:rPr>
          <w:rFonts w:cs="Times New Roman"/>
          <w:sz w:val="28"/>
          <w:szCs w:val="28"/>
        </w:rPr>
        <w:t>0</w:t>
      </w:r>
      <w:r w:rsidRPr="00C70017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– 10.30 </w:t>
      </w:r>
    </w:p>
    <w:p w:rsidR="00C70017" w:rsidRDefault="00C70017" w:rsidP="00CD7438">
      <w:pPr>
        <w:pStyle w:val="Nincstrkz"/>
        <w:suppressAutoHyphens w:val="0"/>
        <w:rPr>
          <w:rFonts w:cs="Times New Roman"/>
          <w:sz w:val="28"/>
          <w:szCs w:val="28"/>
          <w:highlight w:val="yellow"/>
        </w:rPr>
      </w:pPr>
    </w:p>
    <w:p w:rsidR="00C70017" w:rsidRPr="00C70017" w:rsidRDefault="00C70017" w:rsidP="00CD7438">
      <w:pPr>
        <w:pStyle w:val="Nincstrkz"/>
        <w:suppressAutoHyphens w:val="0"/>
        <w:rPr>
          <w:rFonts w:cs="Times New Roman"/>
          <w:sz w:val="28"/>
          <w:szCs w:val="28"/>
        </w:rPr>
      </w:pPr>
      <w:r w:rsidRPr="00C70017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0</w:t>
      </w:r>
      <w:r w:rsidRPr="00C7001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Pr="00C70017">
        <w:rPr>
          <w:rFonts w:cs="Times New Roman"/>
          <w:sz w:val="28"/>
          <w:szCs w:val="28"/>
        </w:rPr>
        <w:t>0</w:t>
      </w:r>
    </w:p>
    <w:p w:rsidR="00C70017" w:rsidRPr="000D2158" w:rsidRDefault="00C70017" w:rsidP="00CD7438">
      <w:pPr>
        <w:pStyle w:val="Nincstrkz"/>
        <w:suppressAutoHyphens w:val="0"/>
        <w:rPr>
          <w:rFonts w:cs="Times New Roman"/>
          <w:sz w:val="28"/>
          <w:szCs w:val="28"/>
          <w:highlight w:val="yellow"/>
        </w:rPr>
      </w:pPr>
      <w:r w:rsidRPr="00C70017">
        <w:rPr>
          <w:rFonts w:cs="Times New Roman"/>
          <w:sz w:val="28"/>
          <w:szCs w:val="28"/>
        </w:rPr>
        <w:t>Elnököl</w:t>
      </w:r>
      <w:r w:rsidR="003251A1">
        <w:rPr>
          <w:rFonts w:cs="Times New Roman"/>
          <w:sz w:val="28"/>
          <w:szCs w:val="28"/>
        </w:rPr>
        <w:t>: Marton József</w:t>
      </w:r>
    </w:p>
    <w:p w:rsidR="00CD7438" w:rsidRPr="00493C7D" w:rsidRDefault="00CD7438" w:rsidP="00CD7438">
      <w:pPr>
        <w:pStyle w:val="Nincstrkz"/>
        <w:suppressAutoHyphens w:val="0"/>
        <w:rPr>
          <w:rFonts w:cs="Times New Roman"/>
          <w:sz w:val="28"/>
          <w:szCs w:val="28"/>
        </w:rPr>
      </w:pPr>
      <w:r w:rsidRPr="00493C7D">
        <w:rPr>
          <w:rFonts w:cs="Times New Roman"/>
          <w:sz w:val="28"/>
          <w:szCs w:val="28"/>
        </w:rPr>
        <w:t>Iancu Laura: Az Eucharisztia és a bűn</w:t>
      </w:r>
    </w:p>
    <w:p w:rsidR="00D072A7" w:rsidRPr="00493C7D" w:rsidRDefault="00D072A7" w:rsidP="00D072A7">
      <w:pPr>
        <w:pStyle w:val="Szvegtrzs"/>
        <w:rPr>
          <w:rFonts w:ascii="Times New Roman" w:eastAsia="Times New Roman" w:hAnsi="Times New Roman" w:cs="Times New Roman"/>
          <w:sz w:val="28"/>
          <w:szCs w:val="28"/>
        </w:rPr>
      </w:pPr>
      <w:r w:rsidRPr="00493C7D">
        <w:rPr>
          <w:rFonts w:ascii="Times New Roman" w:hAnsi="Times New Roman" w:cs="Times New Roman"/>
          <w:sz w:val="28"/>
          <w:szCs w:val="28"/>
        </w:rPr>
        <w:t>Burovincz Laura: „Uram, nem vagyok méltó, hogy hajlékomba jöjj…“ Bűnbánat és istenfélés az elsőáldozó gyermekek körében a Nógrád megyei Terényben</w:t>
      </w:r>
    </w:p>
    <w:p w:rsidR="00CD7438" w:rsidRPr="00CD7438" w:rsidRDefault="00CD7438" w:rsidP="00CD7438">
      <w:pPr>
        <w:pStyle w:val="Nincstrkz"/>
        <w:suppressAutoHyphens w:val="0"/>
        <w:rPr>
          <w:rFonts w:cs="Times New Roman"/>
          <w:sz w:val="28"/>
          <w:szCs w:val="28"/>
        </w:rPr>
      </w:pPr>
      <w:r w:rsidRPr="00493C7D">
        <w:rPr>
          <w:rFonts w:cs="Times New Roman"/>
          <w:sz w:val="28"/>
          <w:szCs w:val="28"/>
        </w:rPr>
        <w:t>Kőrösi Dalma: Ajándékozás és egyházi rítus: Az elsőáldozások szokásrendje Nógrád megyei települések példáján</w:t>
      </w:r>
    </w:p>
    <w:p w:rsidR="00CD7438" w:rsidRPr="00CD7438" w:rsidRDefault="00CD7438" w:rsidP="00CD7438">
      <w:pPr>
        <w:pStyle w:val="Nincstrkz"/>
        <w:suppressAutoHyphens w:val="0"/>
        <w:rPr>
          <w:rFonts w:cs="Times New Roman"/>
          <w:sz w:val="28"/>
          <w:szCs w:val="28"/>
        </w:rPr>
      </w:pPr>
    </w:p>
    <w:p w:rsidR="002E0E54" w:rsidRPr="00FD63D1" w:rsidRDefault="002E0E54" w:rsidP="002E0E54">
      <w:pPr>
        <w:pStyle w:val="Nincstrkz"/>
        <w:rPr>
          <w:rFonts w:cs="Times New Roman"/>
          <w:sz w:val="28"/>
          <w:szCs w:val="24"/>
        </w:rPr>
      </w:pPr>
      <w:r w:rsidRPr="00FD63D1">
        <w:rPr>
          <w:rFonts w:cs="Times New Roman"/>
          <w:sz w:val="28"/>
          <w:szCs w:val="24"/>
        </w:rPr>
        <w:t>1</w:t>
      </w:r>
      <w:r w:rsidR="00C70017">
        <w:rPr>
          <w:rFonts w:cs="Times New Roman"/>
          <w:sz w:val="28"/>
          <w:szCs w:val="24"/>
        </w:rPr>
        <w:t>2</w:t>
      </w:r>
      <w:r w:rsidRPr="00FD63D1">
        <w:rPr>
          <w:rFonts w:cs="Times New Roman"/>
          <w:sz w:val="28"/>
          <w:szCs w:val="24"/>
        </w:rPr>
        <w:t>.</w:t>
      </w:r>
      <w:r w:rsidR="00C70017">
        <w:rPr>
          <w:rFonts w:cs="Times New Roman"/>
          <w:sz w:val="28"/>
          <w:szCs w:val="24"/>
        </w:rPr>
        <w:t>0</w:t>
      </w:r>
      <w:r w:rsidRPr="00FD63D1">
        <w:rPr>
          <w:rFonts w:cs="Times New Roman"/>
          <w:sz w:val="28"/>
          <w:szCs w:val="24"/>
        </w:rPr>
        <w:t xml:space="preserve">0 – </w:t>
      </w:r>
      <w:r w:rsidR="00C70017">
        <w:rPr>
          <w:rFonts w:cs="Times New Roman"/>
          <w:sz w:val="28"/>
          <w:szCs w:val="24"/>
        </w:rPr>
        <w:t xml:space="preserve">13.00 </w:t>
      </w:r>
      <w:r w:rsidR="00C70017" w:rsidRPr="00FD63D1">
        <w:rPr>
          <w:rFonts w:cs="Times New Roman"/>
          <w:sz w:val="28"/>
          <w:szCs w:val="24"/>
        </w:rPr>
        <w:t xml:space="preserve">ebédszünet </w:t>
      </w:r>
    </w:p>
    <w:p w:rsidR="002E0E54" w:rsidRDefault="002E0E54" w:rsidP="00CD7438">
      <w:pPr>
        <w:pStyle w:val="Nincstrkz"/>
        <w:suppressAutoHyphens w:val="0"/>
        <w:rPr>
          <w:rFonts w:cs="Times New Roman"/>
          <w:sz w:val="28"/>
          <w:szCs w:val="28"/>
        </w:rPr>
      </w:pPr>
    </w:p>
    <w:p w:rsidR="002E0E54" w:rsidRPr="00FD63D1" w:rsidRDefault="002E0E54" w:rsidP="002E0E54">
      <w:pPr>
        <w:pStyle w:val="Nincstrkz"/>
        <w:rPr>
          <w:rFonts w:cs="Times New Roman"/>
          <w:sz w:val="28"/>
          <w:szCs w:val="24"/>
        </w:rPr>
      </w:pPr>
      <w:r w:rsidRPr="00FD63D1">
        <w:rPr>
          <w:rFonts w:cs="Times New Roman"/>
          <w:sz w:val="28"/>
          <w:szCs w:val="24"/>
        </w:rPr>
        <w:t>1</w:t>
      </w:r>
      <w:r w:rsidR="00C70017">
        <w:rPr>
          <w:rFonts w:cs="Times New Roman"/>
          <w:sz w:val="28"/>
          <w:szCs w:val="24"/>
        </w:rPr>
        <w:t>3</w:t>
      </w:r>
      <w:r w:rsidRPr="00FD63D1">
        <w:rPr>
          <w:rFonts w:cs="Times New Roman"/>
          <w:sz w:val="28"/>
          <w:szCs w:val="24"/>
        </w:rPr>
        <w:t>.</w:t>
      </w:r>
      <w:r w:rsidR="00C70017">
        <w:rPr>
          <w:rFonts w:cs="Times New Roman"/>
          <w:sz w:val="28"/>
          <w:szCs w:val="24"/>
        </w:rPr>
        <w:t>0</w:t>
      </w:r>
      <w:r w:rsidRPr="00FD63D1">
        <w:rPr>
          <w:rFonts w:cs="Times New Roman"/>
          <w:sz w:val="28"/>
          <w:szCs w:val="24"/>
        </w:rPr>
        <w:t>0</w:t>
      </w:r>
    </w:p>
    <w:p w:rsidR="002E0E54" w:rsidRDefault="002E0E54" w:rsidP="002E0E54">
      <w:pPr>
        <w:pStyle w:val="Nincstrkz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Elnököl:</w:t>
      </w:r>
      <w:r w:rsidR="003251A1">
        <w:rPr>
          <w:rFonts w:cs="Times New Roman"/>
          <w:sz w:val="28"/>
          <w:szCs w:val="24"/>
        </w:rPr>
        <w:t xml:space="preserve"> Iancu Laura</w:t>
      </w:r>
    </w:p>
    <w:p w:rsidR="00D23C8A" w:rsidRPr="00D23C8A" w:rsidRDefault="00D23C8A" w:rsidP="00D23C8A">
      <w:pPr>
        <w:pStyle w:val="Nincstrkz"/>
        <w:rPr>
          <w:sz w:val="28"/>
          <w:szCs w:val="28"/>
        </w:rPr>
      </w:pPr>
      <w:r>
        <w:rPr>
          <w:rFonts w:cs="Times New Roman"/>
          <w:sz w:val="28"/>
          <w:szCs w:val="24"/>
        </w:rPr>
        <w:t xml:space="preserve">Sz.Tóth Judit: </w:t>
      </w:r>
      <w:r w:rsidRPr="00D23C8A">
        <w:rPr>
          <w:sz w:val="28"/>
          <w:szCs w:val="28"/>
        </w:rPr>
        <w:t>Virágszőnyeg és virágkoszorú. Úrnapja a Buda környéki németek szokáshagyományában</w:t>
      </w:r>
    </w:p>
    <w:p w:rsidR="00CD7438" w:rsidRPr="00CD7438" w:rsidRDefault="00CD7438" w:rsidP="00CD7438">
      <w:pPr>
        <w:pStyle w:val="Nincstrkz"/>
        <w:suppressAutoHyphens w:val="0"/>
        <w:rPr>
          <w:rFonts w:cs="Times New Roman"/>
          <w:sz w:val="28"/>
          <w:szCs w:val="28"/>
        </w:rPr>
      </w:pPr>
      <w:r w:rsidRPr="00CD7438">
        <w:rPr>
          <w:rFonts w:cs="Times New Roman"/>
          <w:sz w:val="28"/>
          <w:szCs w:val="28"/>
        </w:rPr>
        <w:t>Fábián Gabriella: Úrnapi oltárok Felcsíkon</w:t>
      </w:r>
    </w:p>
    <w:p w:rsidR="002E0E54" w:rsidRDefault="000D3DB5" w:rsidP="00CD7438">
      <w:pPr>
        <w:pStyle w:val="Nincstrkz"/>
        <w:suppressAutoHyphens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Perger G</w:t>
      </w:r>
      <w:r w:rsidR="009E2474" w:rsidRPr="00CD7438">
        <w:rPr>
          <w:rFonts w:cs="Times New Roman"/>
          <w:sz w:val="28"/>
          <w:szCs w:val="28"/>
        </w:rPr>
        <w:t xml:space="preserve">yula: </w:t>
      </w:r>
      <w:r w:rsidR="009E2474">
        <w:rPr>
          <w:rFonts w:cs="Times New Roman"/>
          <w:sz w:val="28"/>
          <w:szCs w:val="28"/>
        </w:rPr>
        <w:t>„</w:t>
      </w:r>
      <w:r w:rsidR="009E2474" w:rsidRPr="00CD7438">
        <w:rPr>
          <w:rFonts w:cs="Times New Roman"/>
          <w:sz w:val="28"/>
          <w:szCs w:val="28"/>
        </w:rPr>
        <w:t>A' szent Miseáldozatnak materiája</w:t>
      </w:r>
      <w:r w:rsidR="009E2474">
        <w:rPr>
          <w:rFonts w:cs="Times New Roman"/>
          <w:sz w:val="28"/>
          <w:szCs w:val="28"/>
        </w:rPr>
        <w:t>”</w:t>
      </w:r>
      <w:r w:rsidR="009E2474" w:rsidRPr="00CD7438">
        <w:rPr>
          <w:rFonts w:cs="Times New Roman"/>
          <w:sz w:val="28"/>
          <w:szCs w:val="28"/>
        </w:rPr>
        <w:t>. Az ostyasütés és eszközei.</w:t>
      </w:r>
    </w:p>
    <w:p w:rsidR="009E2474" w:rsidRDefault="009E2474" w:rsidP="00CD7438">
      <w:pPr>
        <w:pStyle w:val="Nincstrkz"/>
        <w:suppressAutoHyphens w:val="0"/>
        <w:rPr>
          <w:rFonts w:cs="Times New Roman"/>
          <w:sz w:val="28"/>
          <w:szCs w:val="28"/>
        </w:rPr>
      </w:pPr>
    </w:p>
    <w:p w:rsidR="00F07F54" w:rsidRDefault="00DE6E7B" w:rsidP="000B0B55">
      <w:pPr>
        <w:pStyle w:val="Nincstrkz"/>
        <w:rPr>
          <w:rFonts w:cs="Times New Roman"/>
          <w:sz w:val="28"/>
          <w:szCs w:val="24"/>
        </w:rPr>
      </w:pPr>
      <w:r w:rsidRPr="00FD63D1">
        <w:rPr>
          <w:rFonts w:cs="Times New Roman"/>
          <w:sz w:val="28"/>
          <w:szCs w:val="24"/>
        </w:rPr>
        <w:t>1</w:t>
      </w:r>
      <w:r w:rsidR="00C70017">
        <w:rPr>
          <w:rFonts w:cs="Times New Roman"/>
          <w:sz w:val="28"/>
          <w:szCs w:val="24"/>
        </w:rPr>
        <w:t>4</w:t>
      </w:r>
      <w:r w:rsidRPr="00FD63D1">
        <w:rPr>
          <w:rFonts w:cs="Times New Roman"/>
          <w:sz w:val="28"/>
          <w:szCs w:val="24"/>
        </w:rPr>
        <w:t>.</w:t>
      </w:r>
      <w:r w:rsidR="00C70017">
        <w:rPr>
          <w:rFonts w:cs="Times New Roman"/>
          <w:sz w:val="28"/>
          <w:szCs w:val="24"/>
        </w:rPr>
        <w:t>30</w:t>
      </w:r>
      <w:r w:rsidRPr="00FD63D1">
        <w:rPr>
          <w:rFonts w:cs="Times New Roman"/>
          <w:sz w:val="28"/>
          <w:szCs w:val="24"/>
        </w:rPr>
        <w:t xml:space="preserve"> – 1</w:t>
      </w:r>
      <w:r w:rsidR="00C70017">
        <w:rPr>
          <w:rFonts w:cs="Times New Roman"/>
          <w:sz w:val="28"/>
          <w:szCs w:val="24"/>
        </w:rPr>
        <w:t>5</w:t>
      </w:r>
      <w:r w:rsidRPr="00FD63D1">
        <w:rPr>
          <w:rFonts w:cs="Times New Roman"/>
          <w:sz w:val="28"/>
          <w:szCs w:val="24"/>
        </w:rPr>
        <w:t>.</w:t>
      </w:r>
      <w:r w:rsidR="00C70017">
        <w:rPr>
          <w:rFonts w:cs="Times New Roman"/>
          <w:sz w:val="28"/>
          <w:szCs w:val="24"/>
        </w:rPr>
        <w:t>0</w:t>
      </w:r>
      <w:r w:rsidRPr="00FD63D1">
        <w:rPr>
          <w:rFonts w:cs="Times New Roman"/>
          <w:sz w:val="28"/>
          <w:szCs w:val="24"/>
        </w:rPr>
        <w:t xml:space="preserve">0 </w:t>
      </w:r>
    </w:p>
    <w:p w:rsidR="000B0B55" w:rsidRPr="00FD63D1" w:rsidRDefault="000B0B55" w:rsidP="000B0B55">
      <w:pPr>
        <w:pStyle w:val="Nincstrkz"/>
        <w:rPr>
          <w:rFonts w:cs="Times New Roman"/>
          <w:sz w:val="28"/>
          <w:szCs w:val="24"/>
        </w:rPr>
      </w:pPr>
    </w:p>
    <w:p w:rsidR="00DE6E7B" w:rsidRPr="00FD63D1" w:rsidRDefault="00DE6E7B" w:rsidP="00DE6E7B">
      <w:pPr>
        <w:pStyle w:val="Nincstrkz"/>
        <w:rPr>
          <w:rFonts w:cs="Times New Roman"/>
          <w:sz w:val="28"/>
          <w:szCs w:val="24"/>
        </w:rPr>
      </w:pPr>
      <w:r w:rsidRPr="00FD63D1">
        <w:rPr>
          <w:rFonts w:cs="Times New Roman"/>
          <w:sz w:val="28"/>
          <w:szCs w:val="24"/>
        </w:rPr>
        <w:t>1</w:t>
      </w:r>
      <w:r w:rsidR="00C70017">
        <w:rPr>
          <w:rFonts w:cs="Times New Roman"/>
          <w:sz w:val="28"/>
          <w:szCs w:val="24"/>
        </w:rPr>
        <w:t>5</w:t>
      </w:r>
      <w:r w:rsidRPr="00FD63D1">
        <w:rPr>
          <w:rFonts w:cs="Times New Roman"/>
          <w:sz w:val="28"/>
          <w:szCs w:val="24"/>
        </w:rPr>
        <w:t>.</w:t>
      </w:r>
      <w:r w:rsidR="00C70017">
        <w:rPr>
          <w:rFonts w:cs="Times New Roman"/>
          <w:sz w:val="28"/>
          <w:szCs w:val="24"/>
        </w:rPr>
        <w:t>0</w:t>
      </w:r>
      <w:r w:rsidRPr="00FD63D1">
        <w:rPr>
          <w:rFonts w:cs="Times New Roman"/>
          <w:sz w:val="28"/>
          <w:szCs w:val="24"/>
        </w:rPr>
        <w:t>0</w:t>
      </w:r>
    </w:p>
    <w:p w:rsidR="00DE6E7B" w:rsidRPr="00FD63D1" w:rsidRDefault="00CD7438" w:rsidP="00DE6E7B">
      <w:pPr>
        <w:pStyle w:val="Nincstrkz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Elnököl:</w:t>
      </w:r>
      <w:r w:rsidR="003251A1">
        <w:rPr>
          <w:rFonts w:cs="Times New Roman"/>
          <w:sz w:val="28"/>
          <w:szCs w:val="24"/>
        </w:rPr>
        <w:t xml:space="preserve"> Perger Gyula</w:t>
      </w:r>
    </w:p>
    <w:p w:rsidR="002E0E54" w:rsidRPr="00CD7438" w:rsidRDefault="002E0E54" w:rsidP="002E0E54">
      <w:pPr>
        <w:pStyle w:val="Nincstrkz"/>
        <w:suppressAutoHyphens w:val="0"/>
        <w:rPr>
          <w:rFonts w:cs="Times New Roman"/>
          <w:sz w:val="28"/>
          <w:szCs w:val="28"/>
        </w:rPr>
      </w:pPr>
      <w:r w:rsidRPr="00CD7438">
        <w:rPr>
          <w:rFonts w:cs="Times New Roman"/>
          <w:sz w:val="28"/>
          <w:szCs w:val="28"/>
        </w:rPr>
        <w:t>Marton József: Márton Áron, az Eucharisztia apostola</w:t>
      </w:r>
    </w:p>
    <w:p w:rsidR="002E0E54" w:rsidRPr="00CD7438" w:rsidRDefault="0005248A" w:rsidP="002E0E54">
      <w:pPr>
        <w:pStyle w:val="Nincstrkz"/>
        <w:suppressAutoHyphens w:val="0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Szigeti Jenő:</w:t>
      </w:r>
      <w:r w:rsidR="002E0E54" w:rsidRPr="00CD7438">
        <w:rPr>
          <w:rFonts w:cs="Times New Roman"/>
          <w:b/>
          <w:sz w:val="28"/>
          <w:szCs w:val="28"/>
        </w:rPr>
        <w:t xml:space="preserve"> „</w:t>
      </w:r>
      <w:r w:rsidR="002E0E54" w:rsidRPr="00CD7438">
        <w:rPr>
          <w:rFonts w:cs="Times New Roman"/>
          <w:bCs/>
          <w:sz w:val="28"/>
          <w:szCs w:val="28"/>
        </w:rPr>
        <w:t>Néktek is meg kell mosnotok egymás lábait</w:t>
      </w:r>
      <w:r w:rsidR="002E0E54" w:rsidRPr="00CD7438">
        <w:rPr>
          <w:rFonts w:cs="Times New Roman"/>
          <w:b/>
          <w:sz w:val="28"/>
          <w:szCs w:val="28"/>
        </w:rPr>
        <w:t xml:space="preserve">” </w:t>
      </w:r>
      <w:r w:rsidR="002E0E54">
        <w:rPr>
          <w:rFonts w:cs="Times New Roman"/>
          <w:bCs/>
          <w:sz w:val="28"/>
          <w:szCs w:val="28"/>
        </w:rPr>
        <w:t xml:space="preserve">A lábmosás </w:t>
      </w:r>
      <w:r w:rsidR="002E0E54" w:rsidRPr="00CD7438">
        <w:rPr>
          <w:rFonts w:cs="Times New Roman"/>
          <w:bCs/>
          <w:sz w:val="28"/>
          <w:szCs w:val="28"/>
        </w:rPr>
        <w:t>(mandatum) vallástörténete.</w:t>
      </w:r>
    </w:p>
    <w:p w:rsidR="002E0E54" w:rsidRPr="00CD7438" w:rsidRDefault="002E0E54" w:rsidP="002E0E54">
      <w:pPr>
        <w:pStyle w:val="Nincstrkz"/>
        <w:suppressAutoHyphens w:val="0"/>
        <w:rPr>
          <w:rFonts w:cs="Times New Roman"/>
          <w:sz w:val="28"/>
          <w:szCs w:val="28"/>
        </w:rPr>
      </w:pPr>
      <w:r w:rsidRPr="00CD7438">
        <w:rPr>
          <w:rFonts w:cs="Times New Roman"/>
          <w:sz w:val="28"/>
          <w:szCs w:val="28"/>
        </w:rPr>
        <w:t>Máté-Tóth András: Radikális eucharisztia</w:t>
      </w:r>
    </w:p>
    <w:p w:rsidR="00DE6E7B" w:rsidRPr="00FD63D1" w:rsidRDefault="00DE6E7B" w:rsidP="00DE6E7B">
      <w:pPr>
        <w:pStyle w:val="Nincstrkz"/>
        <w:rPr>
          <w:rFonts w:cs="Times New Roman"/>
          <w:sz w:val="28"/>
          <w:szCs w:val="24"/>
        </w:rPr>
      </w:pPr>
    </w:p>
    <w:p w:rsidR="00DE6E7B" w:rsidRPr="00FD63D1" w:rsidRDefault="00DE6E7B" w:rsidP="00DE6E7B">
      <w:pPr>
        <w:pStyle w:val="Nincstrkz"/>
        <w:rPr>
          <w:rFonts w:cs="Times New Roman"/>
          <w:sz w:val="28"/>
          <w:szCs w:val="24"/>
        </w:rPr>
      </w:pPr>
      <w:r w:rsidRPr="00FD63D1">
        <w:rPr>
          <w:rFonts w:cs="Times New Roman"/>
          <w:sz w:val="28"/>
          <w:szCs w:val="24"/>
        </w:rPr>
        <w:t>1</w:t>
      </w:r>
      <w:r w:rsidR="00C70017">
        <w:rPr>
          <w:rFonts w:cs="Times New Roman"/>
          <w:sz w:val="28"/>
          <w:szCs w:val="24"/>
        </w:rPr>
        <w:t>7</w:t>
      </w:r>
      <w:r w:rsidRPr="00FD63D1">
        <w:rPr>
          <w:rFonts w:cs="Times New Roman"/>
          <w:sz w:val="28"/>
          <w:szCs w:val="24"/>
        </w:rPr>
        <w:t>.</w:t>
      </w:r>
      <w:r w:rsidR="00C70017">
        <w:rPr>
          <w:rFonts w:cs="Times New Roman"/>
          <w:sz w:val="28"/>
          <w:szCs w:val="24"/>
        </w:rPr>
        <w:t>0</w:t>
      </w:r>
      <w:r w:rsidRPr="00FD63D1">
        <w:rPr>
          <w:rFonts w:cs="Times New Roman"/>
          <w:sz w:val="28"/>
          <w:szCs w:val="24"/>
        </w:rPr>
        <w:t>0 Zárszó, Barna Gábor</w:t>
      </w:r>
    </w:p>
    <w:bookmarkEnd w:id="2"/>
    <w:p w:rsidR="00EE57FD" w:rsidRPr="00FD63D1" w:rsidRDefault="00EE57FD">
      <w:pPr>
        <w:suppressAutoHyphens w:val="0"/>
        <w:spacing w:after="160" w:line="259" w:lineRule="auto"/>
        <w:rPr>
          <w:rFonts w:cs="Times New Roman"/>
          <w:sz w:val="28"/>
          <w:szCs w:val="24"/>
        </w:rPr>
      </w:pPr>
      <w:r w:rsidRPr="00FD63D1">
        <w:rPr>
          <w:rFonts w:cs="Times New Roman"/>
          <w:sz w:val="28"/>
          <w:szCs w:val="24"/>
        </w:rPr>
        <w:br w:type="page"/>
      </w:r>
    </w:p>
    <w:p w:rsidR="00EE57FD" w:rsidRPr="00FD63D1" w:rsidRDefault="00EE57FD" w:rsidP="000C22B0">
      <w:pPr>
        <w:pStyle w:val="Nincstrkz"/>
        <w:jc w:val="center"/>
        <w:rPr>
          <w:rFonts w:cs="Times New Roman"/>
          <w:sz w:val="40"/>
          <w:szCs w:val="24"/>
        </w:rPr>
      </w:pPr>
      <w:r w:rsidRPr="00FD63D1">
        <w:rPr>
          <w:rFonts w:cs="Times New Roman"/>
          <w:sz w:val="40"/>
          <w:szCs w:val="24"/>
        </w:rPr>
        <w:lastRenderedPageBreak/>
        <w:t>Az előadások kivonatai</w:t>
      </w:r>
    </w:p>
    <w:p w:rsidR="000C22B0" w:rsidRDefault="000C22B0" w:rsidP="00EE57FD">
      <w:pPr>
        <w:pStyle w:val="Nincstrkz"/>
        <w:rPr>
          <w:rFonts w:cs="Times New Roman"/>
          <w:sz w:val="28"/>
          <w:szCs w:val="24"/>
        </w:rPr>
      </w:pPr>
    </w:p>
    <w:p w:rsidR="0066056A" w:rsidRPr="0066056A" w:rsidRDefault="0066056A" w:rsidP="00EE57FD">
      <w:pPr>
        <w:pStyle w:val="Nincstrkz"/>
        <w:rPr>
          <w:rFonts w:cs="Times New Roman"/>
          <w:b/>
          <w:sz w:val="28"/>
          <w:szCs w:val="24"/>
        </w:rPr>
      </w:pPr>
      <w:r w:rsidRPr="0066056A">
        <w:rPr>
          <w:rFonts w:cs="Times New Roman"/>
          <w:b/>
          <w:sz w:val="28"/>
          <w:szCs w:val="24"/>
        </w:rPr>
        <w:t>Bajáki Rita</w:t>
      </w:r>
    </w:p>
    <w:p w:rsidR="0066056A" w:rsidRPr="00B22C00" w:rsidRDefault="005A491A" w:rsidP="00EE57FD">
      <w:pPr>
        <w:pStyle w:val="Nincstrkz"/>
        <w:rPr>
          <w:rFonts w:cs="Times New Roman"/>
          <w:i/>
          <w:sz w:val="28"/>
          <w:szCs w:val="24"/>
        </w:rPr>
      </w:pPr>
      <w:r w:rsidRPr="00B22C00">
        <w:rPr>
          <w:rFonts w:cs="Times New Roman"/>
          <w:i/>
          <w:sz w:val="28"/>
          <w:szCs w:val="24"/>
        </w:rPr>
        <w:t>Katekizmusok és imakönyvek az Eucharisztiáról</w:t>
      </w:r>
    </w:p>
    <w:p w:rsidR="005A491A" w:rsidRDefault="005A491A" w:rsidP="00B22C00">
      <w:pPr>
        <w:pStyle w:val="Nincstrkz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Az előadásban a 17. század népszerű katekizmusainak – elsősorban a</w:t>
      </w:r>
      <w:r w:rsidR="00C328F7">
        <w:rPr>
          <w:rFonts w:cs="Times New Roman"/>
          <w:sz w:val="28"/>
          <w:szCs w:val="24"/>
        </w:rPr>
        <w:t xml:space="preserve">z </w:t>
      </w:r>
      <w:r>
        <w:rPr>
          <w:rFonts w:cs="Times New Roman"/>
          <w:sz w:val="28"/>
          <w:szCs w:val="24"/>
        </w:rPr>
        <w:t>evangélikus Madarász Márton, a református Siderius János, illetve a katolikus Vásárhelyi gergely nevével fémjelzett munkákról van szó – az Úrnak végvacsorájáról/Úr Vacsorájáról/Oltáriszentségről szóló tan</w:t>
      </w:r>
      <w:r w:rsidR="00C328F7">
        <w:rPr>
          <w:rFonts w:cs="Times New Roman"/>
          <w:sz w:val="28"/>
          <w:szCs w:val="24"/>
        </w:rPr>
        <w:t>ítást vizsgálom. Az elemzés kiterjed az ezekben a katekizmusokban, illetve a szerző/szerkesztő révén ide köthető imakönyvekben meglévő, ugyancsak az Úrvacsoráról/</w:t>
      </w:r>
      <w:r w:rsidR="00B22C00">
        <w:rPr>
          <w:rFonts w:cs="Times New Roman"/>
          <w:sz w:val="28"/>
          <w:szCs w:val="24"/>
        </w:rPr>
        <w:t xml:space="preserve"> </w:t>
      </w:r>
      <w:r w:rsidR="00C328F7">
        <w:rPr>
          <w:rFonts w:cs="Times New Roman"/>
          <w:sz w:val="28"/>
          <w:szCs w:val="24"/>
        </w:rPr>
        <w:t xml:space="preserve">Eucharisztiáról szóló imádságok többirányú vizsgálatára, így például az elmélet (katekizmus) és a gyakorlat (ima) viszonylatára, a felekezetekre jellemző sajátosságokra, vagy akár a közöttük megfigyelhető különbségekre. </w:t>
      </w:r>
    </w:p>
    <w:p w:rsidR="00C328F7" w:rsidRPr="00FD63D1" w:rsidRDefault="00C328F7" w:rsidP="00EE57FD">
      <w:pPr>
        <w:pStyle w:val="Nincstrkz"/>
        <w:rPr>
          <w:rFonts w:cs="Times New Roman"/>
          <w:sz w:val="28"/>
          <w:szCs w:val="24"/>
        </w:rPr>
      </w:pPr>
    </w:p>
    <w:p w:rsidR="00E3791C" w:rsidRDefault="00700558" w:rsidP="000C22B0">
      <w:pPr>
        <w:jc w:val="both"/>
        <w:rPr>
          <w:rFonts w:cs="Times New Roman"/>
          <w:b/>
          <w:sz w:val="28"/>
          <w:szCs w:val="28"/>
        </w:rPr>
      </w:pPr>
      <w:r w:rsidRPr="0066056A">
        <w:rPr>
          <w:rFonts w:cs="Times New Roman"/>
          <w:b/>
          <w:sz w:val="28"/>
          <w:szCs w:val="28"/>
        </w:rPr>
        <w:t>Barna Gábor</w:t>
      </w:r>
    </w:p>
    <w:p w:rsidR="00637000" w:rsidRPr="00B22C00" w:rsidRDefault="00637000" w:rsidP="000C22B0">
      <w:pPr>
        <w:jc w:val="both"/>
        <w:rPr>
          <w:rFonts w:cs="Times New Roman"/>
          <w:i/>
          <w:sz w:val="28"/>
          <w:szCs w:val="28"/>
        </w:rPr>
      </w:pPr>
      <w:r w:rsidRPr="00B22C00">
        <w:rPr>
          <w:rFonts w:cs="Times New Roman"/>
          <w:i/>
          <w:sz w:val="28"/>
          <w:szCs w:val="28"/>
        </w:rPr>
        <w:t>Az Oltáriszentség tiszteletére alapított kunszentmártoni főtársulat</w:t>
      </w:r>
    </w:p>
    <w:p w:rsidR="000C22B0" w:rsidRDefault="00637000" w:rsidP="00B22C00">
      <w:pPr>
        <w:jc w:val="both"/>
        <w:rPr>
          <w:rFonts w:cs="Times New Roman"/>
          <w:sz w:val="28"/>
          <w:szCs w:val="28"/>
        </w:rPr>
      </w:pPr>
      <w:r w:rsidRPr="00637000">
        <w:rPr>
          <w:rFonts w:cs="Times New Roman"/>
          <w:sz w:val="28"/>
          <w:szCs w:val="28"/>
        </w:rPr>
        <w:t>1766-ban alakult meg Kunszentmártonban egy Oltáriszentség tiszteletére alapított főtársulat (Archiconfraternitas</w:t>
      </w:r>
      <w:r w:rsidR="00B22C00">
        <w:rPr>
          <w:rFonts w:cs="Times New Roman"/>
          <w:sz w:val="28"/>
          <w:szCs w:val="28"/>
        </w:rPr>
        <w:t xml:space="preserve"> </w:t>
      </w:r>
      <w:r w:rsidRPr="00637000">
        <w:rPr>
          <w:rFonts w:cs="Times New Roman"/>
          <w:sz w:val="28"/>
          <w:szCs w:val="28"/>
        </w:rPr>
        <w:t>Sanctissimi</w:t>
      </w:r>
      <w:r w:rsidR="00B22C00">
        <w:rPr>
          <w:rFonts w:cs="Times New Roman"/>
          <w:sz w:val="28"/>
          <w:szCs w:val="28"/>
        </w:rPr>
        <w:t xml:space="preserve"> </w:t>
      </w:r>
      <w:r w:rsidRPr="00637000">
        <w:rPr>
          <w:rFonts w:cs="Times New Roman"/>
          <w:sz w:val="28"/>
          <w:szCs w:val="28"/>
        </w:rPr>
        <w:t>Sacramenti). Megalakulásáról viszonylag kevés adata maradt fenn, mert II. József feloszlató intézkedéseinek hatására 1786-ban beszüntette működését. Tárgyi vagyonát elárverezték, társulati tagnyilvántartási könyvét anyakönyvként használták tovább. Az előadás e társulat rövid, húsz éves működését foglalja össze.</w:t>
      </w:r>
    </w:p>
    <w:p w:rsidR="00637000" w:rsidRPr="00637000" w:rsidRDefault="00637000" w:rsidP="00B22C00">
      <w:pPr>
        <w:jc w:val="both"/>
        <w:rPr>
          <w:rFonts w:cs="Times New Roman"/>
          <w:sz w:val="28"/>
          <w:szCs w:val="28"/>
        </w:rPr>
      </w:pPr>
    </w:p>
    <w:p w:rsidR="001D7757" w:rsidRPr="001D7757" w:rsidRDefault="001D7757" w:rsidP="00C31784">
      <w:pPr>
        <w:jc w:val="both"/>
        <w:rPr>
          <w:rFonts w:cs="Times New Roman"/>
          <w:b/>
          <w:sz w:val="28"/>
          <w:szCs w:val="28"/>
        </w:rPr>
      </w:pPr>
      <w:r w:rsidRPr="001D7757">
        <w:rPr>
          <w:rFonts w:cs="Times New Roman"/>
          <w:b/>
          <w:sz w:val="28"/>
          <w:szCs w:val="28"/>
        </w:rPr>
        <w:t>Burovincz Laura</w:t>
      </w:r>
    </w:p>
    <w:p w:rsidR="002E6624" w:rsidRPr="00B22C00" w:rsidRDefault="002E6624" w:rsidP="002E6624">
      <w:pPr>
        <w:pStyle w:val="Szvegtrzs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2C00">
        <w:rPr>
          <w:rFonts w:hAnsi="Times New Roman"/>
          <w:i/>
          <w:sz w:val="28"/>
          <w:szCs w:val="28"/>
        </w:rPr>
        <w:t>„</w:t>
      </w:r>
      <w:r w:rsidRPr="00B22C00">
        <w:rPr>
          <w:rFonts w:ascii="Times New Roman"/>
          <w:i/>
          <w:sz w:val="28"/>
          <w:szCs w:val="28"/>
        </w:rPr>
        <w:t>Uram, nem vagyok m</w:t>
      </w:r>
      <w:r w:rsidRPr="00B22C00">
        <w:rPr>
          <w:rFonts w:hAnsi="Times New Roman"/>
          <w:i/>
          <w:sz w:val="28"/>
          <w:szCs w:val="28"/>
        </w:rPr>
        <w:t>é</w:t>
      </w:r>
      <w:r w:rsidRPr="00B22C00">
        <w:rPr>
          <w:rFonts w:ascii="Times New Roman"/>
          <w:i/>
          <w:sz w:val="28"/>
          <w:szCs w:val="28"/>
        </w:rPr>
        <w:t>lt</w:t>
      </w:r>
      <w:r w:rsidRPr="00B22C00">
        <w:rPr>
          <w:rFonts w:hAnsi="Times New Roman"/>
          <w:i/>
          <w:sz w:val="28"/>
          <w:szCs w:val="28"/>
        </w:rPr>
        <w:t>ó</w:t>
      </w:r>
      <w:r w:rsidRPr="00B22C00">
        <w:rPr>
          <w:rFonts w:ascii="Times New Roman"/>
          <w:i/>
          <w:sz w:val="28"/>
          <w:szCs w:val="28"/>
        </w:rPr>
        <w:t>, hogy hajl</w:t>
      </w:r>
      <w:r w:rsidRPr="00B22C00">
        <w:rPr>
          <w:rFonts w:hAnsi="Times New Roman"/>
          <w:i/>
          <w:sz w:val="28"/>
          <w:szCs w:val="28"/>
        </w:rPr>
        <w:t>é</w:t>
      </w:r>
      <w:r w:rsidRPr="00B22C00">
        <w:rPr>
          <w:rFonts w:ascii="Times New Roman"/>
          <w:i/>
          <w:sz w:val="28"/>
          <w:szCs w:val="28"/>
        </w:rPr>
        <w:t>komba j</w:t>
      </w:r>
      <w:r w:rsidRPr="00B22C00">
        <w:rPr>
          <w:rFonts w:hAnsi="Times New Roman"/>
          <w:i/>
          <w:sz w:val="28"/>
          <w:szCs w:val="28"/>
        </w:rPr>
        <w:t>ö</w:t>
      </w:r>
      <w:r w:rsidRPr="00B22C00">
        <w:rPr>
          <w:rFonts w:ascii="Times New Roman"/>
          <w:i/>
          <w:sz w:val="28"/>
          <w:szCs w:val="28"/>
        </w:rPr>
        <w:t>jj</w:t>
      </w:r>
      <w:r w:rsidRPr="00B22C00">
        <w:rPr>
          <w:rFonts w:hAnsi="Times New Roman"/>
          <w:i/>
          <w:sz w:val="28"/>
          <w:szCs w:val="28"/>
        </w:rPr>
        <w:t>…“</w:t>
      </w:r>
      <w:r w:rsidR="00B22C00">
        <w:rPr>
          <w:rFonts w:hAnsi="Times New Roman"/>
          <w:i/>
          <w:sz w:val="28"/>
          <w:szCs w:val="28"/>
        </w:rPr>
        <w:t xml:space="preserve"> </w:t>
      </w:r>
      <w:r w:rsidRPr="00B22C00">
        <w:rPr>
          <w:rFonts w:ascii="Times New Roman"/>
          <w:i/>
          <w:sz w:val="28"/>
          <w:szCs w:val="28"/>
        </w:rPr>
        <w:t>B</w:t>
      </w:r>
      <w:r w:rsidRPr="00B22C00">
        <w:rPr>
          <w:rFonts w:hAnsi="Times New Roman"/>
          <w:i/>
          <w:sz w:val="28"/>
          <w:szCs w:val="28"/>
        </w:rPr>
        <w:t>ű</w:t>
      </w:r>
      <w:r w:rsidRPr="00B22C00">
        <w:rPr>
          <w:rFonts w:ascii="Times New Roman"/>
          <w:i/>
          <w:sz w:val="28"/>
          <w:szCs w:val="28"/>
        </w:rPr>
        <w:t>nb</w:t>
      </w:r>
      <w:r w:rsidRPr="00B22C00">
        <w:rPr>
          <w:rFonts w:hAnsi="Times New Roman"/>
          <w:i/>
          <w:sz w:val="28"/>
          <w:szCs w:val="28"/>
        </w:rPr>
        <w:t>á</w:t>
      </w:r>
      <w:r w:rsidRPr="00B22C00">
        <w:rPr>
          <w:rFonts w:ascii="Times New Roman"/>
          <w:i/>
          <w:sz w:val="28"/>
          <w:szCs w:val="28"/>
        </w:rPr>
        <w:t xml:space="preserve">nat </w:t>
      </w:r>
      <w:r w:rsidRPr="00B22C00">
        <w:rPr>
          <w:rFonts w:hAnsi="Times New Roman"/>
          <w:i/>
          <w:sz w:val="28"/>
          <w:szCs w:val="28"/>
        </w:rPr>
        <w:t>é</w:t>
      </w:r>
      <w:r w:rsidRPr="00B22C00">
        <w:rPr>
          <w:rFonts w:ascii="Times New Roman"/>
          <w:i/>
          <w:sz w:val="28"/>
          <w:szCs w:val="28"/>
        </w:rPr>
        <w:t>s istenf</w:t>
      </w:r>
      <w:r w:rsidRPr="00B22C00">
        <w:rPr>
          <w:rFonts w:hAnsi="Times New Roman"/>
          <w:i/>
          <w:sz w:val="28"/>
          <w:szCs w:val="28"/>
        </w:rPr>
        <w:t>é</w:t>
      </w:r>
      <w:r w:rsidRPr="00B22C00">
        <w:rPr>
          <w:rFonts w:ascii="Times New Roman"/>
          <w:i/>
          <w:sz w:val="28"/>
          <w:szCs w:val="28"/>
        </w:rPr>
        <w:t>l</w:t>
      </w:r>
      <w:r w:rsidRPr="00B22C00">
        <w:rPr>
          <w:rFonts w:hAnsi="Times New Roman"/>
          <w:i/>
          <w:sz w:val="28"/>
          <w:szCs w:val="28"/>
        </w:rPr>
        <w:t>é</w:t>
      </w:r>
      <w:r w:rsidRPr="00B22C00">
        <w:rPr>
          <w:rFonts w:ascii="Times New Roman"/>
          <w:i/>
          <w:sz w:val="28"/>
          <w:szCs w:val="28"/>
        </w:rPr>
        <w:t>s az els</w:t>
      </w:r>
      <w:r w:rsidRPr="00B22C00">
        <w:rPr>
          <w:rFonts w:hAnsi="Times New Roman"/>
          <w:i/>
          <w:sz w:val="28"/>
          <w:szCs w:val="28"/>
        </w:rPr>
        <w:t>őá</w:t>
      </w:r>
      <w:r w:rsidRPr="00B22C00">
        <w:rPr>
          <w:rFonts w:ascii="Times New Roman"/>
          <w:i/>
          <w:sz w:val="28"/>
          <w:szCs w:val="28"/>
        </w:rPr>
        <w:t>ldoz</w:t>
      </w:r>
      <w:r w:rsidRPr="00B22C00">
        <w:rPr>
          <w:rFonts w:hAnsi="Times New Roman"/>
          <w:i/>
          <w:sz w:val="28"/>
          <w:szCs w:val="28"/>
        </w:rPr>
        <w:t>ó</w:t>
      </w:r>
      <w:r w:rsidRPr="00B22C00">
        <w:rPr>
          <w:rFonts w:ascii="Times New Roman"/>
          <w:i/>
          <w:sz w:val="28"/>
          <w:szCs w:val="28"/>
        </w:rPr>
        <w:t>gyermekek k</w:t>
      </w:r>
      <w:r w:rsidRPr="00B22C00">
        <w:rPr>
          <w:rFonts w:hAnsi="Times New Roman"/>
          <w:i/>
          <w:sz w:val="28"/>
          <w:szCs w:val="28"/>
        </w:rPr>
        <w:t>ö</w:t>
      </w:r>
      <w:r w:rsidRPr="00B22C00">
        <w:rPr>
          <w:rFonts w:ascii="Times New Roman"/>
          <w:i/>
          <w:sz w:val="28"/>
          <w:szCs w:val="28"/>
        </w:rPr>
        <w:t>r</w:t>
      </w:r>
      <w:r w:rsidRPr="00B22C00">
        <w:rPr>
          <w:rFonts w:hAnsi="Times New Roman"/>
          <w:i/>
          <w:sz w:val="28"/>
          <w:szCs w:val="28"/>
        </w:rPr>
        <w:t>é</w:t>
      </w:r>
      <w:r w:rsidRPr="00B22C00">
        <w:rPr>
          <w:rFonts w:ascii="Times New Roman"/>
          <w:i/>
          <w:sz w:val="28"/>
          <w:szCs w:val="28"/>
        </w:rPr>
        <w:t>ben a N</w:t>
      </w:r>
      <w:r w:rsidRPr="00B22C00">
        <w:rPr>
          <w:rFonts w:hAnsi="Times New Roman"/>
          <w:i/>
          <w:sz w:val="28"/>
          <w:szCs w:val="28"/>
        </w:rPr>
        <w:t>ó</w:t>
      </w:r>
      <w:r w:rsidRPr="00B22C00">
        <w:rPr>
          <w:rFonts w:ascii="Times New Roman"/>
          <w:i/>
          <w:sz w:val="28"/>
          <w:szCs w:val="28"/>
        </w:rPr>
        <w:t>gr</w:t>
      </w:r>
      <w:r w:rsidRPr="00B22C00">
        <w:rPr>
          <w:rFonts w:hAnsi="Times New Roman"/>
          <w:i/>
          <w:sz w:val="28"/>
          <w:szCs w:val="28"/>
        </w:rPr>
        <w:t>á</w:t>
      </w:r>
      <w:r w:rsidRPr="00B22C00">
        <w:rPr>
          <w:rFonts w:ascii="Times New Roman"/>
          <w:i/>
          <w:sz w:val="28"/>
          <w:szCs w:val="28"/>
        </w:rPr>
        <w:t>d megyei Ter</w:t>
      </w:r>
      <w:r w:rsidRPr="00B22C00">
        <w:rPr>
          <w:rFonts w:hAnsi="Times New Roman"/>
          <w:i/>
          <w:sz w:val="28"/>
          <w:szCs w:val="28"/>
        </w:rPr>
        <w:t>é</w:t>
      </w:r>
      <w:r w:rsidRPr="00B22C00">
        <w:rPr>
          <w:rFonts w:ascii="Times New Roman"/>
          <w:i/>
          <w:sz w:val="28"/>
          <w:szCs w:val="28"/>
        </w:rPr>
        <w:t>nyben</w:t>
      </w:r>
    </w:p>
    <w:p w:rsidR="002E6624" w:rsidRPr="002E6624" w:rsidRDefault="002E6624" w:rsidP="002E6624">
      <w:pPr>
        <w:pStyle w:val="Szvegtrzs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624">
        <w:rPr>
          <w:rFonts w:ascii="Times New Roman"/>
          <w:sz w:val="28"/>
          <w:szCs w:val="28"/>
        </w:rPr>
        <w:t>A gyermekekhez val</w:t>
      </w:r>
      <w:r w:rsidRPr="002E6624">
        <w:rPr>
          <w:rFonts w:hAnsi="Times New Roman"/>
          <w:sz w:val="28"/>
          <w:szCs w:val="28"/>
        </w:rPr>
        <w:t>ó</w:t>
      </w:r>
      <w:r w:rsidRPr="002E6624">
        <w:rPr>
          <w:rFonts w:ascii="Times New Roman"/>
          <w:sz w:val="28"/>
          <w:szCs w:val="28"/>
        </w:rPr>
        <w:t>viszonyul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s, a gyermek t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rsadalmi meg</w:t>
      </w:r>
      <w:r w:rsidRPr="002E6624">
        <w:rPr>
          <w:rFonts w:hAnsi="Times New Roman"/>
          <w:sz w:val="28"/>
          <w:szCs w:val="28"/>
        </w:rPr>
        <w:t>í</w:t>
      </w:r>
      <w:r w:rsidRPr="002E6624">
        <w:rPr>
          <w:rFonts w:ascii="Times New Roman"/>
          <w:sz w:val="28"/>
          <w:szCs w:val="28"/>
        </w:rPr>
        <w:t>t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l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se, k</w:t>
      </w:r>
      <w:r w:rsidRPr="002E6624">
        <w:rPr>
          <w:rFonts w:hAnsi="Times New Roman"/>
          <w:sz w:val="28"/>
          <w:szCs w:val="28"/>
        </w:rPr>
        <w:t>ö</w:t>
      </w:r>
      <w:r w:rsidRPr="002E6624">
        <w:rPr>
          <w:rFonts w:ascii="Times New Roman"/>
          <w:sz w:val="28"/>
          <w:szCs w:val="28"/>
        </w:rPr>
        <w:t>z</w:t>
      </w:r>
      <w:r w:rsidRPr="002E6624">
        <w:rPr>
          <w:rFonts w:hAnsi="Times New Roman"/>
          <w:sz w:val="28"/>
          <w:szCs w:val="28"/>
        </w:rPr>
        <w:t>ö</w:t>
      </w:r>
      <w:r w:rsidRPr="002E6624">
        <w:rPr>
          <w:rFonts w:ascii="Times New Roman"/>
          <w:sz w:val="28"/>
          <w:szCs w:val="28"/>
        </w:rPr>
        <w:t>ss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gben elfoglalt st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tusza kiemelked</w:t>
      </w:r>
      <w:r w:rsidRPr="002E6624">
        <w:rPr>
          <w:rFonts w:hAnsi="Times New Roman"/>
          <w:sz w:val="28"/>
          <w:szCs w:val="28"/>
        </w:rPr>
        <w:t>ő</w:t>
      </w:r>
      <w:r w:rsidRPr="002E6624">
        <w:rPr>
          <w:rFonts w:ascii="Times New Roman"/>
          <w:sz w:val="28"/>
          <w:szCs w:val="28"/>
        </w:rPr>
        <w:t>szerephez jutott az elm</w:t>
      </w:r>
      <w:r w:rsidRPr="002E6624">
        <w:rPr>
          <w:rFonts w:hAnsi="Times New Roman"/>
          <w:sz w:val="28"/>
          <w:szCs w:val="28"/>
        </w:rPr>
        <w:t>ú</w:t>
      </w:r>
      <w:r w:rsidRPr="002E6624">
        <w:rPr>
          <w:rFonts w:ascii="Times New Roman"/>
          <w:sz w:val="28"/>
          <w:szCs w:val="28"/>
        </w:rPr>
        <w:t xml:space="preserve">lt 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vtizedekben. De mik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nt defini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lhat</w:t>
      </w:r>
      <w:r w:rsidRPr="002E6624">
        <w:rPr>
          <w:rFonts w:hAnsi="Times New Roman"/>
          <w:sz w:val="28"/>
          <w:szCs w:val="28"/>
        </w:rPr>
        <w:t>ó</w:t>
      </w:r>
      <w:r w:rsidRPr="002E6624">
        <w:rPr>
          <w:rFonts w:ascii="Times New Roman"/>
          <w:sz w:val="28"/>
          <w:szCs w:val="28"/>
        </w:rPr>
        <w:t>vagy defini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lja saj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t poz</w:t>
      </w:r>
      <w:r w:rsidRPr="002E6624">
        <w:rPr>
          <w:rFonts w:hAnsi="Times New Roman"/>
          <w:sz w:val="28"/>
          <w:szCs w:val="28"/>
        </w:rPr>
        <w:t>í</w:t>
      </w:r>
      <w:r w:rsidRPr="002E6624">
        <w:rPr>
          <w:rFonts w:ascii="Times New Roman"/>
          <w:sz w:val="28"/>
          <w:szCs w:val="28"/>
        </w:rPr>
        <w:t>ci</w:t>
      </w:r>
      <w:r w:rsidRPr="002E6624">
        <w:rPr>
          <w:rFonts w:hAnsi="Times New Roman"/>
          <w:sz w:val="28"/>
          <w:szCs w:val="28"/>
        </w:rPr>
        <w:t>ó</w:t>
      </w:r>
      <w:r w:rsidRPr="002E6624">
        <w:rPr>
          <w:rFonts w:ascii="Times New Roman"/>
          <w:sz w:val="28"/>
          <w:szCs w:val="28"/>
        </w:rPr>
        <w:t>j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t egy k</w:t>
      </w:r>
      <w:r w:rsidRPr="002E6624">
        <w:rPr>
          <w:rFonts w:hAnsi="Times New Roman"/>
          <w:sz w:val="28"/>
          <w:szCs w:val="28"/>
        </w:rPr>
        <w:t>ö</w:t>
      </w:r>
      <w:r w:rsidRPr="002E6624">
        <w:rPr>
          <w:rFonts w:ascii="Times New Roman"/>
          <w:sz w:val="28"/>
          <w:szCs w:val="28"/>
        </w:rPr>
        <w:t>z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p-eur</w:t>
      </w:r>
      <w:r w:rsidRPr="002E6624">
        <w:rPr>
          <w:rFonts w:hAnsi="Times New Roman"/>
          <w:sz w:val="28"/>
          <w:szCs w:val="28"/>
        </w:rPr>
        <w:t>ó</w:t>
      </w:r>
      <w:r w:rsidRPr="002E6624">
        <w:rPr>
          <w:rFonts w:ascii="Times New Roman"/>
          <w:sz w:val="28"/>
          <w:szCs w:val="28"/>
        </w:rPr>
        <w:t>pai kereszt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ny gyermek, milyen tud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s, trad</w:t>
      </w:r>
      <w:r w:rsidRPr="002E6624">
        <w:rPr>
          <w:rFonts w:hAnsi="Times New Roman"/>
          <w:sz w:val="28"/>
          <w:szCs w:val="28"/>
        </w:rPr>
        <w:t>í</w:t>
      </w:r>
      <w:r w:rsidRPr="002E6624">
        <w:rPr>
          <w:rFonts w:ascii="Times New Roman"/>
          <w:sz w:val="28"/>
          <w:szCs w:val="28"/>
        </w:rPr>
        <w:t>cion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lis Istenk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 xml:space="preserve">p 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p</w:t>
      </w:r>
      <w:r w:rsidRPr="002E6624">
        <w:rPr>
          <w:rFonts w:hAnsi="Times New Roman"/>
          <w:sz w:val="28"/>
          <w:szCs w:val="28"/>
        </w:rPr>
        <w:t>í</w:t>
      </w:r>
      <w:r w:rsidRPr="002E6624">
        <w:rPr>
          <w:rFonts w:ascii="Times New Roman"/>
          <w:sz w:val="28"/>
          <w:szCs w:val="28"/>
        </w:rPr>
        <w:t xml:space="preserve">ti, illetve 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p</w:t>
      </w:r>
      <w:r w:rsidRPr="002E6624">
        <w:rPr>
          <w:rFonts w:hAnsi="Times New Roman"/>
          <w:sz w:val="28"/>
          <w:szCs w:val="28"/>
        </w:rPr>
        <w:t>í</w:t>
      </w:r>
      <w:r w:rsidRPr="002E6624">
        <w:rPr>
          <w:rFonts w:ascii="Times New Roman"/>
          <w:sz w:val="28"/>
          <w:szCs w:val="28"/>
        </w:rPr>
        <w:t>tette a vall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sos hagyom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nyt a 20. sz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zad els</w:t>
      </w:r>
      <w:r w:rsidRPr="002E6624">
        <w:rPr>
          <w:rFonts w:hAnsi="Times New Roman"/>
          <w:sz w:val="28"/>
          <w:szCs w:val="28"/>
        </w:rPr>
        <w:t>ő</w:t>
      </w:r>
      <w:r w:rsidRPr="002E6624">
        <w:rPr>
          <w:rFonts w:ascii="Times New Roman"/>
          <w:sz w:val="28"/>
          <w:szCs w:val="28"/>
        </w:rPr>
        <w:t>fel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ben? F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lelemmel telve vagy szabads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 xml:space="preserve">got 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rezve t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rt be a templomba vagy j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tszott el egy vall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si szertart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shoz hasonlatos jelenetet? A zs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kfalunak sz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m</w:t>
      </w:r>
      <w:r w:rsidRPr="002E6624">
        <w:rPr>
          <w:rFonts w:hAnsi="Times New Roman"/>
          <w:sz w:val="28"/>
          <w:szCs w:val="28"/>
        </w:rPr>
        <w:t>í</w:t>
      </w:r>
      <w:r w:rsidRPr="002E6624">
        <w:rPr>
          <w:rFonts w:ascii="Times New Roman"/>
          <w:sz w:val="28"/>
          <w:szCs w:val="28"/>
        </w:rPr>
        <w:t>t</w:t>
      </w:r>
      <w:r w:rsidRPr="002E6624">
        <w:rPr>
          <w:rFonts w:hAnsi="Times New Roman"/>
          <w:sz w:val="28"/>
          <w:szCs w:val="28"/>
        </w:rPr>
        <w:t>ó</w:t>
      </w:r>
      <w:r w:rsidRPr="002E6624">
        <w:rPr>
          <w:rFonts w:ascii="Times New Roman"/>
          <w:sz w:val="28"/>
          <w:szCs w:val="28"/>
        </w:rPr>
        <w:t>Ter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ny perif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rikus helyzete miatt a h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bor</w:t>
      </w:r>
      <w:r w:rsidRPr="002E6624">
        <w:rPr>
          <w:rFonts w:hAnsi="Times New Roman"/>
          <w:sz w:val="28"/>
          <w:szCs w:val="28"/>
        </w:rPr>
        <w:t>ú</w:t>
      </w:r>
      <w:r w:rsidRPr="002E6624">
        <w:rPr>
          <w:rFonts w:ascii="Times New Roman"/>
          <w:sz w:val="28"/>
          <w:szCs w:val="28"/>
        </w:rPr>
        <w:t>s id</w:t>
      </w:r>
      <w:r w:rsidRPr="002E6624">
        <w:rPr>
          <w:rFonts w:hAnsi="Times New Roman"/>
          <w:sz w:val="28"/>
          <w:szCs w:val="28"/>
        </w:rPr>
        <w:t>ő</w:t>
      </w:r>
      <w:r w:rsidRPr="002E6624">
        <w:rPr>
          <w:rFonts w:ascii="Times New Roman"/>
          <w:sz w:val="28"/>
          <w:szCs w:val="28"/>
        </w:rPr>
        <w:t>kben fel</w:t>
      </w:r>
      <w:r w:rsidRPr="002E6624">
        <w:rPr>
          <w:rFonts w:hAnsi="Times New Roman"/>
          <w:sz w:val="28"/>
          <w:szCs w:val="28"/>
        </w:rPr>
        <w:t>ü</w:t>
      </w:r>
      <w:r w:rsidRPr="002E6624">
        <w:rPr>
          <w:rFonts w:ascii="Times New Roman"/>
          <w:sz w:val="28"/>
          <w:szCs w:val="28"/>
        </w:rPr>
        <w:t>letet biztos</w:t>
      </w:r>
      <w:r w:rsidRPr="002E6624">
        <w:rPr>
          <w:rFonts w:hAnsi="Times New Roman"/>
          <w:sz w:val="28"/>
          <w:szCs w:val="28"/>
        </w:rPr>
        <w:t>í</w:t>
      </w:r>
      <w:r w:rsidRPr="002E6624">
        <w:rPr>
          <w:rFonts w:ascii="Times New Roman"/>
          <w:sz w:val="28"/>
          <w:szCs w:val="28"/>
        </w:rPr>
        <w:t>tott a m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s falukb</w:t>
      </w:r>
      <w:r w:rsidRPr="002E6624">
        <w:rPr>
          <w:rFonts w:hAnsi="Times New Roman"/>
          <w:sz w:val="28"/>
          <w:szCs w:val="28"/>
        </w:rPr>
        <w:t>ó</w:t>
      </w:r>
      <w:r w:rsidRPr="002E6624">
        <w:rPr>
          <w:rFonts w:ascii="Times New Roman"/>
          <w:sz w:val="28"/>
          <w:szCs w:val="28"/>
        </w:rPr>
        <w:t>l kirekesztett katolikusok vall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sgyakorl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s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hoz, az egyh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zhoz val</w:t>
      </w:r>
      <w:r w:rsidRPr="002E6624">
        <w:rPr>
          <w:rFonts w:hAnsi="Times New Roman"/>
          <w:sz w:val="28"/>
          <w:szCs w:val="28"/>
        </w:rPr>
        <w:t>ó</w:t>
      </w:r>
      <w:r w:rsidRPr="002E6624">
        <w:rPr>
          <w:rFonts w:ascii="Times New Roman"/>
          <w:sz w:val="28"/>
          <w:szCs w:val="28"/>
        </w:rPr>
        <w:t>tartozotts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guk, h</w:t>
      </w:r>
      <w:r w:rsidRPr="002E6624">
        <w:rPr>
          <w:rFonts w:hAnsi="Times New Roman"/>
          <w:sz w:val="28"/>
          <w:szCs w:val="28"/>
        </w:rPr>
        <w:t>ű</w:t>
      </w:r>
      <w:r w:rsidRPr="002E6624">
        <w:rPr>
          <w:rFonts w:ascii="Times New Roman"/>
          <w:sz w:val="28"/>
          <w:szCs w:val="28"/>
        </w:rPr>
        <w:t>s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g</w:t>
      </w:r>
      <w:r w:rsidRPr="002E6624">
        <w:rPr>
          <w:rFonts w:hAnsi="Times New Roman"/>
          <w:sz w:val="28"/>
          <w:szCs w:val="28"/>
        </w:rPr>
        <w:t>ü</w:t>
      </w:r>
      <w:r w:rsidRPr="002E6624">
        <w:rPr>
          <w:rFonts w:ascii="Times New Roman"/>
          <w:sz w:val="28"/>
          <w:szCs w:val="28"/>
        </w:rPr>
        <w:t>k meg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l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s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hez, ami tov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bb er</w:t>
      </w:r>
      <w:r w:rsidRPr="002E6624">
        <w:rPr>
          <w:rFonts w:hAnsi="Times New Roman"/>
          <w:sz w:val="28"/>
          <w:szCs w:val="28"/>
        </w:rPr>
        <w:t>ő</w:t>
      </w:r>
      <w:r w:rsidRPr="002E6624">
        <w:rPr>
          <w:rFonts w:ascii="Times New Roman"/>
          <w:sz w:val="28"/>
          <w:szCs w:val="28"/>
        </w:rPr>
        <w:t>s</w:t>
      </w:r>
      <w:r w:rsidRPr="002E6624">
        <w:rPr>
          <w:rFonts w:hAnsi="Times New Roman"/>
          <w:sz w:val="28"/>
          <w:szCs w:val="28"/>
        </w:rPr>
        <w:t>í</w:t>
      </w:r>
      <w:r w:rsidRPr="002E6624">
        <w:rPr>
          <w:rFonts w:ascii="Times New Roman"/>
          <w:sz w:val="28"/>
          <w:szCs w:val="28"/>
        </w:rPr>
        <w:t>tette a helybeliek hagyom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nyaikhoz val</w:t>
      </w:r>
      <w:r w:rsidRPr="002E6624">
        <w:rPr>
          <w:rFonts w:hAnsi="Times New Roman"/>
          <w:sz w:val="28"/>
          <w:szCs w:val="28"/>
        </w:rPr>
        <w:t>ó</w:t>
      </w:r>
      <w:r w:rsidRPr="002E6624">
        <w:rPr>
          <w:rFonts w:ascii="Times New Roman"/>
          <w:sz w:val="28"/>
          <w:szCs w:val="28"/>
        </w:rPr>
        <w:t>ragaszkod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s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 xml:space="preserve">t. Ez a hitbeli 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titatotts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g, a szentek ir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nt meg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lt h</w:t>
      </w:r>
      <w:r w:rsidRPr="002E6624">
        <w:rPr>
          <w:rFonts w:hAnsi="Times New Roman"/>
          <w:sz w:val="28"/>
          <w:szCs w:val="28"/>
        </w:rPr>
        <w:t>ű</w:t>
      </w:r>
      <w:r w:rsidRPr="002E6624">
        <w:rPr>
          <w:rFonts w:ascii="Times New Roman"/>
          <w:sz w:val="28"/>
          <w:szCs w:val="28"/>
        </w:rPr>
        <w:t>s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g, bizalom, az imak</w:t>
      </w:r>
      <w:r w:rsidRPr="002E6624">
        <w:rPr>
          <w:rFonts w:hAnsi="Times New Roman"/>
          <w:sz w:val="28"/>
          <w:szCs w:val="28"/>
        </w:rPr>
        <w:t>ö</w:t>
      </w:r>
      <w:r w:rsidRPr="002E6624">
        <w:rPr>
          <w:rFonts w:ascii="Times New Roman"/>
          <w:sz w:val="28"/>
          <w:szCs w:val="28"/>
        </w:rPr>
        <w:t>nyvbe kapaszkod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s a h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bor</w:t>
      </w:r>
      <w:r w:rsidRPr="002E6624">
        <w:rPr>
          <w:rFonts w:hAnsi="Times New Roman"/>
          <w:sz w:val="28"/>
          <w:szCs w:val="28"/>
        </w:rPr>
        <w:t>ú</w:t>
      </w:r>
      <w:r w:rsidRPr="002E6624">
        <w:rPr>
          <w:rFonts w:ascii="Times New Roman"/>
          <w:sz w:val="28"/>
          <w:szCs w:val="28"/>
        </w:rPr>
        <w:t>borzalmaival szemben m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g szorosabban f</w:t>
      </w:r>
      <w:r w:rsidRPr="002E6624">
        <w:rPr>
          <w:rFonts w:hAnsi="Times New Roman"/>
          <w:sz w:val="28"/>
          <w:szCs w:val="28"/>
        </w:rPr>
        <w:t>ű</w:t>
      </w:r>
      <w:r w:rsidRPr="002E6624">
        <w:rPr>
          <w:rFonts w:ascii="Times New Roman"/>
          <w:sz w:val="28"/>
          <w:szCs w:val="28"/>
        </w:rPr>
        <w:t xml:space="preserve">zte </w:t>
      </w:r>
      <w:r w:rsidRPr="002E6624">
        <w:rPr>
          <w:rFonts w:hAnsi="Times New Roman"/>
          <w:sz w:val="28"/>
          <w:szCs w:val="28"/>
        </w:rPr>
        <w:t>ö</w:t>
      </w:r>
      <w:r w:rsidRPr="002E6624">
        <w:rPr>
          <w:rFonts w:ascii="Times New Roman"/>
          <w:sz w:val="28"/>
          <w:szCs w:val="28"/>
        </w:rPr>
        <w:t>ssze a term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szetf</w:t>
      </w:r>
      <w:r w:rsidRPr="002E6624">
        <w:rPr>
          <w:rFonts w:hAnsi="Times New Roman"/>
          <w:sz w:val="28"/>
          <w:szCs w:val="28"/>
        </w:rPr>
        <w:t>ö</w:t>
      </w:r>
      <w:r w:rsidRPr="002E6624">
        <w:rPr>
          <w:rFonts w:ascii="Times New Roman"/>
          <w:sz w:val="28"/>
          <w:szCs w:val="28"/>
        </w:rPr>
        <w:t>l</w:t>
      </w:r>
      <w:r w:rsidRPr="002E6624">
        <w:rPr>
          <w:rFonts w:hAnsi="Times New Roman"/>
          <w:sz w:val="28"/>
          <w:szCs w:val="28"/>
        </w:rPr>
        <w:t>ö</w:t>
      </w:r>
      <w:r w:rsidRPr="002E6624">
        <w:rPr>
          <w:rFonts w:ascii="Times New Roman"/>
          <w:sz w:val="28"/>
          <w:szCs w:val="28"/>
          <w:lang w:val="it-IT"/>
        </w:rPr>
        <w:t>ttire v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gk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 xml:space="preserve">pp 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rz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keny gyermekl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tet az Istenhittel. A csal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di imaalkalmak mellett a gyermek vall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 xml:space="preserve">sos 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let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nek legintenz</w:t>
      </w:r>
      <w:r w:rsidRPr="002E6624">
        <w:rPr>
          <w:rFonts w:hAnsi="Times New Roman"/>
          <w:sz w:val="28"/>
          <w:szCs w:val="28"/>
        </w:rPr>
        <w:t>í</w:t>
      </w:r>
      <w:r w:rsidRPr="002E6624">
        <w:rPr>
          <w:rFonts w:ascii="Times New Roman"/>
          <w:sz w:val="28"/>
          <w:szCs w:val="28"/>
        </w:rPr>
        <w:t>vebb szakasz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t offici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lisan az els</w:t>
      </w:r>
      <w:r w:rsidRPr="002E6624">
        <w:rPr>
          <w:rFonts w:hAnsi="Times New Roman"/>
          <w:sz w:val="28"/>
          <w:szCs w:val="28"/>
        </w:rPr>
        <w:t>őá</w:t>
      </w:r>
      <w:r w:rsidRPr="002E6624">
        <w:rPr>
          <w:rFonts w:ascii="Times New Roman"/>
          <w:sz w:val="28"/>
          <w:szCs w:val="28"/>
        </w:rPr>
        <w:t>ldoz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sra val</w:t>
      </w:r>
      <w:r w:rsidRPr="002E6624">
        <w:rPr>
          <w:rFonts w:hAnsi="Times New Roman"/>
          <w:sz w:val="28"/>
          <w:szCs w:val="28"/>
        </w:rPr>
        <w:t>ó</w:t>
      </w:r>
      <w:r w:rsidRPr="002E6624">
        <w:rPr>
          <w:rFonts w:ascii="Times New Roman"/>
          <w:sz w:val="28"/>
          <w:szCs w:val="28"/>
        </w:rPr>
        <w:t>felk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sz</w:t>
      </w:r>
      <w:r w:rsidRPr="002E6624">
        <w:rPr>
          <w:rFonts w:hAnsi="Times New Roman"/>
          <w:sz w:val="28"/>
          <w:szCs w:val="28"/>
        </w:rPr>
        <w:t>ü</w:t>
      </w:r>
      <w:r w:rsidRPr="002E6624">
        <w:rPr>
          <w:rFonts w:ascii="Times New Roman"/>
          <w:sz w:val="28"/>
          <w:szCs w:val="28"/>
        </w:rPr>
        <w:t>l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s jelentette: akkor lehetett elkezdeni a hitt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teleket tan</w:t>
      </w:r>
      <w:r w:rsidRPr="002E6624">
        <w:rPr>
          <w:rFonts w:hAnsi="Times New Roman"/>
          <w:sz w:val="28"/>
          <w:szCs w:val="28"/>
        </w:rPr>
        <w:t>í</w:t>
      </w:r>
      <w:r w:rsidRPr="002E6624">
        <w:rPr>
          <w:rFonts w:ascii="Times New Roman"/>
          <w:sz w:val="28"/>
          <w:szCs w:val="28"/>
        </w:rPr>
        <w:t>tani, amikor m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r tudtak olvasni, ez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rt is kapcsol</w:t>
      </w:r>
      <w:r w:rsidRPr="002E6624">
        <w:rPr>
          <w:rFonts w:hAnsi="Times New Roman"/>
          <w:sz w:val="28"/>
          <w:szCs w:val="28"/>
        </w:rPr>
        <w:t>ó</w:t>
      </w:r>
      <w:r w:rsidRPr="002E6624">
        <w:rPr>
          <w:rFonts w:ascii="Times New Roman"/>
          <w:sz w:val="28"/>
          <w:szCs w:val="28"/>
        </w:rPr>
        <w:t xml:space="preserve">dott szorosan az iskolai 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  <w:lang w:val="en-US"/>
        </w:rPr>
        <w:t>lethez. Ministr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lni is csak azok a fi</w:t>
      </w:r>
      <w:r w:rsidRPr="002E6624">
        <w:rPr>
          <w:rFonts w:hAnsi="Times New Roman"/>
          <w:sz w:val="28"/>
          <w:szCs w:val="28"/>
        </w:rPr>
        <w:t>ú</w:t>
      </w:r>
      <w:r w:rsidRPr="002E6624">
        <w:rPr>
          <w:rFonts w:ascii="Times New Roman"/>
          <w:sz w:val="28"/>
          <w:szCs w:val="28"/>
        </w:rPr>
        <w:t>k mehettek, akik m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r ismert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 xml:space="preserve">k </w:t>
      </w:r>
      <w:r w:rsidRPr="002E6624">
        <w:rPr>
          <w:rFonts w:ascii="Times New Roman"/>
          <w:sz w:val="28"/>
          <w:szCs w:val="28"/>
        </w:rPr>
        <w:lastRenderedPageBreak/>
        <w:t>az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b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c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t. Ezazonban nem mindig bizonyult h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l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s feladatnak: a hideg k</w:t>
      </w:r>
      <w:r w:rsidRPr="002E6624">
        <w:rPr>
          <w:rFonts w:hAnsi="Times New Roman"/>
          <w:sz w:val="28"/>
          <w:szCs w:val="28"/>
        </w:rPr>
        <w:t>ö</w:t>
      </w:r>
      <w:r w:rsidRPr="002E6624">
        <w:rPr>
          <w:rFonts w:ascii="Times New Roman"/>
          <w:sz w:val="28"/>
          <w:szCs w:val="28"/>
        </w:rPr>
        <w:t>v</w:t>
      </w:r>
      <w:r w:rsidRPr="002E6624">
        <w:rPr>
          <w:rFonts w:hAnsi="Times New Roman"/>
          <w:sz w:val="28"/>
          <w:szCs w:val="28"/>
        </w:rPr>
        <w:t>ö</w:t>
      </w:r>
      <w:r w:rsidRPr="002E6624">
        <w:rPr>
          <w:rFonts w:ascii="Times New Roman"/>
          <w:sz w:val="28"/>
          <w:szCs w:val="28"/>
        </w:rPr>
        <w:t>n t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rdelve a fi</w:t>
      </w:r>
      <w:r w:rsidRPr="002E6624">
        <w:rPr>
          <w:rFonts w:hAnsi="Times New Roman"/>
          <w:sz w:val="28"/>
          <w:szCs w:val="28"/>
        </w:rPr>
        <w:t>ú</w:t>
      </w:r>
      <w:r w:rsidRPr="002E6624">
        <w:rPr>
          <w:rFonts w:ascii="Times New Roman"/>
          <w:sz w:val="28"/>
          <w:szCs w:val="28"/>
        </w:rPr>
        <w:t>k gyakran gondolt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 xml:space="preserve">k </w:t>
      </w:r>
      <w:r w:rsidRPr="002E6624">
        <w:rPr>
          <w:rFonts w:hAnsi="Times New Roman"/>
          <w:sz w:val="28"/>
          <w:szCs w:val="28"/>
        </w:rPr>
        <w:t>ú</w:t>
      </w:r>
      <w:r w:rsidRPr="002E6624">
        <w:rPr>
          <w:rFonts w:ascii="Times New Roman"/>
          <w:sz w:val="28"/>
          <w:szCs w:val="28"/>
        </w:rPr>
        <w:t>gy, a b</w:t>
      </w:r>
      <w:r w:rsidRPr="002E6624">
        <w:rPr>
          <w:rFonts w:hAnsi="Times New Roman"/>
          <w:sz w:val="28"/>
          <w:szCs w:val="28"/>
        </w:rPr>
        <w:t>ű</w:t>
      </w:r>
      <w:r w:rsidRPr="002E6624">
        <w:rPr>
          <w:rFonts w:ascii="Times New Roman"/>
          <w:sz w:val="28"/>
          <w:szCs w:val="28"/>
        </w:rPr>
        <w:t>neik miatt ek</w:t>
      </w:r>
      <w:r>
        <w:rPr>
          <w:rFonts w:ascii="Times New Roman"/>
          <w:sz w:val="28"/>
          <w:szCs w:val="28"/>
        </w:rPr>
        <w:t>k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pp b</w:t>
      </w:r>
      <w:r w:rsidRPr="002E6624">
        <w:rPr>
          <w:rFonts w:hAnsi="Times New Roman"/>
          <w:sz w:val="28"/>
          <w:szCs w:val="28"/>
        </w:rPr>
        <w:t>ű</w:t>
      </w:r>
      <w:r w:rsidRPr="002E6624">
        <w:rPr>
          <w:rFonts w:ascii="Times New Roman"/>
          <w:sz w:val="28"/>
          <w:szCs w:val="28"/>
        </w:rPr>
        <w:t>nh</w:t>
      </w:r>
      <w:r w:rsidRPr="002E6624">
        <w:rPr>
          <w:rFonts w:hAnsi="Times New Roman"/>
          <w:sz w:val="28"/>
          <w:szCs w:val="28"/>
        </w:rPr>
        <w:t>ő</w:t>
      </w:r>
      <w:r w:rsidRPr="002E6624">
        <w:rPr>
          <w:rFonts w:ascii="Times New Roman"/>
          <w:sz w:val="28"/>
          <w:szCs w:val="28"/>
        </w:rPr>
        <w:t>dnek. Emellett a napi t</w:t>
      </w:r>
      <w:r w:rsidRPr="002E6624">
        <w:rPr>
          <w:rFonts w:hAnsi="Times New Roman"/>
          <w:sz w:val="28"/>
          <w:szCs w:val="28"/>
        </w:rPr>
        <w:t>ö</w:t>
      </w:r>
      <w:r w:rsidRPr="002E6624">
        <w:rPr>
          <w:rFonts w:ascii="Times New Roman"/>
          <w:sz w:val="28"/>
          <w:szCs w:val="28"/>
        </w:rPr>
        <w:t>bbsz</w:t>
      </w:r>
      <w:r w:rsidRPr="002E6624">
        <w:rPr>
          <w:rFonts w:hAnsi="Times New Roman"/>
          <w:sz w:val="28"/>
          <w:szCs w:val="28"/>
        </w:rPr>
        <w:t>ö</w:t>
      </w:r>
      <w:r w:rsidRPr="002E6624">
        <w:rPr>
          <w:rFonts w:ascii="Times New Roman"/>
          <w:sz w:val="28"/>
          <w:szCs w:val="28"/>
        </w:rPr>
        <w:t>ri k</w:t>
      </w:r>
      <w:r w:rsidRPr="002E6624">
        <w:rPr>
          <w:rFonts w:hAnsi="Times New Roman"/>
          <w:sz w:val="28"/>
          <w:szCs w:val="28"/>
        </w:rPr>
        <w:t>ö</w:t>
      </w:r>
      <w:r w:rsidRPr="002E6624">
        <w:rPr>
          <w:rFonts w:ascii="Times New Roman"/>
          <w:sz w:val="28"/>
          <w:szCs w:val="28"/>
        </w:rPr>
        <w:t>z</w:t>
      </w:r>
      <w:r w:rsidRPr="002E6624">
        <w:rPr>
          <w:rFonts w:hAnsi="Times New Roman"/>
          <w:sz w:val="28"/>
          <w:szCs w:val="28"/>
        </w:rPr>
        <w:t>ö</w:t>
      </w:r>
      <w:r w:rsidRPr="002E6624">
        <w:rPr>
          <w:rFonts w:ascii="Times New Roman"/>
          <w:sz w:val="28"/>
          <w:szCs w:val="28"/>
        </w:rPr>
        <w:t>s im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dkoz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s, tiszteletteljes k</w:t>
      </w:r>
      <w:r w:rsidRPr="002E6624">
        <w:rPr>
          <w:rFonts w:hAnsi="Times New Roman"/>
          <w:sz w:val="28"/>
          <w:szCs w:val="28"/>
        </w:rPr>
        <w:t>ö</w:t>
      </w:r>
      <w:r w:rsidRPr="002E6624">
        <w:rPr>
          <w:rFonts w:ascii="Times New Roman"/>
          <w:sz w:val="28"/>
          <w:szCs w:val="28"/>
        </w:rPr>
        <w:t>sz</w:t>
      </w:r>
      <w:r w:rsidRPr="002E6624">
        <w:rPr>
          <w:rFonts w:hAnsi="Times New Roman"/>
          <w:sz w:val="28"/>
          <w:szCs w:val="28"/>
        </w:rPr>
        <w:t>ö</w:t>
      </w:r>
      <w:r w:rsidRPr="002E6624">
        <w:rPr>
          <w:rFonts w:ascii="Times New Roman"/>
          <w:sz w:val="28"/>
          <w:szCs w:val="28"/>
        </w:rPr>
        <w:t>nt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s, viselked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s is elv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r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s volt. Erk</w:t>
      </w:r>
      <w:r w:rsidRPr="002E6624">
        <w:rPr>
          <w:rFonts w:hAnsi="Times New Roman"/>
          <w:sz w:val="28"/>
          <w:szCs w:val="28"/>
        </w:rPr>
        <w:t>ö</w:t>
      </w:r>
      <w:r w:rsidRPr="002E6624">
        <w:rPr>
          <w:rFonts w:ascii="Times New Roman"/>
          <w:sz w:val="28"/>
          <w:szCs w:val="28"/>
        </w:rPr>
        <w:t>lcsi ir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nyad</w:t>
      </w:r>
      <w:r w:rsidRPr="002E6624">
        <w:rPr>
          <w:rFonts w:hAnsi="Times New Roman"/>
          <w:sz w:val="28"/>
          <w:szCs w:val="28"/>
        </w:rPr>
        <w:t>ó</w:t>
      </w:r>
      <w:r w:rsidRPr="002E6624">
        <w:rPr>
          <w:rFonts w:ascii="Times New Roman"/>
          <w:sz w:val="28"/>
          <w:szCs w:val="28"/>
        </w:rPr>
        <w:t xml:space="preserve">az </w:t>
      </w:r>
      <w:r w:rsidRPr="002E6624">
        <w:rPr>
          <w:rFonts w:hAnsi="Times New Roman"/>
          <w:sz w:val="28"/>
          <w:szCs w:val="28"/>
        </w:rPr>
        <w:t>ó</w:t>
      </w:r>
      <w:r w:rsidRPr="002E6624">
        <w:rPr>
          <w:rFonts w:ascii="Times New Roman"/>
          <w:sz w:val="28"/>
          <w:szCs w:val="28"/>
        </w:rPr>
        <w:t>sz</w:t>
      </w:r>
      <w:r w:rsidRPr="002E6624">
        <w:rPr>
          <w:rFonts w:hAnsi="Times New Roman"/>
          <w:sz w:val="28"/>
          <w:szCs w:val="28"/>
        </w:rPr>
        <w:t>ö</w:t>
      </w:r>
      <w:r w:rsidRPr="002E6624">
        <w:rPr>
          <w:rFonts w:ascii="Times New Roman"/>
          <w:sz w:val="28"/>
          <w:szCs w:val="28"/>
        </w:rPr>
        <w:t>vets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gi T</w:t>
      </w:r>
      <w:r w:rsidRPr="002E6624">
        <w:rPr>
          <w:rFonts w:hAnsi="Times New Roman"/>
          <w:sz w:val="28"/>
          <w:szCs w:val="28"/>
        </w:rPr>
        <w:t>í</w:t>
      </w:r>
      <w:r w:rsidRPr="002E6624">
        <w:rPr>
          <w:rFonts w:ascii="Times New Roman"/>
          <w:sz w:val="28"/>
          <w:szCs w:val="28"/>
        </w:rPr>
        <w:t xml:space="preserve">zparancsolat - ezek 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th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g</w:t>
      </w:r>
      <w:r w:rsidRPr="002E6624">
        <w:rPr>
          <w:rFonts w:hAnsi="Times New Roman"/>
          <w:sz w:val="28"/>
          <w:szCs w:val="28"/>
        </w:rPr>
        <w:t>á</w:t>
      </w:r>
      <w:r w:rsidRPr="002E6624">
        <w:rPr>
          <w:rFonts w:ascii="Times New Roman"/>
          <w:sz w:val="28"/>
          <w:szCs w:val="28"/>
        </w:rPr>
        <w:t>sa min</w:t>
      </w:r>
      <w:r w:rsidRPr="002E6624">
        <w:rPr>
          <w:rFonts w:hAnsi="Times New Roman"/>
          <w:sz w:val="28"/>
          <w:szCs w:val="28"/>
        </w:rPr>
        <w:t>ő</w:t>
      </w:r>
      <w:r w:rsidRPr="002E6624">
        <w:rPr>
          <w:rFonts w:ascii="Times New Roman"/>
          <w:sz w:val="28"/>
          <w:szCs w:val="28"/>
        </w:rPr>
        <w:t>s</w:t>
      </w:r>
      <w:r w:rsidRPr="002E6624">
        <w:rPr>
          <w:rFonts w:hAnsi="Times New Roman"/>
          <w:sz w:val="28"/>
          <w:szCs w:val="28"/>
        </w:rPr>
        <w:t>ü</w:t>
      </w:r>
      <w:r w:rsidRPr="002E6624">
        <w:rPr>
          <w:rFonts w:ascii="Times New Roman"/>
          <w:sz w:val="28"/>
          <w:szCs w:val="28"/>
        </w:rPr>
        <w:t>lt b</w:t>
      </w:r>
      <w:r w:rsidRPr="002E6624">
        <w:rPr>
          <w:rFonts w:hAnsi="Times New Roman"/>
          <w:sz w:val="28"/>
          <w:szCs w:val="28"/>
        </w:rPr>
        <w:t>ű</w:t>
      </w:r>
      <w:r w:rsidRPr="002E6624">
        <w:rPr>
          <w:rFonts w:ascii="Times New Roman"/>
          <w:sz w:val="28"/>
          <w:szCs w:val="28"/>
        </w:rPr>
        <w:t>nnek - ezzel szemben a j</w:t>
      </w:r>
      <w:r w:rsidRPr="002E6624">
        <w:rPr>
          <w:rFonts w:hAnsi="Times New Roman"/>
          <w:sz w:val="28"/>
          <w:szCs w:val="28"/>
        </w:rPr>
        <w:t>é</w:t>
      </w:r>
      <w:r w:rsidRPr="002E6624">
        <w:rPr>
          <w:rFonts w:ascii="Times New Roman"/>
          <w:sz w:val="28"/>
          <w:szCs w:val="28"/>
        </w:rPr>
        <w:t>zusi kett</w:t>
      </w:r>
      <w:r w:rsidRPr="002E6624">
        <w:rPr>
          <w:rFonts w:hAnsi="Times New Roman"/>
          <w:sz w:val="28"/>
          <w:szCs w:val="28"/>
        </w:rPr>
        <w:t>ő</w:t>
      </w:r>
      <w:r w:rsidRPr="002E6624">
        <w:rPr>
          <w:rFonts w:ascii="Times New Roman"/>
          <w:sz w:val="28"/>
          <w:szCs w:val="28"/>
        </w:rPr>
        <w:t>s szeretet-parancsolat mintha kisebb hangs</w:t>
      </w:r>
      <w:r w:rsidRPr="002E6624">
        <w:rPr>
          <w:rFonts w:hAnsi="Times New Roman"/>
          <w:sz w:val="28"/>
          <w:szCs w:val="28"/>
        </w:rPr>
        <w:t>ú</w:t>
      </w:r>
      <w:r w:rsidRPr="002E6624">
        <w:rPr>
          <w:rFonts w:ascii="Times New Roman"/>
          <w:sz w:val="28"/>
          <w:szCs w:val="28"/>
        </w:rPr>
        <w:t>lyt kapott volna.</w:t>
      </w:r>
    </w:p>
    <w:p w:rsidR="001D7757" w:rsidRDefault="001D7757" w:rsidP="00C31784">
      <w:pPr>
        <w:jc w:val="both"/>
        <w:rPr>
          <w:rFonts w:cs="Times New Roman"/>
          <w:sz w:val="28"/>
          <w:szCs w:val="28"/>
        </w:rPr>
      </w:pPr>
    </w:p>
    <w:p w:rsidR="00AD37DA" w:rsidRPr="00AD37DA" w:rsidRDefault="00AD37DA" w:rsidP="00AD37DA">
      <w:pPr>
        <w:rPr>
          <w:rFonts w:cs="Times New Roman"/>
          <w:b/>
          <w:sz w:val="28"/>
          <w:szCs w:val="28"/>
          <w:lang w:eastAsia="hu-HU"/>
        </w:rPr>
      </w:pPr>
      <w:r w:rsidRPr="00AD37DA">
        <w:rPr>
          <w:rFonts w:cs="Times New Roman"/>
          <w:b/>
          <w:sz w:val="28"/>
          <w:szCs w:val="28"/>
          <w:lang w:eastAsia="hu-HU"/>
        </w:rPr>
        <w:t>Cselényi István Gábor</w:t>
      </w:r>
    </w:p>
    <w:p w:rsidR="00AD37DA" w:rsidRPr="00AD37DA" w:rsidRDefault="00AD37DA" w:rsidP="00AD37DA">
      <w:pPr>
        <w:rPr>
          <w:rFonts w:cs="Times New Roman"/>
          <w:i/>
          <w:sz w:val="28"/>
          <w:szCs w:val="28"/>
          <w:lang w:eastAsia="hu-HU"/>
        </w:rPr>
      </w:pPr>
      <w:r w:rsidRPr="00AD37DA">
        <w:rPr>
          <w:rFonts w:cs="Times New Roman"/>
          <w:i/>
          <w:sz w:val="28"/>
          <w:szCs w:val="28"/>
          <w:lang w:eastAsia="hu-HU"/>
        </w:rPr>
        <w:t>A keleti szertartás és az eucharisztia</w:t>
      </w:r>
    </w:p>
    <w:p w:rsidR="00AD37DA" w:rsidRPr="00574AE0" w:rsidRDefault="00AD37DA" w:rsidP="00AD37DA">
      <w:pPr>
        <w:jc w:val="both"/>
        <w:rPr>
          <w:rFonts w:ascii="Calibri" w:hAnsi="Calibri" w:cs="Times New Roman"/>
          <w:lang w:eastAsia="hu-HU"/>
        </w:rPr>
      </w:pPr>
      <w:r w:rsidRPr="00574AE0">
        <w:rPr>
          <w:rFonts w:cs="Times New Roman"/>
          <w:sz w:val="28"/>
          <w:szCs w:val="28"/>
          <w:lang w:val="de-DE" w:eastAsia="hu-HU"/>
        </w:rPr>
        <w:t>A címben szereplő „keleti szertartás“ mind az ortodox, mind a görögkatolikus egyházat magába foglalja, hiszen az eucharisztia mindkettő számára azonos a liturgiával, azaz Aranyszájú Szent János isteniliturgiájával. Krisztus valós jelenlétét mind Nyugat, mind Kelet elfogadja, ám vannak köztük különbségek is. Míg Nyugat az eucharisztiát az arisztotelészi hülemorfizmus, vagyis az anyag-forma-elmélet és a metafizika segítségével közelíti meg (vö. trans</w:t>
      </w:r>
      <w:r w:rsidRPr="00574AE0">
        <w:rPr>
          <w:rFonts w:cs="Times New Roman"/>
          <w:sz w:val="28"/>
          <w:szCs w:val="28"/>
          <w:lang w:val="de-DE" w:eastAsia="hu-HU"/>
        </w:rPr>
        <w:softHyphen/>
        <w:t>substantiatio), Kelet a hódolatot nem a szentség látásában keresi, hanem a leborulásban (vö. proszkünészisz). A keleti teológia szerint a liturgia fő mozzanata a Szentlélek alászállása (vö. epiklészisz). A magyar görögkatolikus egyház sajátos felfogása, hogy a liturgia végigköveti, felidézi az Úr Jézus egész életét, és ez elvezet a feltámadt Krisztussal való személyes találkozásig. E közösségben az eucharisztikus liturgia a nap, az idő, a liturgikus év szerves része, az egész folyamat az üdvtörténet meghosszabbítása, a végső jövőbe való átlépés. </w:t>
      </w:r>
    </w:p>
    <w:p w:rsidR="00AD37DA" w:rsidRPr="00574AE0" w:rsidRDefault="00AD37DA" w:rsidP="00C31784">
      <w:pPr>
        <w:jc w:val="both"/>
        <w:rPr>
          <w:rFonts w:cs="Times New Roman"/>
          <w:sz w:val="28"/>
          <w:szCs w:val="28"/>
        </w:rPr>
      </w:pPr>
    </w:p>
    <w:p w:rsidR="00C31784" w:rsidRDefault="00C31784" w:rsidP="00C31784">
      <w:pPr>
        <w:jc w:val="both"/>
        <w:rPr>
          <w:rFonts w:cs="Times New Roman"/>
          <w:b/>
          <w:sz w:val="28"/>
          <w:szCs w:val="28"/>
        </w:rPr>
      </w:pPr>
      <w:r w:rsidRPr="00B22C00">
        <w:rPr>
          <w:rFonts w:cs="Times New Roman"/>
          <w:b/>
          <w:sz w:val="28"/>
          <w:szCs w:val="28"/>
        </w:rPr>
        <w:t>Diósi Dávid</w:t>
      </w:r>
    </w:p>
    <w:p w:rsidR="001B1E96" w:rsidRPr="00B22C00" w:rsidRDefault="00B22C00" w:rsidP="00C31784">
      <w:pPr>
        <w:jc w:val="both"/>
        <w:rPr>
          <w:rFonts w:cs="Times New Roman"/>
          <w:i/>
          <w:sz w:val="28"/>
          <w:szCs w:val="28"/>
        </w:rPr>
      </w:pPr>
      <w:r w:rsidRPr="00B22C00">
        <w:rPr>
          <w:rFonts w:cs="Times New Roman"/>
          <w:i/>
          <w:sz w:val="28"/>
          <w:szCs w:val="28"/>
        </w:rPr>
        <w:t>Az Úrfelmutatás szertartása a szentmisében</w:t>
      </w:r>
    </w:p>
    <w:p w:rsidR="00433CAA" w:rsidRPr="00433CAA" w:rsidRDefault="00433CAA" w:rsidP="00B22C00">
      <w:pPr>
        <w:suppressAutoHyphens w:val="0"/>
        <w:jc w:val="both"/>
        <w:rPr>
          <w:rFonts w:cs="Times New Roman"/>
          <w:sz w:val="28"/>
          <w:szCs w:val="28"/>
          <w:lang w:eastAsia="hu-HU"/>
        </w:rPr>
      </w:pPr>
      <w:r w:rsidRPr="00433CAA">
        <w:rPr>
          <w:rFonts w:cs="Times New Roman"/>
          <w:sz w:val="28"/>
          <w:szCs w:val="28"/>
          <w:lang w:eastAsia="hu-HU"/>
        </w:rPr>
        <w:t xml:space="preserve">A középkorban a szentmise központi részében, az átváltoztatásnál - vagyis egy olyan helyen, amelyet talán legkevésbé gondolnánk </w:t>
      </w:r>
      <w:r w:rsidR="00B22C00">
        <w:rPr>
          <w:rFonts w:cs="Times New Roman"/>
          <w:sz w:val="28"/>
          <w:szCs w:val="28"/>
          <w:lang w:eastAsia="hu-HU"/>
        </w:rPr>
        <w:t>–</w:t>
      </w:r>
      <w:r w:rsidRPr="00433CAA">
        <w:rPr>
          <w:rFonts w:cs="Times New Roman"/>
          <w:sz w:val="28"/>
          <w:szCs w:val="28"/>
          <w:lang w:eastAsia="hu-HU"/>
        </w:rPr>
        <w:t xml:space="preserve"> </w:t>
      </w:r>
      <w:r w:rsidR="00B22C00">
        <w:rPr>
          <w:rFonts w:cs="Times New Roman"/>
          <w:sz w:val="28"/>
          <w:szCs w:val="28"/>
          <w:lang w:eastAsia="hu-HU"/>
        </w:rPr>
        <w:t xml:space="preserve">megjelent </w:t>
      </w:r>
      <w:r w:rsidRPr="00433CAA">
        <w:rPr>
          <w:rFonts w:cs="Times New Roman"/>
          <w:sz w:val="28"/>
          <w:szCs w:val="28"/>
          <w:lang w:eastAsia="hu-HU"/>
        </w:rPr>
        <w:t xml:space="preserve">egy új szertartás: az </w:t>
      </w:r>
      <w:r w:rsidR="00B22C00">
        <w:rPr>
          <w:rFonts w:cs="Times New Roman"/>
          <w:sz w:val="28"/>
          <w:szCs w:val="28"/>
          <w:lang w:eastAsia="hu-HU"/>
        </w:rPr>
        <w:t>Ú</w:t>
      </w:r>
      <w:r w:rsidRPr="00433CAA">
        <w:rPr>
          <w:rFonts w:cs="Times New Roman"/>
          <w:sz w:val="28"/>
          <w:szCs w:val="28"/>
          <w:lang w:eastAsia="hu-HU"/>
        </w:rPr>
        <w:t xml:space="preserve">rfelmutatás! Az előadás </w:t>
      </w:r>
      <w:r w:rsidRPr="00B22C00">
        <w:rPr>
          <w:rFonts w:cs="Times New Roman"/>
          <w:sz w:val="28"/>
          <w:szCs w:val="28"/>
          <w:lang w:eastAsia="hu-HU"/>
        </w:rPr>
        <w:t xml:space="preserve">– </w:t>
      </w:r>
      <w:r w:rsidRPr="00433CAA">
        <w:rPr>
          <w:rFonts w:cs="Times New Roman"/>
          <w:sz w:val="28"/>
          <w:szCs w:val="28"/>
          <w:lang w:eastAsia="hu-HU"/>
        </w:rPr>
        <w:t>miután rávilágít e rítus kialakulásának teológiai és a korabeli népájtatosságban keresendő okaira</w:t>
      </w:r>
      <w:r w:rsidRPr="00B22C00">
        <w:rPr>
          <w:rFonts w:cs="Times New Roman"/>
          <w:sz w:val="28"/>
          <w:szCs w:val="28"/>
          <w:lang w:eastAsia="hu-HU"/>
        </w:rPr>
        <w:t xml:space="preserve"> –</w:t>
      </w:r>
      <w:r w:rsidRPr="00433CAA">
        <w:rPr>
          <w:rFonts w:cs="Times New Roman"/>
          <w:sz w:val="28"/>
          <w:szCs w:val="28"/>
          <w:lang w:eastAsia="hu-HU"/>
        </w:rPr>
        <w:t xml:space="preserve"> bemutatja annak gazdagságát s átértelmezésének folyamatát, amely máig is érvényes voltához vezetett.</w:t>
      </w:r>
    </w:p>
    <w:p w:rsidR="00C31784" w:rsidRPr="0066056A" w:rsidRDefault="00C31784" w:rsidP="00C31784">
      <w:pPr>
        <w:jc w:val="both"/>
        <w:rPr>
          <w:rFonts w:cs="Times New Roman"/>
          <w:sz w:val="28"/>
          <w:szCs w:val="28"/>
        </w:rPr>
      </w:pPr>
    </w:p>
    <w:p w:rsidR="00A2562E" w:rsidRPr="0066056A" w:rsidRDefault="00A2562E" w:rsidP="00C31784">
      <w:pPr>
        <w:pStyle w:val="Nincstrkz"/>
        <w:rPr>
          <w:rFonts w:cs="Times New Roman"/>
          <w:b/>
          <w:sz w:val="28"/>
          <w:szCs w:val="28"/>
        </w:rPr>
      </w:pPr>
      <w:r w:rsidRPr="0066056A">
        <w:rPr>
          <w:rFonts w:cs="Times New Roman"/>
          <w:b/>
          <w:sz w:val="28"/>
          <w:szCs w:val="28"/>
        </w:rPr>
        <w:t>Erős Katalin Renáta</w:t>
      </w:r>
    </w:p>
    <w:p w:rsidR="00C31784" w:rsidRPr="00B22C00" w:rsidRDefault="00C31784" w:rsidP="00C31784">
      <w:pPr>
        <w:pStyle w:val="Nincstrkz"/>
        <w:rPr>
          <w:rFonts w:cs="Times New Roman"/>
          <w:i/>
          <w:sz w:val="28"/>
          <w:szCs w:val="28"/>
        </w:rPr>
      </w:pPr>
      <w:r w:rsidRPr="00B22C00">
        <w:rPr>
          <w:rFonts w:cs="Times New Roman"/>
          <w:i/>
          <w:sz w:val="28"/>
          <w:szCs w:val="28"/>
        </w:rPr>
        <w:t>Krisztus Teste Társulatok a középkori Magyarországon</w:t>
      </w:r>
    </w:p>
    <w:p w:rsidR="00C31784" w:rsidRPr="0066056A" w:rsidRDefault="00C31784" w:rsidP="00B22C00">
      <w:pPr>
        <w:pStyle w:val="Nincstrkz"/>
        <w:jc w:val="both"/>
        <w:rPr>
          <w:rFonts w:cs="Times New Roman"/>
          <w:sz w:val="28"/>
          <w:szCs w:val="28"/>
        </w:rPr>
      </w:pPr>
      <w:r w:rsidRPr="0066056A">
        <w:rPr>
          <w:rFonts w:cs="Times New Roman"/>
          <w:sz w:val="28"/>
          <w:szCs w:val="28"/>
        </w:rPr>
        <w:t xml:space="preserve">Az Oltáriszentség különleges kultusza a 14. századtól terjedt el a keresztény világban. A Krisztus Teste tiszteletére Magyarországon alakult társulatok szerepe kiemelkedő volt a középkori városok életében – nem véletlenül hívja őket Kubinyi András nagy testvérületeknek. A jelenlegi kutatások fényében összesen huszonegy magyarországi településen mutatható ki létezésük. Virágzásuk alatt, a középkor századai folyamán nem csupán vallási közösséget teremtettek és a tagok vallásgyakorlatát segítették elő, hanem kiemelkedő karitatív tevékenységet folytattak és felbecsülhetetlen lépéseket tettek az anyagi </w:t>
      </w:r>
      <w:r w:rsidRPr="0066056A">
        <w:rPr>
          <w:rFonts w:cs="Times New Roman"/>
          <w:sz w:val="28"/>
          <w:szCs w:val="28"/>
        </w:rPr>
        <w:lastRenderedPageBreak/>
        <w:t>kultúra terjesztésében. Előadásomban e társulatok megjelenésére, jellegzetes vonásaira és az adott város életében betöltött szerepére szeretnék rávilágítani.</w:t>
      </w:r>
    </w:p>
    <w:p w:rsidR="000C22B0" w:rsidRPr="0066056A" w:rsidRDefault="000C22B0" w:rsidP="00B22C00">
      <w:pPr>
        <w:pStyle w:val="Nincstrkz"/>
        <w:jc w:val="both"/>
        <w:rPr>
          <w:rFonts w:cs="Times New Roman"/>
          <w:sz w:val="28"/>
          <w:szCs w:val="28"/>
        </w:rPr>
      </w:pPr>
    </w:p>
    <w:p w:rsidR="004400B0" w:rsidRPr="0066056A" w:rsidRDefault="004400B0" w:rsidP="000C22B0">
      <w:pPr>
        <w:pStyle w:val="Nincstrkz"/>
        <w:jc w:val="both"/>
        <w:rPr>
          <w:rFonts w:cs="Times New Roman"/>
          <w:b/>
          <w:sz w:val="28"/>
          <w:szCs w:val="28"/>
        </w:rPr>
      </w:pPr>
      <w:r w:rsidRPr="0066056A">
        <w:rPr>
          <w:rFonts w:cs="Times New Roman"/>
          <w:b/>
          <w:sz w:val="28"/>
          <w:szCs w:val="28"/>
        </w:rPr>
        <w:t xml:space="preserve">Fábián Gabriella </w:t>
      </w:r>
    </w:p>
    <w:p w:rsidR="004400B0" w:rsidRPr="00B22C00" w:rsidRDefault="00BE30EF" w:rsidP="000C22B0">
      <w:pPr>
        <w:pStyle w:val="Nincstrkz"/>
        <w:jc w:val="both"/>
        <w:rPr>
          <w:rFonts w:cs="Times New Roman"/>
          <w:i/>
          <w:sz w:val="28"/>
          <w:szCs w:val="28"/>
        </w:rPr>
      </w:pPr>
      <w:r w:rsidRPr="00B22C00">
        <w:rPr>
          <w:i/>
          <w:sz w:val="28"/>
          <w:szCs w:val="28"/>
        </w:rPr>
        <w:t>Úrnapi oltárok Felcsíkon</w:t>
      </w:r>
    </w:p>
    <w:p w:rsidR="000B0B55" w:rsidRPr="00B22C00" w:rsidRDefault="00637000" w:rsidP="000B0B55">
      <w:pPr>
        <w:pStyle w:val="Nincstrkz"/>
        <w:jc w:val="both"/>
        <w:rPr>
          <w:rFonts w:cs="Times New Roman"/>
          <w:sz w:val="28"/>
          <w:szCs w:val="28"/>
        </w:rPr>
      </w:pPr>
      <w:r w:rsidRPr="00B22C00">
        <w:rPr>
          <w:rFonts w:cs="Times New Roman"/>
          <w:sz w:val="28"/>
          <w:szCs w:val="28"/>
        </w:rPr>
        <w:t>Az előadás az utóbbi három évben (2017, 2018, 2019) több felcsíki településen (Csíkszentdomokos, Csíkszenttamás, Csíkkarcfalva-Jenőfalva, Csíkmadaras, Csíkrákos, Csíkcsicsó, Madéfalva, Csíkszentmiklós, Borzsova, Csíkdelne, Csíktaploca, Csíkszereda) megvalósult, az úrnapi oltárállítási szokások megfigyelésére kiterjedő terepmunka eredményeit összegzi, valamint elemzi. Az oltárok díszítésének, térbeli elhelyezésének, valamint készítői körének összehasonlítása mellett arra keresem a választ, hogy a régión belül egységes-e az úrnapi oltárállítási tradíció, ha nem, milyen eltérésekkel, helyi sajátosságokkal találkozhatunk. Őriznek-e valamilyen hagyományosan örökölt díszítő elemet, díszítési módot? (Az oltárkészítés felvállalása) Hogyan történik az oltárkészítés felvállalása, mennyi ideig tart, társul-e valamilyen hagyományos szerepvállalással, tovább öröklődik-e valamilyen formában?</w:t>
      </w:r>
    </w:p>
    <w:p w:rsidR="00637000" w:rsidRPr="00637000" w:rsidRDefault="00637000" w:rsidP="000B0B55">
      <w:pPr>
        <w:pStyle w:val="Nincstrkz"/>
        <w:jc w:val="both"/>
        <w:rPr>
          <w:rFonts w:cs="Times New Roman"/>
          <w:szCs w:val="24"/>
        </w:rPr>
      </w:pPr>
    </w:p>
    <w:p w:rsidR="00EE57FD" w:rsidRPr="0066056A" w:rsidRDefault="00EE57FD" w:rsidP="000C22B0">
      <w:pPr>
        <w:pStyle w:val="Nincstrkz"/>
        <w:jc w:val="both"/>
        <w:rPr>
          <w:rFonts w:cs="Times New Roman"/>
          <w:b/>
          <w:sz w:val="28"/>
          <w:szCs w:val="28"/>
        </w:rPr>
      </w:pPr>
      <w:r w:rsidRPr="0066056A">
        <w:rPr>
          <w:rFonts w:cs="Times New Roman"/>
          <w:b/>
          <w:sz w:val="28"/>
          <w:szCs w:val="28"/>
        </w:rPr>
        <w:t>Iancu Laura</w:t>
      </w:r>
    </w:p>
    <w:p w:rsidR="007B11F0" w:rsidRPr="00B22C00" w:rsidRDefault="00C31784" w:rsidP="00C31784">
      <w:pPr>
        <w:pStyle w:val="Nincstrkz"/>
        <w:rPr>
          <w:rFonts w:cs="Times New Roman"/>
          <w:i/>
          <w:sz w:val="28"/>
          <w:szCs w:val="28"/>
        </w:rPr>
      </w:pPr>
      <w:r w:rsidRPr="00B22C00">
        <w:rPr>
          <w:rFonts w:cs="Times New Roman"/>
          <w:i/>
          <w:sz w:val="28"/>
          <w:szCs w:val="28"/>
        </w:rPr>
        <w:t>A</w:t>
      </w:r>
      <w:r w:rsidR="007B11F0" w:rsidRPr="00B22C00">
        <w:rPr>
          <w:rFonts w:cs="Times New Roman"/>
          <w:i/>
          <w:sz w:val="28"/>
          <w:szCs w:val="28"/>
        </w:rPr>
        <w:t xml:space="preserve">z Eucharisztia és a bűn </w:t>
      </w:r>
    </w:p>
    <w:p w:rsidR="00C31784" w:rsidRPr="0066056A" w:rsidRDefault="00C31784" w:rsidP="00B22C00">
      <w:pPr>
        <w:pStyle w:val="Nincstrkz"/>
        <w:jc w:val="both"/>
        <w:rPr>
          <w:rFonts w:cs="Times New Roman"/>
          <w:sz w:val="28"/>
          <w:szCs w:val="28"/>
        </w:rPr>
      </w:pPr>
      <w:r w:rsidRPr="0066056A">
        <w:rPr>
          <w:rFonts w:cs="Times New Roman"/>
          <w:sz w:val="28"/>
          <w:szCs w:val="28"/>
        </w:rPr>
        <w:t>Előadásomban az Eucharisztia (vétele) és a bűn közötti, a népi vallásosságban megfigyelhető összefüggések felvázolására teszek kísérletet. Az Oltáriszentséggel (mibenlétével, lényegével, hatásával stb.) kapcsolatos elképzelések</w:t>
      </w:r>
      <w:r w:rsidR="00574AE0">
        <w:rPr>
          <w:rFonts w:cs="Times New Roman"/>
          <w:sz w:val="28"/>
          <w:szCs w:val="28"/>
        </w:rPr>
        <w:t>,</w:t>
      </w:r>
      <w:r w:rsidRPr="0066056A">
        <w:rPr>
          <w:rFonts w:cs="Times New Roman"/>
          <w:sz w:val="28"/>
          <w:szCs w:val="28"/>
        </w:rPr>
        <w:t xml:space="preserve"> valamint a bűnről alkotott vélekedések együttesen határozzák meg az áldozásról való gondolkodást</w:t>
      </w:r>
      <w:r w:rsidR="00574AE0">
        <w:rPr>
          <w:rFonts w:cs="Times New Roman"/>
          <w:sz w:val="28"/>
          <w:szCs w:val="28"/>
        </w:rPr>
        <w:t>,</w:t>
      </w:r>
      <w:r w:rsidRPr="0066056A">
        <w:rPr>
          <w:rFonts w:cs="Times New Roman"/>
          <w:sz w:val="28"/>
          <w:szCs w:val="28"/>
        </w:rPr>
        <w:t xml:space="preserve"> illetőleg az áldozáshoz való járulás jellegét (rendszeresség, kötelezettség, ok, indíték, cél stb.). A második lényeges kérdés az, hogy vajon milyen szerepe van az egyháznak (itt: helyi papságnak) a fenti „viszony”, „koncepció” alakításában, és milyen szerepe van a személyes  hitnek abban, hogy (az egyéni) hitéletében az Eucharisztia végül hol helyezkedik el és milyen szerepet tölt be.</w:t>
      </w:r>
    </w:p>
    <w:p w:rsidR="00EE57FD" w:rsidRPr="0066056A" w:rsidRDefault="00EE57FD" w:rsidP="000C22B0">
      <w:pPr>
        <w:pStyle w:val="Nincstrkz"/>
        <w:jc w:val="both"/>
        <w:rPr>
          <w:rFonts w:cs="Times New Roman"/>
          <w:sz w:val="28"/>
          <w:szCs w:val="28"/>
        </w:rPr>
      </w:pPr>
    </w:p>
    <w:p w:rsidR="002A5F7C" w:rsidRPr="0066056A" w:rsidRDefault="002A5F7C" w:rsidP="000C22B0">
      <w:pPr>
        <w:pStyle w:val="Nincstrkz"/>
        <w:jc w:val="both"/>
        <w:rPr>
          <w:rFonts w:cs="Times New Roman"/>
          <w:b/>
          <w:sz w:val="28"/>
          <w:szCs w:val="28"/>
        </w:rPr>
      </w:pPr>
      <w:r w:rsidRPr="0066056A">
        <w:rPr>
          <w:rFonts w:cs="Times New Roman"/>
          <w:b/>
          <w:sz w:val="28"/>
          <w:szCs w:val="28"/>
        </w:rPr>
        <w:t>Ivancsó István</w:t>
      </w:r>
    </w:p>
    <w:p w:rsidR="00C31784" w:rsidRPr="00B22C00" w:rsidRDefault="00C31784" w:rsidP="00C31784">
      <w:pPr>
        <w:pStyle w:val="Nincstrkz"/>
        <w:rPr>
          <w:rFonts w:cs="Times New Roman"/>
          <w:b/>
          <w:i/>
          <w:sz w:val="28"/>
          <w:szCs w:val="28"/>
        </w:rPr>
      </w:pPr>
      <w:r w:rsidRPr="00B22C00">
        <w:rPr>
          <w:rFonts w:cs="Times New Roman"/>
          <w:i/>
          <w:sz w:val="28"/>
          <w:szCs w:val="28"/>
        </w:rPr>
        <w:t xml:space="preserve">A szentáldozás alatti énekek a görög katolikus liturgiában, különös tekintettel az </w:t>
      </w:r>
      <w:r w:rsidR="005613AD">
        <w:rPr>
          <w:rFonts w:cs="Times New Roman"/>
          <w:i/>
          <w:sz w:val="28"/>
          <w:szCs w:val="28"/>
        </w:rPr>
        <w:t>imakönyvek népénekeire</w:t>
      </w:r>
    </w:p>
    <w:p w:rsidR="00C31784" w:rsidRPr="0066056A" w:rsidRDefault="00C31784" w:rsidP="00B22C00">
      <w:pPr>
        <w:pStyle w:val="Nincstrkz"/>
        <w:jc w:val="both"/>
        <w:rPr>
          <w:rFonts w:cs="Times New Roman"/>
          <w:b/>
          <w:sz w:val="28"/>
          <w:szCs w:val="28"/>
        </w:rPr>
      </w:pPr>
      <w:r w:rsidRPr="0066056A">
        <w:rPr>
          <w:rFonts w:cs="Times New Roman"/>
          <w:sz w:val="28"/>
          <w:szCs w:val="28"/>
        </w:rPr>
        <w:t xml:space="preserve">A görög katolikus Szent Liturgia szövegei meglehetősen kötöttek. A római katolikushoz képest csekély alkalmi változás (és változtatási lehetőség) van benne. Ez érvényes az úgynevezett „áldozási versre” is, amely minden vasárnap ugyanaz; a hét megfelelő napjain szintén állandó; az egyes ünnepeken is rögzített szövegű. Ezen a kialakult renden nincs joga sem a papnak, sem a kántornak vagy a népnek változtatni. Mindazonáltal az áldozók számának – sürgetett – növekedése a 20. század elejétől magával hozta, hogy – a hívek igényének eleget teendő – egyes kántortanítók különböző népénekeket írtak az Oltáriszentség tiszteletére, amiket az áldoztatás alatt lehetett és lehet énekelni. </w:t>
      </w:r>
      <w:r w:rsidRPr="0066056A">
        <w:rPr>
          <w:rFonts w:cs="Times New Roman"/>
          <w:sz w:val="28"/>
          <w:szCs w:val="28"/>
        </w:rPr>
        <w:lastRenderedPageBreak/>
        <w:t>Az előadás az alapok bemutatás után főleg ez utóbbi témára igyekszik összpontosítani, és az imakönyveinkben, nyomtatásban megjelent népénekeket kívánja bemutatni, egy eddig teljesen feldolgozatlan terültre kalauzolva a téma iránt érdeklődőket.</w:t>
      </w:r>
    </w:p>
    <w:p w:rsidR="00A2562E" w:rsidRPr="0066056A" w:rsidRDefault="00A2562E" w:rsidP="000C22B0">
      <w:pPr>
        <w:pStyle w:val="Nincstrkz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31784" w:rsidRPr="0066056A" w:rsidRDefault="00C31784" w:rsidP="000C22B0">
      <w:pPr>
        <w:pStyle w:val="Nincstrkz"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 w:rsidRPr="0066056A">
        <w:rPr>
          <w:rFonts w:eastAsiaTheme="minorHAnsi" w:cs="Times New Roman"/>
          <w:b/>
          <w:sz w:val="28"/>
          <w:szCs w:val="28"/>
          <w:lang w:eastAsia="en-US"/>
        </w:rPr>
        <w:t>Jároli</w:t>
      </w:r>
      <w:r w:rsidR="009E2474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  <w:r w:rsidRPr="0066056A">
        <w:rPr>
          <w:rFonts w:eastAsiaTheme="minorHAnsi" w:cs="Times New Roman"/>
          <w:b/>
          <w:sz w:val="28"/>
          <w:szCs w:val="28"/>
          <w:lang w:eastAsia="en-US"/>
        </w:rPr>
        <w:t>Józse</w:t>
      </w:r>
      <w:r w:rsidR="00B414C6">
        <w:rPr>
          <w:rFonts w:eastAsiaTheme="minorHAnsi" w:cs="Times New Roman"/>
          <w:b/>
          <w:sz w:val="28"/>
          <w:szCs w:val="28"/>
          <w:lang w:eastAsia="en-US"/>
        </w:rPr>
        <w:t>f</w:t>
      </w:r>
    </w:p>
    <w:p w:rsidR="00C31784" w:rsidRPr="00B22C00" w:rsidRDefault="00C31784" w:rsidP="00C31784">
      <w:pPr>
        <w:pStyle w:val="Nincstrkz"/>
        <w:rPr>
          <w:rFonts w:cs="Times New Roman"/>
          <w:i/>
          <w:sz w:val="28"/>
          <w:szCs w:val="28"/>
        </w:rPr>
      </w:pPr>
      <w:r w:rsidRPr="00B22C00">
        <w:rPr>
          <w:rFonts w:cs="Times New Roman"/>
          <w:i/>
          <w:sz w:val="28"/>
          <w:szCs w:val="28"/>
        </w:rPr>
        <w:t xml:space="preserve">A békéscsabai Oltáregyesület rendszerváltás utáni első évtizede 1989-2001. </w:t>
      </w:r>
    </w:p>
    <w:p w:rsidR="00C31784" w:rsidRPr="0066056A" w:rsidRDefault="00C31784" w:rsidP="00B22C00">
      <w:pPr>
        <w:pStyle w:val="Nincstrkz"/>
        <w:jc w:val="both"/>
        <w:rPr>
          <w:rFonts w:cs="Times New Roman"/>
          <w:sz w:val="28"/>
          <w:szCs w:val="28"/>
        </w:rPr>
      </w:pPr>
      <w:r w:rsidRPr="0066056A">
        <w:rPr>
          <w:rFonts w:cs="Times New Roman"/>
          <w:sz w:val="28"/>
          <w:szCs w:val="28"/>
        </w:rPr>
        <w:t>A békéscsabai Páduai Szent Antal-templomban működő Oltáregyesület múltjára vonatkozóan csak ebből az egy évtizedre vonatkozón rendelkezünk jelenleg iratokkal, ami alapján az egylet munkája bemutatható. A korábbi időszakokban működött az egyesület, de dokumentálni nem tudjuk. Ami a korabeli sajtóból megismerhető, azt igyekszünk bemutatni. (Az Örökimádás</w:t>
      </w:r>
      <w:r w:rsidR="00B22C00">
        <w:rPr>
          <w:rFonts w:cs="Times New Roman"/>
          <w:sz w:val="28"/>
          <w:szCs w:val="28"/>
        </w:rPr>
        <w:t>-</w:t>
      </w:r>
      <w:r w:rsidRPr="0066056A">
        <w:rPr>
          <w:rFonts w:cs="Times New Roman"/>
          <w:sz w:val="28"/>
          <w:szCs w:val="28"/>
        </w:rPr>
        <w:t>templom építési költségeire adomány, a helyi bizottság összetétele, az egyesület 1927. évi zászló-szentelése). A rendszerváltás után az országos szervezethez csatlakozó békéscsabai egyesületi tagok a templom liturgikus ruháinak megújításában, oltárterítők hímzésében vettek részt, jelentős értéket hozva ezzel létre. Gera Henrikné és Ledzényi Pálné népi iparművészek tervezték, a tagok szorgalmas munkával varrták ki a különböző népi motívumokat. A karitász, az egyházközség hitéletében való aktív részvétel, zarándoklatok mellett a budapesti központtal való aktív kapcsolatra is törekednek.</w:t>
      </w:r>
    </w:p>
    <w:p w:rsidR="00C31784" w:rsidRPr="0066056A" w:rsidRDefault="00C31784" w:rsidP="000C22B0">
      <w:pPr>
        <w:pStyle w:val="Nincstrkz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31784" w:rsidRPr="0066056A" w:rsidRDefault="00C31784" w:rsidP="000C22B0">
      <w:pPr>
        <w:pStyle w:val="Nincstrkz"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 w:rsidRPr="0066056A">
        <w:rPr>
          <w:rFonts w:eastAsiaTheme="minorHAnsi" w:cs="Times New Roman"/>
          <w:b/>
          <w:sz w:val="28"/>
          <w:szCs w:val="28"/>
          <w:lang w:eastAsia="en-US"/>
        </w:rPr>
        <w:t>Körösi Dalma</w:t>
      </w:r>
    </w:p>
    <w:p w:rsidR="00C31784" w:rsidRPr="00B22C00" w:rsidRDefault="00B414C6" w:rsidP="000C22B0">
      <w:pPr>
        <w:pStyle w:val="Nincstrkz"/>
        <w:jc w:val="both"/>
        <w:rPr>
          <w:rFonts w:eastAsiaTheme="minorHAnsi" w:cs="Times New Roman"/>
          <w:i/>
          <w:sz w:val="28"/>
          <w:szCs w:val="28"/>
          <w:lang w:eastAsia="en-US"/>
        </w:rPr>
      </w:pPr>
      <w:r w:rsidRPr="00B22C00">
        <w:rPr>
          <w:rFonts w:eastAsiaTheme="minorHAnsi" w:cs="Times New Roman"/>
          <w:i/>
          <w:sz w:val="28"/>
          <w:szCs w:val="28"/>
          <w:lang w:eastAsia="en-US"/>
        </w:rPr>
        <w:t>Ajándékozás és egyházi rítus. Az elsőáldozás szokásrendje Nógrád megyei települések példáján</w:t>
      </w:r>
    </w:p>
    <w:p w:rsidR="00B414C6" w:rsidRDefault="00B414C6" w:rsidP="000C22B0">
      <w:pPr>
        <w:pStyle w:val="Nincstrkz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„Az áldozhat, aki lelkileg és testileg felkészült Jézus fogadására.” Az elsőáldozás, azaz az Oltáriszentség első alkalommal történő vétele értelmezhető olyan rítusként is, amely nemcsak megerősíti a közösséghez való tartozást, a hitben való elmélyülést, hanem az áldozó számára egyenlő a felnőtté válás egyik lépcsőfokával. A vizsgálódás az elsőáldozás különböző mozzanataira (felkészülésre, megjelenésre, gyónásra, röviden a szentmisére, ajándékozásra és lakomára) fókuszál. A kutatást két éves etnográfiai terepmunka, hazai és nemzetközi antropológiai szakirodalmak feltárása, illetve Nógrád megyei elsőáldozókkal és hitoktatókkal készített interjúk segítették. A nógrádi terepmunka során szerzett tapasztalatok rámutattak arra, hogy napjainkban felértékelődött – az elsőáldozást követő – ajándékozás szokása, így a kutatás középpontjában ennek vizsgálata áll. </w:t>
      </w:r>
    </w:p>
    <w:p w:rsidR="00B414C6" w:rsidRDefault="00B414C6" w:rsidP="000C22B0">
      <w:pPr>
        <w:pStyle w:val="Nincstrkz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Az előadás célja, hogy bemutassa az elsőáldozás menetében történt változásokat, kiemelve az </w:t>
      </w:r>
      <w:r w:rsidR="004C1BAC">
        <w:rPr>
          <w:rFonts w:eastAsiaTheme="minorHAnsi" w:cs="Times New Roman"/>
          <w:sz w:val="28"/>
          <w:szCs w:val="28"/>
          <w:lang w:eastAsia="en-US"/>
        </w:rPr>
        <w:t>ajándékozás fontosságát, annak kapcsolatrendszerét, a társadalomban és az egyházi rítusban betöltött szerepének változását az 1940-es évektől napjainkig.</w:t>
      </w:r>
    </w:p>
    <w:p w:rsidR="00C31666" w:rsidRDefault="00C31666">
      <w:pPr>
        <w:suppressAutoHyphens w:val="0"/>
        <w:spacing w:after="160" w:line="259" w:lineRule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br w:type="page"/>
      </w:r>
    </w:p>
    <w:p w:rsidR="0066056A" w:rsidRPr="0066056A" w:rsidRDefault="0066056A" w:rsidP="000C22B0">
      <w:pPr>
        <w:pStyle w:val="Nincstrkz"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 w:rsidRPr="0066056A">
        <w:rPr>
          <w:rFonts w:eastAsiaTheme="minorHAnsi" w:cs="Times New Roman"/>
          <w:b/>
          <w:sz w:val="28"/>
          <w:szCs w:val="28"/>
          <w:lang w:eastAsia="en-US"/>
        </w:rPr>
        <w:lastRenderedPageBreak/>
        <w:t>Lengyel Zsolt</w:t>
      </w:r>
    </w:p>
    <w:p w:rsidR="0066056A" w:rsidRPr="00B22C00" w:rsidRDefault="006C4D50" w:rsidP="000C22B0">
      <w:pPr>
        <w:pStyle w:val="Nincstrkz"/>
        <w:jc w:val="both"/>
        <w:rPr>
          <w:rFonts w:eastAsiaTheme="minorHAnsi" w:cs="Times New Roman"/>
          <w:i/>
          <w:sz w:val="28"/>
          <w:szCs w:val="28"/>
          <w:lang w:eastAsia="en-US"/>
        </w:rPr>
      </w:pPr>
      <w:r w:rsidRPr="00B22C00">
        <w:rPr>
          <w:rFonts w:eastAsiaTheme="minorHAnsi" w:cs="Times New Roman"/>
          <w:i/>
          <w:sz w:val="28"/>
          <w:szCs w:val="28"/>
          <w:lang w:eastAsia="en-US"/>
        </w:rPr>
        <w:t xml:space="preserve">A szentmisén kívüli áldoztatás gyakorlata </w:t>
      </w:r>
    </w:p>
    <w:p w:rsidR="007F4534" w:rsidRDefault="006C4D50" w:rsidP="00B22C00">
      <w:pPr>
        <w:pStyle w:val="Nincstrkz"/>
        <w:jc w:val="both"/>
        <w:rPr>
          <w:rFonts w:eastAsiaTheme="minorHAnsi" w:cs="Times New Roman"/>
          <w:noProof/>
          <w:sz w:val="28"/>
          <w:szCs w:val="28"/>
          <w:lang w:eastAsia="hu-HU"/>
        </w:rPr>
      </w:pPr>
      <w:r>
        <w:rPr>
          <w:rFonts w:eastAsiaTheme="minorHAnsi" w:cs="Times New Roman"/>
          <w:sz w:val="28"/>
          <w:szCs w:val="28"/>
          <w:lang w:eastAsia="en-US"/>
        </w:rPr>
        <w:t>Az előadás célja az, hogy rámutasson a szentmisén kívüli nyilvános istentiszteleti kultusz teológiai jelentőségére, valamint kialakulásának fontosabb állomásaira</w:t>
      </w:r>
      <w:r w:rsidR="00A9487F">
        <w:rPr>
          <w:rFonts w:eastAsiaTheme="minorHAnsi" w:cs="Times New Roman"/>
          <w:sz w:val="28"/>
          <w:szCs w:val="28"/>
          <w:lang w:eastAsia="en-US"/>
        </w:rPr>
        <w:t xml:space="preserve">. A hatályos Egyházi Törvénykönyv IV. könyve (CIC) összesen tíz kánont szentel e témakörnek. Elsősorban erre támaszkodik jelen előadás, másrészt a pápai és tanítóhivatali megnyilatkozásokra, és a liturgikus könyvek rendelkezéseit hívja segítségül. A legszentebb áldozat a szentmise, a csúcs és forrása annak a tevékenységnek, mellyel Isten megszenteli a világot. A szentmise lényegét nézve </w:t>
      </w:r>
      <w:r w:rsidR="007F4534">
        <w:rPr>
          <w:rFonts w:eastAsiaTheme="minorHAnsi" w:cs="Times New Roman"/>
          <w:sz w:val="28"/>
          <w:szCs w:val="28"/>
          <w:lang w:eastAsia="en-US"/>
        </w:rPr>
        <w:t>áldozat és lakoma. A szentmiseáldozat g</w:t>
      </w:r>
      <w:r w:rsidR="007F4534">
        <w:rPr>
          <w:rFonts w:eastAsiaTheme="minorHAnsi" w:cs="Times New Roman"/>
          <w:noProof/>
          <w:sz w:val="28"/>
          <w:szCs w:val="28"/>
          <w:lang w:eastAsia="hu-HU"/>
        </w:rPr>
        <w:t>yümölcseiben való részesedés legalapvetőbb formája a szentáldo</w:t>
      </w:r>
      <w:r w:rsidR="00D553CA">
        <w:rPr>
          <w:rFonts w:eastAsiaTheme="minorHAnsi" w:cs="Times New Roman"/>
          <w:noProof/>
          <w:sz w:val="28"/>
          <w:szCs w:val="28"/>
          <w:lang w:eastAsia="hu-HU"/>
        </w:rPr>
        <w:t>z</w:t>
      </w:r>
      <w:r w:rsidR="007F4534">
        <w:rPr>
          <w:rFonts w:eastAsiaTheme="minorHAnsi" w:cs="Times New Roman"/>
          <w:noProof/>
          <w:sz w:val="28"/>
          <w:szCs w:val="28"/>
          <w:lang w:eastAsia="hu-HU"/>
        </w:rPr>
        <w:t>ás, Krisztus magunkhoz vétele. Az előadás szólna arról, hogy miért őrizték meg szentmisék után az Eucharisztiát, kiknek és hogyan kell őrizniük a Legszentebbet, röviden</w:t>
      </w:r>
      <w:r w:rsidR="00FC6D71">
        <w:rPr>
          <w:rFonts w:eastAsiaTheme="minorHAnsi" w:cs="Times New Roman"/>
          <w:noProof/>
          <w:sz w:val="28"/>
          <w:szCs w:val="28"/>
          <w:lang w:eastAsia="hu-HU"/>
        </w:rPr>
        <w:t xml:space="preserve"> érintenénk a szentáldozás történetét, a szentség kiszolgáltatóját és felvevőjét a hatályos jogszabályok fényében, a szentmise és az áldozás kapcsolatát, az áldozás és a szentgyónás relációját, valamint a szentmisén kívüli áldoztatás gyakorlatát.</w:t>
      </w:r>
    </w:p>
    <w:p w:rsidR="007F4534" w:rsidRDefault="007F4534" w:rsidP="007F4534">
      <w:pPr>
        <w:pStyle w:val="Nincstrkz"/>
        <w:rPr>
          <w:rFonts w:eastAsiaTheme="minorHAnsi" w:cs="Times New Roman"/>
          <w:noProof/>
          <w:sz w:val="28"/>
          <w:szCs w:val="28"/>
          <w:lang w:eastAsia="hu-HU"/>
        </w:rPr>
      </w:pPr>
    </w:p>
    <w:p w:rsidR="000D2158" w:rsidRPr="000D2158" w:rsidRDefault="000D2158" w:rsidP="007F4534">
      <w:pPr>
        <w:pStyle w:val="Nincstrkz"/>
        <w:rPr>
          <w:rFonts w:eastAsiaTheme="minorHAnsi" w:cs="Times New Roman"/>
          <w:b/>
          <w:noProof/>
          <w:sz w:val="28"/>
          <w:szCs w:val="28"/>
          <w:lang w:eastAsia="hu-HU"/>
        </w:rPr>
      </w:pPr>
      <w:r w:rsidRPr="000D2158">
        <w:rPr>
          <w:rFonts w:eastAsiaTheme="minorHAnsi" w:cs="Times New Roman"/>
          <w:b/>
          <w:noProof/>
          <w:sz w:val="28"/>
          <w:szCs w:val="28"/>
          <w:lang w:eastAsia="hu-HU"/>
        </w:rPr>
        <w:t>M</w:t>
      </w:r>
      <w:r>
        <w:rPr>
          <w:rFonts w:eastAsiaTheme="minorHAnsi" w:cs="Times New Roman"/>
          <w:b/>
          <w:noProof/>
          <w:sz w:val="28"/>
          <w:szCs w:val="28"/>
          <w:lang w:eastAsia="hu-HU"/>
        </w:rPr>
        <w:t>a</w:t>
      </w:r>
      <w:r w:rsidRPr="000D2158">
        <w:rPr>
          <w:rFonts w:eastAsiaTheme="minorHAnsi" w:cs="Times New Roman"/>
          <w:b/>
          <w:noProof/>
          <w:sz w:val="28"/>
          <w:szCs w:val="28"/>
          <w:lang w:eastAsia="hu-HU"/>
        </w:rPr>
        <w:t>czák Ibolya</w:t>
      </w:r>
    </w:p>
    <w:p w:rsidR="000D2158" w:rsidRPr="00B22C00" w:rsidRDefault="000D2158" w:rsidP="000D2158">
      <w:pPr>
        <w:pStyle w:val="Nincstrkz"/>
        <w:rPr>
          <w:rFonts w:eastAsiaTheme="minorHAnsi" w:cs="Times New Roman"/>
          <w:i/>
          <w:noProof/>
          <w:sz w:val="28"/>
          <w:szCs w:val="28"/>
          <w:lang w:eastAsia="hu-HU"/>
        </w:rPr>
      </w:pPr>
      <w:r w:rsidRPr="00B22C00">
        <w:rPr>
          <w:rFonts w:eastAsiaTheme="minorHAnsi" w:cs="Times New Roman"/>
          <w:i/>
          <w:noProof/>
          <w:sz w:val="28"/>
          <w:szCs w:val="28"/>
          <w:lang w:eastAsia="hu-HU"/>
        </w:rPr>
        <w:t>Régi magyarországi prédikációk az Oltáriszentségről</w:t>
      </w:r>
    </w:p>
    <w:p w:rsidR="000D2158" w:rsidRDefault="000D2158" w:rsidP="00B22C00">
      <w:pPr>
        <w:pStyle w:val="Nincstrkz"/>
        <w:jc w:val="both"/>
        <w:rPr>
          <w:rFonts w:eastAsiaTheme="minorHAnsi" w:cs="Times New Roman"/>
          <w:noProof/>
          <w:sz w:val="28"/>
          <w:szCs w:val="28"/>
          <w:lang w:eastAsia="hu-HU"/>
        </w:rPr>
      </w:pPr>
      <w:r w:rsidRPr="000D2158">
        <w:rPr>
          <w:rFonts w:eastAsiaTheme="minorHAnsi" w:cs="Times New Roman"/>
          <w:noProof/>
          <w:sz w:val="28"/>
          <w:szCs w:val="28"/>
          <w:lang w:eastAsia="hu-HU"/>
        </w:rPr>
        <w:t>Az a tény, hogy az úrnapi, Oltáriszentségről szóló régi magyarországi katolikus szentbeszédekkülönösen sok esetben vitairatként funkcionáltak, régóta ismeretes a szakirodalomban.Nyilvánvalóan azért lehetséges ez, mert az „igaz hitnek leg-drágább kintséről” szólva már azegyes beszédek tartalmát tekintve is markánsan elkülönült a katolikus és protestáns álláspont.Annál is inkább, mert ezek a hitszónoklatok főként a vonatkozó szentségtani álláspontotvoltak hivatottak közvetíteni, s igen ritkán volt más témájuk. Előadásomban olyan beszédeketmutatok be, amelyeknek szoros filológiai kapcsolata van Pázmány műveivel. Az egyes művekszövegalkotási technikáinak ismertetésén túl – a szerencsés forráshelyzet következtében –módomban áll bemutatni egy forrás többféle felhasználási lehetőségét, valamint a kompilációszerepét a korabeli hitvitákban.</w:t>
      </w:r>
    </w:p>
    <w:p w:rsidR="000D2158" w:rsidRDefault="000D2158" w:rsidP="000D2158">
      <w:pPr>
        <w:pStyle w:val="Nincstrkz"/>
        <w:rPr>
          <w:rFonts w:eastAsiaTheme="minorHAnsi" w:cs="Times New Roman"/>
          <w:noProof/>
          <w:sz w:val="28"/>
          <w:szCs w:val="28"/>
          <w:lang w:eastAsia="hu-HU"/>
        </w:rPr>
      </w:pPr>
    </w:p>
    <w:p w:rsidR="00C31784" w:rsidRPr="0066056A" w:rsidRDefault="00C31784" w:rsidP="000C22B0">
      <w:pPr>
        <w:pStyle w:val="Nincstrkz"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 w:rsidRPr="0066056A">
        <w:rPr>
          <w:rFonts w:eastAsiaTheme="minorHAnsi" w:cs="Times New Roman"/>
          <w:b/>
          <w:sz w:val="28"/>
          <w:szCs w:val="28"/>
          <w:lang w:eastAsia="en-US"/>
        </w:rPr>
        <w:t>Marton József</w:t>
      </w:r>
    </w:p>
    <w:p w:rsidR="00C31784" w:rsidRPr="00B22C00" w:rsidRDefault="00C31784" w:rsidP="00C31784">
      <w:pPr>
        <w:pStyle w:val="Nincstrkz"/>
        <w:rPr>
          <w:rFonts w:cs="Times New Roman"/>
          <w:i/>
          <w:sz w:val="28"/>
          <w:szCs w:val="28"/>
        </w:rPr>
      </w:pPr>
      <w:r w:rsidRPr="00B22C00">
        <w:rPr>
          <w:rFonts w:cs="Times New Roman"/>
          <w:i/>
          <w:sz w:val="28"/>
          <w:szCs w:val="28"/>
        </w:rPr>
        <w:t>Márton Áron, az E</w:t>
      </w:r>
      <w:r w:rsidR="00B21CE5" w:rsidRPr="00B22C00">
        <w:rPr>
          <w:rFonts w:cs="Times New Roman"/>
          <w:i/>
          <w:sz w:val="28"/>
          <w:szCs w:val="28"/>
        </w:rPr>
        <w:t>ucharisztia apostola</w:t>
      </w:r>
    </w:p>
    <w:p w:rsidR="00C31784" w:rsidRPr="0066056A" w:rsidRDefault="00C31784" w:rsidP="00B22C00">
      <w:pPr>
        <w:pStyle w:val="Nincstrkz"/>
        <w:jc w:val="both"/>
        <w:rPr>
          <w:rFonts w:cs="Times New Roman"/>
          <w:sz w:val="28"/>
          <w:szCs w:val="28"/>
        </w:rPr>
      </w:pPr>
      <w:r w:rsidRPr="0066056A">
        <w:rPr>
          <w:rFonts w:cs="Times New Roman"/>
          <w:sz w:val="28"/>
          <w:szCs w:val="28"/>
        </w:rPr>
        <w:t>Márton Áronnak az eucharisztikus Krisztus adott lelkierőt, vigaszt, bátorságot, hogy a megpróbáltatásokkal telített körülmények között, négy évtizeden keresztül jó pásztorként és gondos atyaként vezesse a reábízottakat. Nehéz döntéseit az Oltáriszentség előtt térdelve hozta meg.</w:t>
      </w:r>
    </w:p>
    <w:p w:rsidR="00C31784" w:rsidRPr="0066056A" w:rsidRDefault="00C31784" w:rsidP="00B22C00">
      <w:pPr>
        <w:pStyle w:val="Nincstrkz"/>
        <w:jc w:val="both"/>
        <w:rPr>
          <w:rFonts w:cs="Times New Roman"/>
          <w:sz w:val="28"/>
          <w:szCs w:val="28"/>
        </w:rPr>
      </w:pPr>
      <w:r w:rsidRPr="0066056A">
        <w:rPr>
          <w:rFonts w:cs="Times New Roman"/>
          <w:sz w:val="28"/>
          <w:szCs w:val="28"/>
        </w:rPr>
        <w:t>Papi</w:t>
      </w:r>
      <w:r w:rsidR="00B22C00">
        <w:rPr>
          <w:rFonts w:cs="Times New Roman"/>
          <w:sz w:val="28"/>
          <w:szCs w:val="28"/>
        </w:rPr>
        <w:t>,</w:t>
      </w:r>
      <w:r w:rsidRPr="0066056A">
        <w:rPr>
          <w:rFonts w:cs="Times New Roman"/>
          <w:sz w:val="28"/>
          <w:szCs w:val="28"/>
        </w:rPr>
        <w:t xml:space="preserve"> püspöki élete folyamán szívesen beszélt az Oltáriszentség titkáról. Nem kifejezetten teológiai eszmefuttatásokkal közelítette meg, hanem a mindennapi keresztény élethez hozzátartozó valóságként tárgyalta. Szerinte az Oltáriszentség </w:t>
      </w:r>
      <w:r w:rsidRPr="0066056A">
        <w:rPr>
          <w:rFonts w:cs="Times New Roman"/>
          <w:sz w:val="28"/>
          <w:szCs w:val="28"/>
        </w:rPr>
        <w:lastRenderedPageBreak/>
        <w:t>a vallásos élet legfőbb alakítója. A püspök életének titkát leghelyesebben az Oltáriszentség misztériuma felől közelíthetjük meg.</w:t>
      </w:r>
    </w:p>
    <w:p w:rsidR="00C31784" w:rsidRPr="0066056A" w:rsidRDefault="00C31784" w:rsidP="000C22B0">
      <w:pPr>
        <w:pStyle w:val="Nincstrkz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31784" w:rsidRPr="0066056A" w:rsidRDefault="00C31784" w:rsidP="000C22B0">
      <w:pPr>
        <w:pStyle w:val="Nincstrkz"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 w:rsidRPr="0066056A">
        <w:rPr>
          <w:rFonts w:eastAsiaTheme="minorHAnsi" w:cs="Times New Roman"/>
          <w:b/>
          <w:sz w:val="28"/>
          <w:szCs w:val="28"/>
          <w:lang w:eastAsia="en-US"/>
        </w:rPr>
        <w:t>Máthé-Tóth András</w:t>
      </w:r>
    </w:p>
    <w:p w:rsidR="00B22C00" w:rsidRDefault="00C31784" w:rsidP="00B22C00">
      <w:pPr>
        <w:jc w:val="both"/>
        <w:rPr>
          <w:rFonts w:cs="Times New Roman"/>
          <w:i/>
          <w:sz w:val="28"/>
          <w:szCs w:val="28"/>
        </w:rPr>
      </w:pPr>
      <w:r w:rsidRPr="00B22C00">
        <w:rPr>
          <w:rFonts w:cs="Times New Roman"/>
          <w:i/>
          <w:sz w:val="28"/>
          <w:szCs w:val="28"/>
        </w:rPr>
        <w:t>Radikális Eucharisztia.</w:t>
      </w:r>
      <w:r w:rsidR="00B22C00" w:rsidRPr="00B22C00">
        <w:rPr>
          <w:rFonts w:cs="Times New Roman"/>
          <w:i/>
          <w:sz w:val="28"/>
          <w:szCs w:val="28"/>
        </w:rPr>
        <w:t xml:space="preserve"> </w:t>
      </w:r>
      <w:r w:rsidRPr="00B22C00">
        <w:rPr>
          <w:rFonts w:cs="Times New Roman"/>
          <w:i/>
          <w:sz w:val="28"/>
          <w:szCs w:val="28"/>
        </w:rPr>
        <w:t>Megjegyzések a katolikus eucharisztikus liturgia regionális teopolitikai vonatkozásaihoz</w:t>
      </w:r>
    </w:p>
    <w:p w:rsidR="00C31784" w:rsidRPr="0066056A" w:rsidRDefault="00C31784" w:rsidP="00B22C00">
      <w:pPr>
        <w:jc w:val="both"/>
        <w:rPr>
          <w:rFonts w:cs="Times New Roman"/>
          <w:sz w:val="28"/>
          <w:szCs w:val="28"/>
        </w:rPr>
      </w:pPr>
      <w:r w:rsidRPr="0066056A">
        <w:rPr>
          <w:rFonts w:cs="Times New Roman"/>
          <w:sz w:val="28"/>
          <w:szCs w:val="28"/>
        </w:rPr>
        <w:t>A II. vatikáni zsinat az Eucharisztia szentségét csúcsnak és forrásnak nevezi. A Katolikus Egyház Katekizmusa pedig a szentségek szentségének. A Kelet-Közép-Európa társadalmakban az Eucharisztia ünneplése központi szerepet játszik a katolikus és az ortodox rituális gyakorlatban egyaránt. Az Eucharisztiával kapcsolatos egyházi és teológiai felfogás mindig tükrözi az adott kor kihívásait, s nem csak ad intra, az egyház belső spirituális életére vonatkozóan, hanem ad extra a kortárs kultúrára és társadalomra vonatkozóan is hatással van. Előadásomban ennek a kettős hatásnak erőterében elemzem az eucharisztikus lakoma ünneplésének teopolitikai dimenzióit, kiemelten az emlékezet gyógyítása és a történelmi-politikai megosztottság áthidalása vonatkozásában.</w:t>
      </w:r>
    </w:p>
    <w:p w:rsidR="00C31784" w:rsidRPr="0066056A" w:rsidRDefault="00C31784" w:rsidP="000C22B0">
      <w:pPr>
        <w:pStyle w:val="Nincstrkz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31784" w:rsidRPr="0066056A" w:rsidRDefault="00C31784" w:rsidP="000C22B0">
      <w:pPr>
        <w:pStyle w:val="Nincstrkz"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 w:rsidRPr="0066056A">
        <w:rPr>
          <w:rFonts w:eastAsiaTheme="minorHAnsi" w:cs="Times New Roman"/>
          <w:b/>
          <w:sz w:val="28"/>
          <w:szCs w:val="28"/>
          <w:lang w:eastAsia="en-US"/>
        </w:rPr>
        <w:t>Medgyesy S. Norbert</w:t>
      </w:r>
    </w:p>
    <w:p w:rsidR="00C31784" w:rsidRPr="00B22C00" w:rsidRDefault="00C31784" w:rsidP="00C31784">
      <w:pPr>
        <w:rPr>
          <w:rFonts w:cs="Times New Roman"/>
          <w:i/>
          <w:sz w:val="28"/>
          <w:szCs w:val="28"/>
        </w:rPr>
      </w:pPr>
      <w:r w:rsidRPr="00B22C00">
        <w:rPr>
          <w:rFonts w:cs="Times New Roman"/>
          <w:i/>
          <w:sz w:val="28"/>
          <w:szCs w:val="28"/>
        </w:rPr>
        <w:t>„Pro Festo</w:t>
      </w:r>
      <w:r w:rsidR="00D553CA">
        <w:rPr>
          <w:rFonts w:cs="Times New Roman"/>
          <w:i/>
          <w:sz w:val="28"/>
          <w:szCs w:val="28"/>
        </w:rPr>
        <w:t xml:space="preserve"> </w:t>
      </w:r>
      <w:r w:rsidRPr="00B22C00">
        <w:rPr>
          <w:rFonts w:cs="Times New Roman"/>
          <w:i/>
          <w:sz w:val="28"/>
          <w:szCs w:val="28"/>
        </w:rPr>
        <w:t>Corporis</w:t>
      </w:r>
      <w:r w:rsidR="00D553CA">
        <w:rPr>
          <w:rFonts w:cs="Times New Roman"/>
          <w:i/>
          <w:sz w:val="28"/>
          <w:szCs w:val="28"/>
        </w:rPr>
        <w:t xml:space="preserve"> </w:t>
      </w:r>
      <w:r w:rsidRPr="00B22C00">
        <w:rPr>
          <w:rFonts w:cs="Times New Roman"/>
          <w:i/>
          <w:sz w:val="28"/>
          <w:szCs w:val="28"/>
        </w:rPr>
        <w:t xml:space="preserve">Christi” – Eucharisztikus színjátékok a </w:t>
      </w:r>
      <w:r w:rsidR="00D553CA">
        <w:rPr>
          <w:rFonts w:cs="Times New Roman"/>
          <w:i/>
          <w:sz w:val="28"/>
          <w:szCs w:val="28"/>
        </w:rPr>
        <w:t>17</w:t>
      </w:r>
      <w:r w:rsidRPr="00B22C00">
        <w:rPr>
          <w:rFonts w:cs="Times New Roman"/>
          <w:i/>
          <w:sz w:val="28"/>
          <w:szCs w:val="28"/>
        </w:rPr>
        <w:t>–</w:t>
      </w:r>
      <w:r w:rsidR="00D553CA">
        <w:rPr>
          <w:rFonts w:cs="Times New Roman"/>
          <w:i/>
          <w:sz w:val="28"/>
          <w:szCs w:val="28"/>
        </w:rPr>
        <w:t>18</w:t>
      </w:r>
      <w:r w:rsidRPr="00B22C00">
        <w:rPr>
          <w:rFonts w:cs="Times New Roman"/>
          <w:i/>
          <w:sz w:val="28"/>
          <w:szCs w:val="28"/>
        </w:rPr>
        <w:t>. századi Magyarországon</w:t>
      </w:r>
    </w:p>
    <w:p w:rsidR="00C31784" w:rsidRPr="0066056A" w:rsidRDefault="00C31784" w:rsidP="00C31784">
      <w:pPr>
        <w:jc w:val="both"/>
        <w:rPr>
          <w:rFonts w:cs="Times New Roman"/>
          <w:sz w:val="28"/>
          <w:szCs w:val="28"/>
          <w:lang w:eastAsia="hu-HU"/>
        </w:rPr>
      </w:pPr>
      <w:r w:rsidRPr="0066056A">
        <w:rPr>
          <w:rFonts w:cs="Times New Roman"/>
          <w:sz w:val="28"/>
          <w:szCs w:val="28"/>
        </w:rPr>
        <w:t xml:space="preserve">Az előadás a </w:t>
      </w:r>
      <w:r w:rsidR="009E2474">
        <w:rPr>
          <w:rFonts w:cs="Times New Roman"/>
          <w:sz w:val="28"/>
          <w:szCs w:val="28"/>
        </w:rPr>
        <w:t>17</w:t>
      </w:r>
      <w:r w:rsidRPr="0066056A">
        <w:rPr>
          <w:rFonts w:cs="Times New Roman"/>
          <w:sz w:val="28"/>
          <w:szCs w:val="28"/>
        </w:rPr>
        <w:t>–</w:t>
      </w:r>
      <w:r w:rsidR="009E2474">
        <w:rPr>
          <w:rFonts w:cs="Times New Roman"/>
          <w:sz w:val="28"/>
          <w:szCs w:val="28"/>
        </w:rPr>
        <w:t>18</w:t>
      </w:r>
      <w:r w:rsidRPr="0066056A">
        <w:rPr>
          <w:rFonts w:cs="Times New Roman"/>
          <w:sz w:val="28"/>
          <w:szCs w:val="28"/>
        </w:rPr>
        <w:t xml:space="preserve">. századi katolikus gimnáziumok eucharisztikus témájú előadásait vizsgálja. A barokk kori úrnapi előadások egy része a tékozló fiúról szóló evangéliumi példabeszédet dolgozza fel. Ezek közé tartozik az Erdélyben, az 1630–1640 körül keletkezett </w:t>
      </w:r>
      <w:r w:rsidRPr="0066056A">
        <w:rPr>
          <w:rFonts w:cs="Times New Roman"/>
          <w:i/>
          <w:iCs/>
          <w:sz w:val="28"/>
          <w:szCs w:val="28"/>
        </w:rPr>
        <w:t>Filiusprodigus</w:t>
      </w:r>
      <w:r w:rsidRPr="0066056A">
        <w:rPr>
          <w:rFonts w:cs="Times New Roman"/>
          <w:sz w:val="28"/>
          <w:szCs w:val="28"/>
        </w:rPr>
        <w:t xml:space="preserve">-dráma és a csíksomlyói ferencesek által 1773. április 9-én, nagypénteken színre vitt, négyfelvonásos darab. Az 1650-es években, ugyancsak Erdély területén bemutatott </w:t>
      </w:r>
      <w:r w:rsidRPr="0066056A">
        <w:rPr>
          <w:rFonts w:cs="Times New Roman"/>
          <w:i/>
          <w:sz w:val="28"/>
          <w:szCs w:val="28"/>
        </w:rPr>
        <w:t>JesuFilyMariae</w:t>
      </w:r>
      <w:r w:rsidRPr="0066056A">
        <w:rPr>
          <w:rFonts w:cs="Times New Roman"/>
          <w:sz w:val="28"/>
          <w:szCs w:val="28"/>
        </w:rPr>
        <w:t xml:space="preserve"> játék az ószövetségi Frigyládát állítja a középpontba, mint az Oltáriszentség előképét.  </w:t>
      </w:r>
      <w:r w:rsidRPr="0066056A">
        <w:rPr>
          <w:rFonts w:cs="Times New Roman"/>
          <w:sz w:val="28"/>
          <w:szCs w:val="28"/>
          <w:lang w:eastAsia="hu-HU"/>
        </w:rPr>
        <w:t xml:space="preserve">A kolozsvári jezsuitáknál 1700. június 10-én, úrnapján előadott játék a Dániel könyvében megörökített három ifjú, Sidrach, Misach és Abdenago történetét mutatja be: ők nem voltak hajlandók Nabuchodonosor aranyból készült képmását imádni, ezért Babilónia királya tüzes kemencébe vettette őket. A három ifjú az igaz Istenben bízva megmenekült a lángok között, mire a darab szerint Nabuchodonozor király megtért, és a játék végén már az egész Theatrum leborulva imádta a kenyér színe alatt lévő nagy Istent. </w:t>
      </w:r>
    </w:p>
    <w:p w:rsidR="00C31784" w:rsidRPr="0066056A" w:rsidRDefault="00C31784" w:rsidP="009E2474">
      <w:pPr>
        <w:jc w:val="both"/>
        <w:rPr>
          <w:rFonts w:cs="Times New Roman"/>
          <w:sz w:val="28"/>
          <w:szCs w:val="28"/>
          <w:lang w:eastAsia="hu-HU"/>
        </w:rPr>
      </w:pPr>
      <w:r w:rsidRPr="0066056A">
        <w:rPr>
          <w:rFonts w:cs="Times New Roman"/>
          <w:sz w:val="28"/>
          <w:szCs w:val="28"/>
          <w:lang w:eastAsia="hu-HU"/>
        </w:rPr>
        <w:t xml:space="preserve">Három olyan paraliturgikus Eucharisztia-iskoladrámáról tudunk, amely tanító jellegű. Elsőként </w:t>
      </w:r>
      <w:r w:rsidRPr="0066056A">
        <w:rPr>
          <w:rFonts w:cs="Times New Roman"/>
          <w:sz w:val="28"/>
          <w:szCs w:val="28"/>
        </w:rPr>
        <w:t xml:space="preserve">Csíksomlyón, az 1727 nagypéntekén előadott, hét jelentből álló misztériumdráma után egy négy stációból álló játékot olvashatunk, amelyben hét angyal beszélget, ill. vitatkozik arról, hogy Krisztus valóságosan jelen van-e az Oltáriszentségben. Másodikként </w:t>
      </w:r>
      <w:r w:rsidRPr="0066056A">
        <w:rPr>
          <w:rFonts w:cs="Times New Roman"/>
          <w:sz w:val="28"/>
          <w:szCs w:val="28"/>
          <w:lang w:eastAsia="hu-HU"/>
        </w:rPr>
        <w:t xml:space="preserve">Nagyváradon, 1738. június 8-án a jezsuita diákok deklamáltak egy versezetet Jézus testéről és véréről. A tartalmi, költői és dramaturgiai szempontból legszebb és a </w:t>
      </w:r>
      <w:r w:rsidR="009E2474">
        <w:rPr>
          <w:rFonts w:cs="Times New Roman"/>
          <w:sz w:val="28"/>
          <w:szCs w:val="28"/>
          <w:lang w:eastAsia="hu-HU"/>
        </w:rPr>
        <w:t>21</w:t>
      </w:r>
      <w:r w:rsidRPr="0066056A">
        <w:rPr>
          <w:rFonts w:cs="Times New Roman"/>
          <w:sz w:val="28"/>
          <w:szCs w:val="28"/>
          <w:lang w:eastAsia="hu-HU"/>
        </w:rPr>
        <w:t xml:space="preserve">. században is előadható úrnapi játék „Pro FestoCorporisChristi” címmel Csíksomlyóról maradt fenn a </w:t>
      </w:r>
      <w:r w:rsidR="009E2474">
        <w:rPr>
          <w:rFonts w:cs="Times New Roman"/>
          <w:sz w:val="28"/>
          <w:szCs w:val="28"/>
          <w:lang w:eastAsia="hu-HU"/>
        </w:rPr>
        <w:t>18</w:t>
      </w:r>
      <w:r w:rsidRPr="0066056A">
        <w:rPr>
          <w:rFonts w:cs="Times New Roman"/>
          <w:sz w:val="28"/>
          <w:szCs w:val="28"/>
          <w:lang w:eastAsia="hu-HU"/>
        </w:rPr>
        <w:t xml:space="preserve">. század </w:t>
      </w:r>
      <w:r w:rsidRPr="0066056A">
        <w:rPr>
          <w:rFonts w:cs="Times New Roman"/>
          <w:sz w:val="28"/>
          <w:szCs w:val="28"/>
          <w:lang w:eastAsia="hu-HU"/>
        </w:rPr>
        <w:lastRenderedPageBreak/>
        <w:t xml:space="preserve">egyik ismeretlen esztendejéből. A játék során az úrnapi körmenet négy állomásánál 4–4 angyal mondja el oktató, himnikus és litániázó stílusban az Oltáriszentségről szóló hitigazságokat. </w:t>
      </w:r>
    </w:p>
    <w:p w:rsidR="00C31784" w:rsidRPr="0066056A" w:rsidRDefault="00C31784" w:rsidP="000C22B0">
      <w:pPr>
        <w:pStyle w:val="Nincstrkz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A2562E" w:rsidRPr="0066056A" w:rsidRDefault="00A2562E" w:rsidP="000C22B0">
      <w:pPr>
        <w:pStyle w:val="Nincstrkz"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 w:rsidRPr="0066056A">
        <w:rPr>
          <w:rFonts w:eastAsiaTheme="minorHAnsi" w:cs="Times New Roman"/>
          <w:b/>
          <w:sz w:val="28"/>
          <w:szCs w:val="28"/>
          <w:lang w:eastAsia="en-US"/>
        </w:rPr>
        <w:t>Miklós Réka</w:t>
      </w:r>
    </w:p>
    <w:p w:rsidR="00C31784" w:rsidRPr="00B22C00" w:rsidRDefault="00C31784" w:rsidP="00C31784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sz w:val="28"/>
          <w:szCs w:val="28"/>
          <w:highlight w:val="yellow"/>
          <w:lang w:eastAsia="en-US"/>
        </w:rPr>
      </w:pPr>
      <w:r w:rsidRPr="00B22C00">
        <w:rPr>
          <w:rFonts w:eastAsiaTheme="minorHAnsi" w:cs="Times New Roman"/>
          <w:i/>
          <w:sz w:val="28"/>
          <w:szCs w:val="28"/>
          <w:lang w:eastAsia="en-US"/>
        </w:rPr>
        <w:t>Kapcsold</w:t>
      </w:r>
      <w:r w:rsidR="00EE2735" w:rsidRPr="00B22C00">
        <w:rPr>
          <w:rFonts w:eastAsiaTheme="minorHAnsi" w:cs="Times New Roman"/>
          <w:i/>
          <w:sz w:val="28"/>
          <w:szCs w:val="28"/>
          <w:lang w:eastAsia="en-US"/>
        </w:rPr>
        <w:t>á</w:t>
      </w:r>
      <w:r w:rsidRPr="00B22C00">
        <w:rPr>
          <w:rFonts w:eastAsiaTheme="minorHAnsi" w:cs="Times New Roman"/>
          <w:i/>
          <w:sz w:val="28"/>
          <w:szCs w:val="28"/>
          <w:lang w:eastAsia="en-US"/>
        </w:rPr>
        <w:t>sok az Olt</w:t>
      </w:r>
      <w:r w:rsidR="00EE2735" w:rsidRPr="00B22C00">
        <w:rPr>
          <w:rFonts w:eastAsiaTheme="minorHAnsi" w:cs="Times New Roman"/>
          <w:i/>
          <w:sz w:val="28"/>
          <w:szCs w:val="28"/>
          <w:lang w:eastAsia="en-US"/>
        </w:rPr>
        <w:t>á</w:t>
      </w:r>
      <w:r w:rsidRPr="00B22C00">
        <w:rPr>
          <w:rFonts w:eastAsiaTheme="minorHAnsi" w:cs="Times New Roman"/>
          <w:i/>
          <w:sz w:val="28"/>
          <w:szCs w:val="28"/>
          <w:lang w:eastAsia="en-US"/>
        </w:rPr>
        <w:t>riszents</w:t>
      </w:r>
      <w:r w:rsidR="00EE2735" w:rsidRPr="00B22C00">
        <w:rPr>
          <w:rFonts w:eastAsiaTheme="minorHAnsi" w:cs="Times New Roman"/>
          <w:i/>
          <w:sz w:val="28"/>
          <w:szCs w:val="28"/>
          <w:lang w:eastAsia="en-US"/>
        </w:rPr>
        <w:t>é</w:t>
      </w:r>
      <w:r w:rsidRPr="00B22C00">
        <w:rPr>
          <w:rFonts w:eastAsiaTheme="minorHAnsi" w:cs="Times New Roman"/>
          <w:i/>
          <w:sz w:val="28"/>
          <w:szCs w:val="28"/>
          <w:lang w:eastAsia="en-US"/>
        </w:rPr>
        <w:t>gmiszt</w:t>
      </w:r>
      <w:r w:rsidR="00EE2735" w:rsidRPr="00B22C00">
        <w:rPr>
          <w:rFonts w:eastAsiaTheme="minorHAnsi" w:cs="Times New Roman"/>
          <w:i/>
          <w:sz w:val="28"/>
          <w:szCs w:val="28"/>
          <w:lang w:eastAsia="en-US"/>
        </w:rPr>
        <w:t>é</w:t>
      </w:r>
      <w:r w:rsidRPr="00B22C00">
        <w:rPr>
          <w:rFonts w:eastAsiaTheme="minorHAnsi" w:cs="Times New Roman"/>
          <w:i/>
          <w:sz w:val="28"/>
          <w:szCs w:val="28"/>
          <w:lang w:eastAsia="en-US"/>
        </w:rPr>
        <w:t>rium</w:t>
      </w:r>
      <w:r w:rsidR="00EE2735" w:rsidRPr="00B22C00">
        <w:rPr>
          <w:rFonts w:eastAsiaTheme="minorHAnsi" w:cs="Times New Roman"/>
          <w:i/>
          <w:sz w:val="28"/>
          <w:szCs w:val="28"/>
          <w:lang w:eastAsia="en-US"/>
        </w:rPr>
        <w:t>á</w:t>
      </w:r>
      <w:r w:rsidRPr="00B22C00">
        <w:rPr>
          <w:rFonts w:eastAsiaTheme="minorHAnsi" w:cs="Times New Roman"/>
          <w:i/>
          <w:sz w:val="28"/>
          <w:szCs w:val="28"/>
          <w:lang w:eastAsia="en-US"/>
        </w:rPr>
        <w:t>hoz Schäffer Jakab gödrei</w:t>
      </w:r>
      <w:r w:rsidR="00B22C00">
        <w:rPr>
          <w:rFonts w:eastAsiaTheme="minorHAnsi" w:cs="Times New Roman"/>
          <w:i/>
          <w:sz w:val="28"/>
          <w:szCs w:val="28"/>
          <w:lang w:eastAsia="en-US"/>
        </w:rPr>
        <w:t xml:space="preserve"> </w:t>
      </w:r>
      <w:r w:rsidRPr="00B22C00">
        <w:rPr>
          <w:rFonts w:eastAsiaTheme="minorHAnsi" w:cs="Times New Roman"/>
          <w:i/>
          <w:sz w:val="28"/>
          <w:szCs w:val="28"/>
          <w:lang w:eastAsia="en-US"/>
        </w:rPr>
        <w:t>k</w:t>
      </w:r>
      <w:r w:rsidR="00EE2735" w:rsidRPr="00B22C00">
        <w:rPr>
          <w:rFonts w:eastAsiaTheme="minorHAnsi" w:cs="Times New Roman"/>
          <w:i/>
          <w:sz w:val="28"/>
          <w:szCs w:val="28"/>
          <w:lang w:eastAsia="en-US"/>
        </w:rPr>
        <w:t>ántorkönyvé</w:t>
      </w:r>
      <w:r w:rsidRPr="00B22C00">
        <w:rPr>
          <w:rFonts w:eastAsiaTheme="minorHAnsi" w:cs="Times New Roman"/>
          <w:i/>
          <w:sz w:val="28"/>
          <w:szCs w:val="28"/>
          <w:lang w:eastAsia="en-US"/>
        </w:rPr>
        <w:t xml:space="preserve">nek halottas </w:t>
      </w:r>
      <w:r w:rsidR="00EE2735" w:rsidRPr="00B22C00">
        <w:rPr>
          <w:rFonts w:eastAsiaTheme="minorHAnsi" w:cs="Times New Roman"/>
          <w:i/>
          <w:sz w:val="28"/>
          <w:szCs w:val="28"/>
          <w:lang w:eastAsia="en-US"/>
        </w:rPr>
        <w:t>é</w:t>
      </w:r>
      <w:r w:rsidRPr="00B22C00">
        <w:rPr>
          <w:rFonts w:eastAsiaTheme="minorHAnsi" w:cs="Times New Roman"/>
          <w:i/>
          <w:sz w:val="28"/>
          <w:szCs w:val="28"/>
          <w:lang w:eastAsia="en-US"/>
        </w:rPr>
        <w:t>nekeiben</w:t>
      </w:r>
    </w:p>
    <w:p w:rsidR="0066056A" w:rsidRPr="00637000" w:rsidRDefault="00637000" w:rsidP="00B22C0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637000">
        <w:rPr>
          <w:rFonts w:eastAsiaTheme="minorHAnsi" w:cs="Times New Roman"/>
          <w:sz w:val="28"/>
          <w:szCs w:val="28"/>
          <w:lang w:eastAsia="en-US"/>
        </w:rPr>
        <w:t>Krisztus évente megünnepelt feltámadási misztériuma a keleti és nyugati keresztény liturgiában kisebb ciklusokban is teljes érvénnyel jelen van. Nem csak a vasárnapi mise, hanem minden szentmise üzenetként közvetíti Urunk kínszenvedésének, halálának és feltámadásának a misztériumát. A halotti misék kísérő énekelt ájtatosságai a jozefinista misehagyomány szellemében a mise teljes hosszán átvonuló, egy tematikus egységet képező, hosszú felajánlási sorozatokra emlékeztetnek. A jozefinizmus mintegy 200 éves virágzása alatt e széles spektrumok engedtek teret a mindenkori kántorok alkotói tevékenységének bizony</w:t>
      </w:r>
      <w:r w:rsidR="005E078C">
        <w:rPr>
          <w:rFonts w:eastAsiaTheme="minorHAnsi" w:cs="Times New Roman"/>
          <w:sz w:val="28"/>
          <w:szCs w:val="28"/>
          <w:lang w:eastAsia="en-US"/>
        </w:rPr>
        <w:t>í</w:t>
      </w:r>
      <w:r w:rsidRPr="00637000">
        <w:rPr>
          <w:rFonts w:eastAsiaTheme="minorHAnsi" w:cs="Times New Roman"/>
          <w:sz w:val="28"/>
          <w:szCs w:val="28"/>
          <w:lang w:eastAsia="en-US"/>
        </w:rPr>
        <w:t>tására, rátermettségének, a számára fenntartott teológiai érvényesülési keretben e téren való ismereteinek csillogtatására. Schäffer Jakab tanító gödrei évei alatt egyaránt ellátta a falu német és magyar gyülekezeteinek zenei liturgikus szolgálatait. Fennmaradt kántorkönyve ékes bizony</w:t>
      </w:r>
      <w:r w:rsidR="005E078C">
        <w:rPr>
          <w:rFonts w:eastAsiaTheme="minorHAnsi" w:cs="Times New Roman"/>
          <w:sz w:val="28"/>
          <w:szCs w:val="28"/>
          <w:lang w:eastAsia="en-US"/>
        </w:rPr>
        <w:t>í</w:t>
      </w:r>
      <w:r w:rsidRPr="00637000">
        <w:rPr>
          <w:rFonts w:eastAsiaTheme="minorHAnsi" w:cs="Times New Roman"/>
          <w:sz w:val="28"/>
          <w:szCs w:val="28"/>
          <w:lang w:eastAsia="en-US"/>
        </w:rPr>
        <w:t>téka a 19. század végi kéziratos kántori irodalomnak, nemkülönben gondos teológiai alapozással elkészített használati halotti repertoárról tanúskodik.</w:t>
      </w:r>
    </w:p>
    <w:p w:rsidR="00637000" w:rsidRPr="0066056A" w:rsidRDefault="00637000" w:rsidP="00637000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31784" w:rsidRDefault="00C31784" w:rsidP="000C22B0">
      <w:pPr>
        <w:pStyle w:val="Nincstrkz"/>
        <w:jc w:val="both"/>
        <w:rPr>
          <w:rFonts w:cs="Times New Roman"/>
          <w:b/>
          <w:sz w:val="28"/>
          <w:szCs w:val="28"/>
        </w:rPr>
      </w:pPr>
      <w:r w:rsidRPr="00444C9D">
        <w:rPr>
          <w:rFonts w:cs="Times New Roman"/>
          <w:b/>
          <w:sz w:val="28"/>
          <w:szCs w:val="28"/>
        </w:rPr>
        <w:t>Molnár Dávid</w:t>
      </w:r>
    </w:p>
    <w:p w:rsidR="00444C9D" w:rsidRPr="00B22C00" w:rsidRDefault="00444C9D" w:rsidP="000C22B0">
      <w:pPr>
        <w:pStyle w:val="Nincstrkz"/>
        <w:jc w:val="both"/>
        <w:rPr>
          <w:rFonts w:cs="Times New Roman"/>
          <w:i/>
          <w:sz w:val="28"/>
          <w:szCs w:val="28"/>
        </w:rPr>
      </w:pPr>
      <w:r w:rsidRPr="00B22C00">
        <w:rPr>
          <w:rFonts w:cs="Times New Roman"/>
          <w:i/>
          <w:sz w:val="28"/>
          <w:szCs w:val="28"/>
        </w:rPr>
        <w:t>ValentinusRadecius agendája</w:t>
      </w:r>
    </w:p>
    <w:p w:rsidR="00444C9D" w:rsidRDefault="00444C9D" w:rsidP="000C22B0">
      <w:pPr>
        <w:pStyle w:val="Nincstrkz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ValentinusRedecius (? - 1632) danzigi származású erdélyi unitárius püspök élete végén agendát írt az „úri szent vacsoráról”. A könyv egyszerre elhatárolódás a többi felekezettől és az Isten, illetőleg Jézus emberek iránti szeretetének hangsúlyozása. Terjesztését 1638-ban megtiltották.</w:t>
      </w:r>
    </w:p>
    <w:p w:rsidR="00444C9D" w:rsidRPr="00444C9D" w:rsidRDefault="00444C9D" w:rsidP="000C22B0">
      <w:pPr>
        <w:pStyle w:val="Nincstrkz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 filológiai-dogmatikai tárgyú tervezett előadás a szakirodalom korábbi megállapításait pontosítja, helyesbíti, felhívja a figyelmet a nemrégiben még ismeretlen magyar fordításra, és ar</w:t>
      </w:r>
      <w:r w:rsidR="00FA60A9">
        <w:rPr>
          <w:rFonts w:cs="Times New Roman"/>
          <w:sz w:val="28"/>
          <w:szCs w:val="28"/>
        </w:rPr>
        <w:t>ra, hogy honnan merítette művét Radecius, amelynek példányait ennek ellenére kobozták el.</w:t>
      </w:r>
    </w:p>
    <w:p w:rsidR="00C31784" w:rsidRPr="0066056A" w:rsidRDefault="00C31784" w:rsidP="000C22B0">
      <w:pPr>
        <w:pStyle w:val="Nincstrkz"/>
        <w:jc w:val="both"/>
        <w:rPr>
          <w:rFonts w:cs="Times New Roman"/>
          <w:sz w:val="28"/>
          <w:szCs w:val="28"/>
        </w:rPr>
      </w:pPr>
    </w:p>
    <w:p w:rsidR="00EE57FD" w:rsidRPr="0066056A" w:rsidRDefault="00EE57FD" w:rsidP="000C22B0">
      <w:pPr>
        <w:pStyle w:val="Nincstrkz"/>
        <w:jc w:val="both"/>
        <w:rPr>
          <w:rFonts w:cs="Times New Roman"/>
          <w:b/>
          <w:sz w:val="28"/>
          <w:szCs w:val="28"/>
          <w:lang w:eastAsia="en-US"/>
        </w:rPr>
      </w:pPr>
      <w:r w:rsidRPr="0066056A">
        <w:rPr>
          <w:rFonts w:cs="Times New Roman"/>
          <w:b/>
          <w:sz w:val="28"/>
          <w:szCs w:val="28"/>
        </w:rPr>
        <w:t>Perger Gyula</w:t>
      </w:r>
    </w:p>
    <w:p w:rsidR="0066056A" w:rsidRPr="0066056A" w:rsidRDefault="00B22C00" w:rsidP="0066056A">
      <w:pPr>
        <w:pStyle w:val="Nincstrkz"/>
        <w:rPr>
          <w:rFonts w:cs="Times New Roman"/>
          <w:b/>
          <w:sz w:val="28"/>
          <w:szCs w:val="28"/>
        </w:rPr>
      </w:pPr>
      <w:r w:rsidRPr="00B22C00">
        <w:rPr>
          <w:rFonts w:cs="Times New Roman"/>
          <w:i/>
          <w:sz w:val="28"/>
          <w:szCs w:val="28"/>
        </w:rPr>
        <w:t>„</w:t>
      </w:r>
      <w:r w:rsidR="0066056A" w:rsidRPr="00B22C00">
        <w:rPr>
          <w:rFonts w:cs="Times New Roman"/>
          <w:i/>
          <w:sz w:val="28"/>
          <w:szCs w:val="28"/>
        </w:rPr>
        <w:t>A' szent Miseáldozatnak materiája</w:t>
      </w:r>
      <w:r w:rsidRPr="00B22C00">
        <w:rPr>
          <w:rFonts w:cs="Times New Roman"/>
          <w:i/>
          <w:sz w:val="28"/>
          <w:szCs w:val="28"/>
        </w:rPr>
        <w:t>”</w:t>
      </w:r>
      <w:r w:rsidR="0066056A" w:rsidRPr="00B22C00">
        <w:rPr>
          <w:rFonts w:cs="Times New Roman"/>
          <w:i/>
          <w:sz w:val="28"/>
          <w:szCs w:val="28"/>
        </w:rPr>
        <w:t>. Az ostyasütés és eszközei</w:t>
      </w:r>
      <w:r w:rsidR="0066056A" w:rsidRPr="0066056A">
        <w:rPr>
          <w:rFonts w:cs="Times New Roman"/>
          <w:sz w:val="28"/>
          <w:szCs w:val="28"/>
        </w:rPr>
        <w:t>.</w:t>
      </w:r>
    </w:p>
    <w:p w:rsidR="0066056A" w:rsidRPr="0066056A" w:rsidRDefault="0066056A" w:rsidP="00B22C00">
      <w:pPr>
        <w:pStyle w:val="Nincstrkz"/>
        <w:jc w:val="both"/>
        <w:rPr>
          <w:rFonts w:cs="Times New Roman"/>
          <w:sz w:val="28"/>
          <w:szCs w:val="28"/>
        </w:rPr>
      </w:pPr>
      <w:r w:rsidRPr="0066056A">
        <w:rPr>
          <w:rFonts w:cs="Times New Roman"/>
          <w:sz w:val="28"/>
          <w:szCs w:val="28"/>
        </w:rPr>
        <w:t>Az eucharisztia őskeresztény ünneplésének egyszerű, hétköznapi kenyerét a nyugati egyházban csak a 11. században váltotta fel a kovásztalan kenyér, az ostya. Az ostya formáját, anyagát és lehetséges díszítményeit először a Firenzei Zsinat határozta meg 1439-ben.</w:t>
      </w:r>
    </w:p>
    <w:p w:rsidR="0066056A" w:rsidRPr="0066056A" w:rsidRDefault="0066056A" w:rsidP="00B22C00">
      <w:pPr>
        <w:pStyle w:val="Nincstrkz"/>
        <w:jc w:val="both"/>
        <w:rPr>
          <w:rFonts w:cs="Times New Roman"/>
          <w:sz w:val="28"/>
          <w:szCs w:val="28"/>
        </w:rPr>
      </w:pPr>
      <w:r w:rsidRPr="0066056A">
        <w:rPr>
          <w:rFonts w:cs="Times New Roman"/>
          <w:sz w:val="28"/>
          <w:szCs w:val="28"/>
        </w:rPr>
        <w:t xml:space="preserve">A tiszta búzalisztből sütött áldozati kenyér elkészítése a szerzetesek, majd a világi papok feladata volt. Az általuk használt eszközöket, a készítés módját azonban már a 17. század elejére </w:t>
      </w:r>
      <w:r w:rsidR="00233FF0">
        <w:rPr>
          <w:rFonts w:cs="Times New Roman"/>
          <w:sz w:val="28"/>
          <w:szCs w:val="28"/>
        </w:rPr>
        <w:t>„</w:t>
      </w:r>
      <w:r w:rsidRPr="0066056A">
        <w:rPr>
          <w:rFonts w:cs="Times New Roman"/>
          <w:sz w:val="28"/>
          <w:szCs w:val="28"/>
        </w:rPr>
        <w:t>megbízható személyek</w:t>
      </w:r>
      <w:r w:rsidR="00233FF0">
        <w:rPr>
          <w:rFonts w:cs="Times New Roman"/>
          <w:sz w:val="28"/>
          <w:szCs w:val="28"/>
        </w:rPr>
        <w:t>”</w:t>
      </w:r>
      <w:r w:rsidRPr="0066056A">
        <w:rPr>
          <w:rFonts w:cs="Times New Roman"/>
          <w:sz w:val="28"/>
          <w:szCs w:val="28"/>
        </w:rPr>
        <w:t xml:space="preserve">-re bízták. Az ostya sütése így egészen a 20. század elejéig a kántorok, sekrestyések, tanítók feladata </w:t>
      </w:r>
      <w:r w:rsidRPr="0066056A">
        <w:rPr>
          <w:rFonts w:cs="Times New Roman"/>
          <w:sz w:val="28"/>
          <w:szCs w:val="28"/>
        </w:rPr>
        <w:lastRenderedPageBreak/>
        <w:t>volt, amelyért azok külön javadalomban is részesültek. Éppen a jövedelem kiegészítése miatt általánossá vált az általuk sütött, konszekrálatlan ostya világi használata is. Ezt a gyakorlatot az 1920-as 30-as évek egyházmegyei zsinatai megtiltották, így az ostya sütéséhez addig használt eszközök lomtárakba, magánkézbe, jobb esetben múzeumokba kerültek.</w:t>
      </w:r>
    </w:p>
    <w:p w:rsidR="0066056A" w:rsidRPr="0066056A" w:rsidRDefault="0066056A" w:rsidP="00B22C00">
      <w:pPr>
        <w:pStyle w:val="Nincstrkz"/>
        <w:jc w:val="both"/>
        <w:rPr>
          <w:rFonts w:cs="Times New Roman"/>
          <w:sz w:val="28"/>
          <w:szCs w:val="28"/>
        </w:rPr>
      </w:pPr>
      <w:r w:rsidRPr="0066056A">
        <w:rPr>
          <w:rFonts w:cs="Times New Roman"/>
          <w:sz w:val="28"/>
          <w:szCs w:val="28"/>
        </w:rPr>
        <w:t xml:space="preserve">Az előadás az ostya készítés eszközeinek történetét, azok díszítményeit, az egyházi előírások szerint készült szentostya és a konszekrálatlan ostyák ünnepi süteményként való használatának összefüggéseit mutatja be. </w:t>
      </w:r>
    </w:p>
    <w:p w:rsidR="00EE57FD" w:rsidRPr="0066056A" w:rsidRDefault="00EE57FD" w:rsidP="000C22B0">
      <w:pPr>
        <w:pStyle w:val="Nincstrkz"/>
        <w:jc w:val="both"/>
        <w:rPr>
          <w:rFonts w:cs="Times New Roman"/>
          <w:sz w:val="28"/>
          <w:szCs w:val="28"/>
        </w:rPr>
      </w:pPr>
    </w:p>
    <w:p w:rsidR="0056383B" w:rsidRPr="0066056A" w:rsidRDefault="0066056A" w:rsidP="000C22B0">
      <w:pPr>
        <w:pStyle w:val="Nincstrkz"/>
        <w:jc w:val="both"/>
        <w:rPr>
          <w:rFonts w:cs="Times New Roman"/>
          <w:b/>
          <w:sz w:val="28"/>
          <w:szCs w:val="28"/>
        </w:rPr>
      </w:pPr>
      <w:r w:rsidRPr="0066056A">
        <w:rPr>
          <w:rFonts w:cs="Times New Roman"/>
          <w:b/>
          <w:sz w:val="28"/>
          <w:szCs w:val="28"/>
        </w:rPr>
        <w:t>Szigeti Jenő</w:t>
      </w:r>
    </w:p>
    <w:p w:rsidR="0066056A" w:rsidRPr="00233FF0" w:rsidRDefault="0066056A" w:rsidP="0066056A">
      <w:pPr>
        <w:pStyle w:val="Nincstrkz"/>
        <w:rPr>
          <w:rFonts w:cs="Times New Roman"/>
          <w:i/>
          <w:sz w:val="28"/>
          <w:szCs w:val="28"/>
        </w:rPr>
      </w:pPr>
      <w:r w:rsidRPr="00233FF0">
        <w:rPr>
          <w:rFonts w:cs="Times New Roman"/>
          <w:i/>
          <w:sz w:val="28"/>
          <w:szCs w:val="28"/>
        </w:rPr>
        <w:t>„Néktek is meg kell mosnotok egymás lábait” A lábm</w:t>
      </w:r>
      <w:r w:rsidR="00637000" w:rsidRPr="00233FF0">
        <w:rPr>
          <w:rFonts w:cs="Times New Roman"/>
          <w:i/>
          <w:sz w:val="28"/>
          <w:szCs w:val="28"/>
        </w:rPr>
        <w:t>osás (mandatum) vallástörténete</w:t>
      </w:r>
    </w:p>
    <w:p w:rsidR="0066056A" w:rsidRPr="0066056A" w:rsidRDefault="0066056A" w:rsidP="00233FF0">
      <w:pPr>
        <w:pStyle w:val="Nincstrkz"/>
        <w:jc w:val="both"/>
        <w:rPr>
          <w:rFonts w:cs="Times New Roman"/>
          <w:sz w:val="28"/>
          <w:szCs w:val="28"/>
        </w:rPr>
      </w:pPr>
      <w:r w:rsidRPr="0066056A">
        <w:rPr>
          <w:rFonts w:cs="Times New Roman"/>
          <w:sz w:val="28"/>
          <w:szCs w:val="28"/>
        </w:rPr>
        <w:t xml:space="preserve">Az úrvacsora alapja Jézus utolsó vacsorája, amit megelőzött az a megdöbbentő jelenet, hogy Jézus megmosta a tanítványok lábát. A nagycsütörtöki liturgiában így kerül be a lábmosás szertartása, aminek érdekes, nagyon széleskörű vallástörténeti háttere van. A dolgozat ezt a gazdag liturgikus, vallás és művelődéstörténeti hátteret kívánja felvillantani, utalva ennek a különös liturgikai elemnek ma is megszívlelendő szimbolikus tartalmára. </w:t>
      </w:r>
    </w:p>
    <w:p w:rsidR="0066056A" w:rsidRDefault="0066056A" w:rsidP="000C22B0">
      <w:pPr>
        <w:pStyle w:val="Nincstrkz"/>
        <w:jc w:val="both"/>
        <w:rPr>
          <w:rFonts w:cs="Times New Roman"/>
          <w:sz w:val="28"/>
          <w:szCs w:val="28"/>
        </w:rPr>
      </w:pPr>
    </w:p>
    <w:p w:rsidR="00D23C8A" w:rsidRPr="00D23C8A" w:rsidRDefault="00D23C8A" w:rsidP="00D23C8A">
      <w:pPr>
        <w:pStyle w:val="Nincstrkz"/>
        <w:rPr>
          <w:b/>
          <w:sz w:val="28"/>
          <w:szCs w:val="28"/>
        </w:rPr>
      </w:pPr>
      <w:r w:rsidRPr="00D23C8A">
        <w:rPr>
          <w:b/>
          <w:sz w:val="28"/>
          <w:szCs w:val="28"/>
        </w:rPr>
        <w:t>Sz. Tóth Judit</w:t>
      </w:r>
    </w:p>
    <w:p w:rsidR="00D23C8A" w:rsidRPr="00233FF0" w:rsidRDefault="00D23C8A" w:rsidP="00D23C8A">
      <w:pPr>
        <w:pStyle w:val="Nincstrkz"/>
        <w:rPr>
          <w:i/>
          <w:sz w:val="28"/>
          <w:szCs w:val="28"/>
        </w:rPr>
      </w:pPr>
      <w:r w:rsidRPr="00233FF0">
        <w:rPr>
          <w:i/>
          <w:sz w:val="28"/>
          <w:szCs w:val="28"/>
        </w:rPr>
        <w:t>Virágszőnyeg és virágkoszorú. Úrnapja a Buda környéki németek szokáshagyományában</w:t>
      </w:r>
    </w:p>
    <w:p w:rsidR="00D23C8A" w:rsidRPr="00D23C8A" w:rsidRDefault="00D23C8A" w:rsidP="00233FF0">
      <w:pPr>
        <w:pStyle w:val="Nincstrkz"/>
        <w:jc w:val="both"/>
        <w:rPr>
          <w:rFonts w:cs="Times New Roman"/>
          <w:sz w:val="28"/>
          <w:szCs w:val="28"/>
        </w:rPr>
      </w:pPr>
      <w:r w:rsidRPr="00D23C8A">
        <w:rPr>
          <w:sz w:val="28"/>
          <w:szCs w:val="28"/>
        </w:rPr>
        <w:t>Az előadás a Budai-hegység és a Vörösvári</w:t>
      </w:r>
      <w:r w:rsidR="00233FF0">
        <w:rPr>
          <w:sz w:val="28"/>
          <w:szCs w:val="28"/>
        </w:rPr>
        <w:t>-</w:t>
      </w:r>
      <w:r w:rsidRPr="00D23C8A">
        <w:rPr>
          <w:sz w:val="28"/>
          <w:szCs w:val="28"/>
        </w:rPr>
        <w:t xml:space="preserve">medence németek lakta településein több éve végzett kutatás eredményeit foglalja össze. A katolikus németség vallásos lelkületét tükrözte a vallásos tárgyak sokasága az otthonokban, és nyilvánult meg az egyházi ünnepek külsőségeiben. Úrnapját kétségkívül a legnagyobb pompával ők ünnepelték meg a II. világháború előtt. Az ünnepnek két jellegzetes eleme van: egyik a hívek által kötött és a kápolnákban elhelyezett virágkoszorúk, mely kapcsolatban áll a Nagyboldogasszony napi virágszenteléssel, és feltételezhetően a szerbek Szent Iván napi koszorújával. A másik jellegzetes úrnapi szokás a virágszőnyeg készítés. Az 1930-as években ismert volt a Budai-hegység sváb településein, de a nagy nyilvánosságot kapott budaörsi révén vált ismertté és terjedt </w:t>
      </w:r>
      <w:r w:rsidR="00637000">
        <w:rPr>
          <w:sz w:val="28"/>
          <w:szCs w:val="28"/>
        </w:rPr>
        <w:t xml:space="preserve">tovább. 1938-ban, a Nemzetközi </w:t>
      </w:r>
      <w:r w:rsidRPr="00D23C8A">
        <w:rPr>
          <w:sz w:val="28"/>
          <w:szCs w:val="28"/>
        </w:rPr>
        <w:t>Eucharisztikus Kongresszus évében különösen nagy hangsúlyt kapott Úrnapja méltó megünneplése, amiről néhány sváb településen készített fénykép tanúskodik. A virágszőnyeg készítése napjainkban újra reneszánszát éli, a szokás terjedése, elemeinek felélesztése figyelhető meg.</w:t>
      </w:r>
    </w:p>
    <w:p w:rsidR="00D23C8A" w:rsidRPr="00D23C8A" w:rsidRDefault="00D23C8A" w:rsidP="00D23C8A">
      <w:pPr>
        <w:pStyle w:val="Nincstrkz"/>
        <w:rPr>
          <w:rFonts w:cs="Times New Roman"/>
          <w:sz w:val="28"/>
          <w:szCs w:val="28"/>
        </w:rPr>
      </w:pPr>
    </w:p>
    <w:p w:rsidR="00EE57FD" w:rsidRPr="0066056A" w:rsidRDefault="00EE57FD" w:rsidP="000C22B0">
      <w:pPr>
        <w:pStyle w:val="Nincstrkz"/>
        <w:jc w:val="both"/>
        <w:rPr>
          <w:rFonts w:cs="Times New Roman"/>
          <w:b/>
          <w:sz w:val="28"/>
          <w:szCs w:val="28"/>
        </w:rPr>
      </w:pPr>
      <w:r w:rsidRPr="0066056A">
        <w:rPr>
          <w:rFonts w:cs="Times New Roman"/>
          <w:b/>
          <w:sz w:val="28"/>
          <w:szCs w:val="28"/>
        </w:rPr>
        <w:t>Veress Ferenc</w:t>
      </w:r>
    </w:p>
    <w:p w:rsidR="0066056A" w:rsidRPr="00233FF0" w:rsidRDefault="0066056A" w:rsidP="0066056A">
      <w:pPr>
        <w:rPr>
          <w:rFonts w:cs="Times New Roman"/>
          <w:i/>
          <w:sz w:val="28"/>
          <w:szCs w:val="28"/>
        </w:rPr>
      </w:pPr>
      <w:r w:rsidRPr="00233FF0">
        <w:rPr>
          <w:rFonts w:cs="Times New Roman"/>
          <w:i/>
          <w:sz w:val="28"/>
          <w:szCs w:val="28"/>
        </w:rPr>
        <w:t>A domonkos-rend és a Szentvér-kultusz nyomai a barokk korban</w:t>
      </w:r>
    </w:p>
    <w:p w:rsidR="0066056A" w:rsidRPr="0066056A" w:rsidRDefault="0066056A" w:rsidP="0066056A">
      <w:pPr>
        <w:jc w:val="both"/>
        <w:rPr>
          <w:rFonts w:cs="Times New Roman"/>
          <w:sz w:val="28"/>
          <w:szCs w:val="28"/>
        </w:rPr>
      </w:pPr>
      <w:r w:rsidRPr="0066056A">
        <w:rPr>
          <w:rFonts w:cs="Times New Roman"/>
          <w:sz w:val="28"/>
          <w:szCs w:val="28"/>
        </w:rPr>
        <w:t xml:space="preserve">A szeged-alsóvárosi ferences templomról szóló könyvében Bálint Sándor kiemelten foglalkozott Hogger János oltárképével (1747), amely a tisztítótűzben szenvedő lelkek oltárán található. Elemzésében többek között felhívta a </w:t>
      </w:r>
      <w:r w:rsidRPr="0066056A">
        <w:rPr>
          <w:rFonts w:cs="Times New Roman"/>
          <w:sz w:val="28"/>
          <w:szCs w:val="28"/>
        </w:rPr>
        <w:lastRenderedPageBreak/>
        <w:t xml:space="preserve">figyelmet az oltár sajátos elhelyezkedésére a liturgikus térben: a karzat alatti előtérben, amely jelképesen a bebocsátás előtti helynek, a purgatóriumnak a megfelelője. Itt várakoztak alamizsnára a koldusok is, akiknek a szenvedő lelkekért mondott közbenjáró imáját a hívők igen hatásosnak tartották. Krisztus kiömlő vére Hogger oltárképén megváltást ígér a bűnösöknek, enyhülést hoz a tisztítótűzben szenvedőknek. Ez a hit az alapja a középkori </w:t>
      </w:r>
      <w:r w:rsidRPr="0066056A">
        <w:rPr>
          <w:rFonts w:cs="Times New Roman"/>
          <w:i/>
          <w:sz w:val="28"/>
          <w:szCs w:val="28"/>
        </w:rPr>
        <w:t>Virdolorum</w:t>
      </w:r>
      <w:r w:rsidRPr="0066056A">
        <w:rPr>
          <w:rFonts w:cs="Times New Roman"/>
          <w:sz w:val="28"/>
          <w:szCs w:val="28"/>
        </w:rPr>
        <w:t xml:space="preserve"> (Fájdalmak férfija), vagy a </w:t>
      </w:r>
      <w:r w:rsidRPr="0066056A">
        <w:rPr>
          <w:rFonts w:cs="Times New Roman"/>
          <w:i/>
          <w:sz w:val="28"/>
          <w:szCs w:val="28"/>
        </w:rPr>
        <w:t xml:space="preserve">SzenvedőKrisztus mint az Élet Kútja, </w:t>
      </w:r>
      <w:r w:rsidRPr="0066056A">
        <w:rPr>
          <w:rFonts w:cs="Times New Roman"/>
          <w:sz w:val="28"/>
          <w:szCs w:val="28"/>
        </w:rPr>
        <w:t>ill.</w:t>
      </w:r>
      <w:r w:rsidRPr="0066056A">
        <w:rPr>
          <w:rFonts w:cs="Times New Roman"/>
          <w:i/>
          <w:sz w:val="28"/>
          <w:szCs w:val="28"/>
        </w:rPr>
        <w:t xml:space="preserve"> misztikus szőlőprés</w:t>
      </w:r>
      <w:r w:rsidRPr="0066056A">
        <w:rPr>
          <w:rFonts w:cs="Times New Roman"/>
          <w:sz w:val="28"/>
          <w:szCs w:val="28"/>
        </w:rPr>
        <w:t xml:space="preserve"> ikonográfiai ábrázolás-típusának, amely a barokk korban is közkedveltségnek örvendett. Előadásomban a </w:t>
      </w:r>
      <w:r w:rsidRPr="0066056A">
        <w:rPr>
          <w:rFonts w:cs="Times New Roman"/>
          <w:i/>
          <w:sz w:val="28"/>
          <w:szCs w:val="28"/>
        </w:rPr>
        <w:t>fájdalmas crucifixus</w:t>
      </w:r>
      <w:r w:rsidRPr="0066056A">
        <w:rPr>
          <w:rFonts w:cs="Times New Roman"/>
          <w:sz w:val="28"/>
          <w:szCs w:val="28"/>
        </w:rPr>
        <w:t xml:space="preserve">ok barokk-kori tiszteletének emlékeit vizsgálom meg, továbbá – szintén a Szentvér-tisztelettel kapcsolatosan – a domonkos rendi apáca, </w:t>
      </w:r>
      <w:r w:rsidR="00637000">
        <w:rPr>
          <w:rFonts w:cs="Times New Roman"/>
          <w:sz w:val="28"/>
          <w:szCs w:val="28"/>
        </w:rPr>
        <w:t>S</w:t>
      </w:r>
      <w:r w:rsidRPr="0066056A">
        <w:rPr>
          <w:rFonts w:cs="Times New Roman"/>
          <w:sz w:val="28"/>
          <w:szCs w:val="28"/>
        </w:rPr>
        <w:t xml:space="preserve">ienai Szent Katalin misztikus revelációinak barokk ábrázolásait idézem fel.  </w:t>
      </w:r>
    </w:p>
    <w:p w:rsidR="0066056A" w:rsidRPr="0066056A" w:rsidRDefault="0066056A" w:rsidP="000C22B0">
      <w:pPr>
        <w:pStyle w:val="Nincstrkz"/>
        <w:jc w:val="both"/>
        <w:rPr>
          <w:rFonts w:cs="Times New Roman"/>
          <w:b/>
          <w:sz w:val="28"/>
          <w:szCs w:val="28"/>
        </w:rPr>
      </w:pPr>
    </w:p>
    <w:p w:rsidR="0066056A" w:rsidRPr="0066056A" w:rsidRDefault="0066056A" w:rsidP="000C22B0">
      <w:pPr>
        <w:pStyle w:val="Nincstrkz"/>
        <w:jc w:val="both"/>
        <w:rPr>
          <w:rFonts w:cs="Times New Roman"/>
          <w:b/>
          <w:sz w:val="28"/>
          <w:szCs w:val="28"/>
        </w:rPr>
      </w:pPr>
      <w:r w:rsidRPr="0066056A">
        <w:rPr>
          <w:rFonts w:cs="Times New Roman"/>
          <w:b/>
          <w:sz w:val="28"/>
          <w:szCs w:val="28"/>
        </w:rPr>
        <w:t>Watzatka Ágnes</w:t>
      </w:r>
    </w:p>
    <w:p w:rsidR="0066056A" w:rsidRPr="0066056A" w:rsidRDefault="0066056A" w:rsidP="00637000">
      <w:pPr>
        <w:rPr>
          <w:rFonts w:cs="Times New Roman"/>
          <w:sz w:val="28"/>
          <w:szCs w:val="28"/>
        </w:rPr>
      </w:pPr>
      <w:r w:rsidRPr="0066056A">
        <w:rPr>
          <w:rFonts w:cs="Times New Roman"/>
          <w:i/>
          <w:sz w:val="28"/>
          <w:szCs w:val="28"/>
        </w:rPr>
        <w:t>Pange</w:t>
      </w:r>
      <w:r w:rsidR="00233FF0">
        <w:rPr>
          <w:rFonts w:cs="Times New Roman"/>
          <w:i/>
          <w:sz w:val="28"/>
          <w:szCs w:val="28"/>
        </w:rPr>
        <w:t xml:space="preserve"> </w:t>
      </w:r>
      <w:r w:rsidRPr="0066056A">
        <w:rPr>
          <w:rFonts w:cs="Times New Roman"/>
          <w:i/>
          <w:sz w:val="28"/>
          <w:szCs w:val="28"/>
        </w:rPr>
        <w:t>lingua</w:t>
      </w:r>
      <w:r w:rsidRPr="0066056A">
        <w:rPr>
          <w:rFonts w:cs="Times New Roman"/>
          <w:sz w:val="28"/>
          <w:szCs w:val="28"/>
        </w:rPr>
        <w:t xml:space="preserve"> – </w:t>
      </w:r>
      <w:r w:rsidRPr="00233FF0">
        <w:rPr>
          <w:rFonts w:cs="Times New Roman"/>
          <w:i/>
          <w:sz w:val="28"/>
          <w:szCs w:val="28"/>
        </w:rPr>
        <w:t>Lenau</w:t>
      </w:r>
      <w:r w:rsidR="00233FF0" w:rsidRPr="00233FF0">
        <w:rPr>
          <w:rFonts w:cs="Times New Roman"/>
          <w:i/>
          <w:sz w:val="28"/>
          <w:szCs w:val="28"/>
        </w:rPr>
        <w:t xml:space="preserve"> </w:t>
      </w:r>
      <w:r w:rsidRPr="0066056A">
        <w:rPr>
          <w:rFonts w:cs="Times New Roman"/>
          <w:i/>
          <w:sz w:val="28"/>
          <w:szCs w:val="28"/>
        </w:rPr>
        <w:t>Éji vonulás</w:t>
      </w:r>
      <w:r w:rsidRPr="00233FF0">
        <w:rPr>
          <w:rFonts w:cs="Times New Roman"/>
          <w:i/>
          <w:sz w:val="28"/>
          <w:szCs w:val="28"/>
        </w:rPr>
        <w:t>a</w:t>
      </w:r>
      <w:r w:rsidRPr="0066056A">
        <w:rPr>
          <w:rFonts w:cs="Times New Roman"/>
          <w:sz w:val="28"/>
          <w:szCs w:val="28"/>
        </w:rPr>
        <w:t xml:space="preserve"> </w:t>
      </w:r>
      <w:r w:rsidRPr="00233FF0">
        <w:rPr>
          <w:rFonts w:cs="Times New Roman"/>
          <w:i/>
          <w:sz w:val="28"/>
          <w:szCs w:val="28"/>
        </w:rPr>
        <w:t>Liszt Ferenc értelmezésében</w:t>
      </w:r>
      <w:r w:rsidRPr="0066056A">
        <w:rPr>
          <w:rFonts w:cs="Times New Roman"/>
          <w:sz w:val="28"/>
          <w:szCs w:val="28"/>
        </w:rPr>
        <w:t xml:space="preserve"> </w:t>
      </w:r>
    </w:p>
    <w:p w:rsidR="0066056A" w:rsidRPr="0066056A" w:rsidRDefault="0066056A" w:rsidP="00233FF0">
      <w:pPr>
        <w:jc w:val="both"/>
        <w:rPr>
          <w:rFonts w:cs="Times New Roman"/>
          <w:sz w:val="28"/>
          <w:szCs w:val="28"/>
        </w:rPr>
      </w:pPr>
      <w:r w:rsidRPr="0066056A">
        <w:rPr>
          <w:rFonts w:cs="Times New Roman"/>
          <w:sz w:val="28"/>
          <w:szCs w:val="28"/>
        </w:rPr>
        <w:t>Nikolaus Lenau egyik legjelentősebb műve a Faust-legendához kapcsolódó elbeszélő költemény (</w:t>
      </w:r>
      <w:r w:rsidRPr="0066056A">
        <w:rPr>
          <w:rFonts w:cs="Times New Roman"/>
          <w:i/>
          <w:sz w:val="28"/>
          <w:szCs w:val="28"/>
        </w:rPr>
        <w:t>Faust: Ein</w:t>
      </w:r>
      <w:r w:rsidR="00233FF0">
        <w:rPr>
          <w:rFonts w:cs="Times New Roman"/>
          <w:i/>
          <w:sz w:val="28"/>
          <w:szCs w:val="28"/>
        </w:rPr>
        <w:t xml:space="preserve"> </w:t>
      </w:r>
      <w:r w:rsidRPr="0066056A">
        <w:rPr>
          <w:rFonts w:cs="Times New Roman"/>
          <w:i/>
          <w:sz w:val="28"/>
          <w:szCs w:val="28"/>
        </w:rPr>
        <w:t>Gedicht</w:t>
      </w:r>
      <w:r w:rsidRPr="0066056A">
        <w:rPr>
          <w:rFonts w:cs="Times New Roman"/>
          <w:sz w:val="28"/>
          <w:szCs w:val="28"/>
        </w:rPr>
        <w:t xml:space="preserve">, 1836). A történet önállónak is tekinthető versekből áll, ezek között igen érdekes az </w:t>
      </w:r>
      <w:r w:rsidRPr="0066056A">
        <w:rPr>
          <w:rFonts w:cs="Times New Roman"/>
          <w:i/>
          <w:sz w:val="28"/>
          <w:szCs w:val="28"/>
        </w:rPr>
        <w:t>Éji vonulás</w:t>
      </w:r>
      <w:r w:rsidRPr="0066056A">
        <w:rPr>
          <w:rFonts w:cs="Times New Roman"/>
          <w:sz w:val="28"/>
          <w:szCs w:val="28"/>
        </w:rPr>
        <w:t xml:space="preserve">, amely az erdőben éjszaka lovagló Faustnak egy körmenettel való találkozását mutatja be. </w:t>
      </w:r>
    </w:p>
    <w:p w:rsidR="0066056A" w:rsidRPr="0066056A" w:rsidRDefault="0066056A" w:rsidP="00233FF0">
      <w:pPr>
        <w:jc w:val="both"/>
        <w:rPr>
          <w:rFonts w:cs="Times New Roman"/>
          <w:sz w:val="28"/>
          <w:szCs w:val="28"/>
        </w:rPr>
      </w:pPr>
      <w:r w:rsidRPr="0066056A">
        <w:rPr>
          <w:rFonts w:cs="Times New Roman"/>
          <w:sz w:val="28"/>
          <w:szCs w:val="28"/>
        </w:rPr>
        <w:t xml:space="preserve">Bár Lenau vonulása romantikus fantázia, Liszt a </w:t>
      </w:r>
      <w:r w:rsidR="00637000">
        <w:rPr>
          <w:rFonts w:cs="Times New Roman"/>
          <w:sz w:val="28"/>
          <w:szCs w:val="28"/>
        </w:rPr>
        <w:t>P</w:t>
      </w:r>
      <w:r w:rsidRPr="0066056A">
        <w:rPr>
          <w:rFonts w:cs="Times New Roman"/>
          <w:i/>
          <w:sz w:val="28"/>
          <w:szCs w:val="28"/>
        </w:rPr>
        <w:t>ange</w:t>
      </w:r>
      <w:r w:rsidR="00233FF0">
        <w:rPr>
          <w:rFonts w:cs="Times New Roman"/>
          <w:i/>
          <w:sz w:val="28"/>
          <w:szCs w:val="28"/>
        </w:rPr>
        <w:t xml:space="preserve"> </w:t>
      </w:r>
      <w:r w:rsidRPr="0066056A">
        <w:rPr>
          <w:rFonts w:cs="Times New Roman"/>
          <w:i/>
          <w:sz w:val="28"/>
          <w:szCs w:val="28"/>
        </w:rPr>
        <w:t>lingua</w:t>
      </w:r>
      <w:r w:rsidR="00233FF0">
        <w:rPr>
          <w:rFonts w:cs="Times New Roman"/>
          <w:i/>
          <w:sz w:val="28"/>
          <w:szCs w:val="28"/>
        </w:rPr>
        <w:t xml:space="preserve"> </w:t>
      </w:r>
      <w:r w:rsidRPr="0066056A">
        <w:rPr>
          <w:rFonts w:cs="Times New Roman"/>
          <w:i/>
          <w:sz w:val="28"/>
          <w:szCs w:val="28"/>
        </w:rPr>
        <w:t>gloriosi</w:t>
      </w:r>
      <w:r w:rsidR="00233FF0">
        <w:rPr>
          <w:rFonts w:cs="Times New Roman"/>
          <w:i/>
          <w:sz w:val="28"/>
          <w:szCs w:val="28"/>
        </w:rPr>
        <w:t xml:space="preserve"> </w:t>
      </w:r>
      <w:r w:rsidRPr="0066056A">
        <w:rPr>
          <w:rFonts w:cs="Times New Roman"/>
          <w:i/>
          <w:sz w:val="28"/>
          <w:szCs w:val="28"/>
        </w:rPr>
        <w:t>corporis</w:t>
      </w:r>
      <w:r w:rsidR="00233FF0">
        <w:rPr>
          <w:rFonts w:cs="Times New Roman"/>
          <w:i/>
          <w:sz w:val="28"/>
          <w:szCs w:val="28"/>
        </w:rPr>
        <w:t xml:space="preserve"> </w:t>
      </w:r>
      <w:r w:rsidRPr="0066056A">
        <w:rPr>
          <w:rFonts w:cs="Times New Roman"/>
          <w:i/>
          <w:sz w:val="28"/>
          <w:szCs w:val="28"/>
        </w:rPr>
        <w:t>mysterium</w:t>
      </w:r>
      <w:r w:rsidRPr="0066056A">
        <w:rPr>
          <w:rFonts w:cs="Times New Roman"/>
          <w:sz w:val="28"/>
          <w:szCs w:val="28"/>
        </w:rPr>
        <w:t xml:space="preserve"> gregorián dallam – az úrnapi vesperás himnusza, szentségimádásnál és szentségi körmenetekben is használt ének – segítségével jeleníti meg, és ezáltal úrnapi körmenetként, de legalábbis szentségi körmenetként értelmezi.</w:t>
      </w:r>
    </w:p>
    <w:p w:rsidR="0066056A" w:rsidRPr="00FD63D1" w:rsidRDefault="0066056A" w:rsidP="00233FF0">
      <w:pPr>
        <w:jc w:val="both"/>
        <w:rPr>
          <w:rFonts w:cs="Times New Roman"/>
          <w:b/>
          <w:sz w:val="28"/>
          <w:szCs w:val="24"/>
        </w:rPr>
      </w:pPr>
      <w:r w:rsidRPr="0066056A">
        <w:rPr>
          <w:rFonts w:cs="Times New Roman"/>
          <w:sz w:val="28"/>
          <w:szCs w:val="28"/>
        </w:rPr>
        <w:t xml:space="preserve">Előadásom számba veszi a </w:t>
      </w:r>
      <w:r w:rsidRPr="0066056A">
        <w:rPr>
          <w:rFonts w:cs="Times New Roman"/>
          <w:i/>
          <w:sz w:val="28"/>
          <w:szCs w:val="28"/>
        </w:rPr>
        <w:t>Pange</w:t>
      </w:r>
      <w:r w:rsidR="00233FF0">
        <w:rPr>
          <w:rFonts w:cs="Times New Roman"/>
          <w:i/>
          <w:sz w:val="28"/>
          <w:szCs w:val="28"/>
        </w:rPr>
        <w:t xml:space="preserve"> </w:t>
      </w:r>
      <w:r w:rsidRPr="0066056A">
        <w:rPr>
          <w:rFonts w:cs="Times New Roman"/>
          <w:i/>
          <w:sz w:val="28"/>
          <w:szCs w:val="28"/>
        </w:rPr>
        <w:t>lingua</w:t>
      </w:r>
      <w:r w:rsidR="00233FF0">
        <w:rPr>
          <w:rFonts w:cs="Times New Roman"/>
          <w:i/>
          <w:sz w:val="28"/>
          <w:szCs w:val="28"/>
        </w:rPr>
        <w:t xml:space="preserve"> </w:t>
      </w:r>
      <w:r w:rsidRPr="0066056A">
        <w:rPr>
          <w:rFonts w:cs="Times New Roman"/>
          <w:i/>
          <w:sz w:val="28"/>
          <w:szCs w:val="28"/>
        </w:rPr>
        <w:t>gloriosi</w:t>
      </w:r>
      <w:r w:rsidR="00233FF0">
        <w:rPr>
          <w:rFonts w:cs="Times New Roman"/>
          <w:i/>
          <w:sz w:val="28"/>
          <w:szCs w:val="28"/>
        </w:rPr>
        <w:t xml:space="preserve"> </w:t>
      </w:r>
      <w:r w:rsidRPr="0066056A">
        <w:rPr>
          <w:rFonts w:cs="Times New Roman"/>
          <w:i/>
          <w:sz w:val="28"/>
          <w:szCs w:val="28"/>
        </w:rPr>
        <w:t>corporis</w:t>
      </w:r>
      <w:r w:rsidR="00233FF0">
        <w:rPr>
          <w:rFonts w:cs="Times New Roman"/>
          <w:i/>
          <w:sz w:val="28"/>
          <w:szCs w:val="28"/>
        </w:rPr>
        <w:t xml:space="preserve"> </w:t>
      </w:r>
      <w:r w:rsidRPr="0066056A">
        <w:rPr>
          <w:rFonts w:cs="Times New Roman"/>
          <w:i/>
          <w:sz w:val="28"/>
          <w:szCs w:val="28"/>
        </w:rPr>
        <w:t>mysterium</w:t>
      </w:r>
      <w:r w:rsidRPr="0066056A">
        <w:rPr>
          <w:rFonts w:cs="Times New Roman"/>
          <w:sz w:val="28"/>
          <w:szCs w:val="28"/>
        </w:rPr>
        <w:t xml:space="preserve"> himnusz történetét és hagyományát, majd Liszt</w:t>
      </w:r>
      <w:r w:rsidRPr="0066056A">
        <w:rPr>
          <w:rFonts w:cs="Times New Roman"/>
          <w:i/>
          <w:sz w:val="28"/>
          <w:szCs w:val="28"/>
        </w:rPr>
        <w:t xml:space="preserve"> Két epizód Lenau Faustjából. I.</w:t>
      </w:r>
      <w:r w:rsidR="00233FF0">
        <w:rPr>
          <w:rFonts w:cs="Times New Roman"/>
          <w:i/>
          <w:sz w:val="28"/>
          <w:szCs w:val="28"/>
        </w:rPr>
        <w:t xml:space="preserve"> </w:t>
      </w:r>
      <w:r w:rsidRPr="0066056A">
        <w:rPr>
          <w:rFonts w:cs="Times New Roman"/>
          <w:i/>
          <w:sz w:val="28"/>
          <w:szCs w:val="28"/>
        </w:rPr>
        <w:t xml:space="preserve">Éjszakai menet </w:t>
      </w:r>
      <w:r w:rsidRPr="0066056A">
        <w:rPr>
          <w:rFonts w:cs="Times New Roman"/>
          <w:sz w:val="28"/>
          <w:szCs w:val="28"/>
        </w:rPr>
        <w:t>című szimfonikus művében való alkalmazását, és arra próbál választ találni, hogy milyen életrajzi adottságok, kulturális és tapasztalati tényezők késztették Lisztet arra, hogy Lenau körmenetét az Oltáriszentség tiszteletéhez kapcsolja.</w:t>
      </w:r>
    </w:p>
    <w:sectPr w:rsidR="0066056A" w:rsidRPr="00FD63D1" w:rsidSect="00085AD0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B5" w:rsidRDefault="00506DB5" w:rsidP="005E6452">
      <w:r>
        <w:separator/>
      </w:r>
    </w:p>
  </w:endnote>
  <w:endnote w:type="continuationSeparator" w:id="0">
    <w:p w:rsidR="00506DB5" w:rsidRDefault="00506DB5" w:rsidP="005E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52" w:rsidRDefault="005E6452" w:rsidP="005E645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B5" w:rsidRDefault="00506DB5" w:rsidP="005E6452">
      <w:r>
        <w:separator/>
      </w:r>
    </w:p>
  </w:footnote>
  <w:footnote w:type="continuationSeparator" w:id="0">
    <w:p w:rsidR="00506DB5" w:rsidRDefault="00506DB5" w:rsidP="005E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60B"/>
    <w:multiLevelType w:val="hybridMultilevel"/>
    <w:tmpl w:val="A686E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5F"/>
    <w:rsid w:val="0000270D"/>
    <w:rsid w:val="00015833"/>
    <w:rsid w:val="0002632E"/>
    <w:rsid w:val="0005248A"/>
    <w:rsid w:val="00085AD0"/>
    <w:rsid w:val="000B0B55"/>
    <w:rsid w:val="000C22B0"/>
    <w:rsid w:val="000D2158"/>
    <w:rsid w:val="000D3DB5"/>
    <w:rsid w:val="000E3D55"/>
    <w:rsid w:val="00100746"/>
    <w:rsid w:val="0011395F"/>
    <w:rsid w:val="00115BA5"/>
    <w:rsid w:val="00166665"/>
    <w:rsid w:val="00183B32"/>
    <w:rsid w:val="001A5FAA"/>
    <w:rsid w:val="001B1E96"/>
    <w:rsid w:val="001C3F94"/>
    <w:rsid w:val="001D7757"/>
    <w:rsid w:val="002046D5"/>
    <w:rsid w:val="0020486D"/>
    <w:rsid w:val="00232436"/>
    <w:rsid w:val="00233FF0"/>
    <w:rsid w:val="00257081"/>
    <w:rsid w:val="00291EDC"/>
    <w:rsid w:val="002943B6"/>
    <w:rsid w:val="002A5F7C"/>
    <w:rsid w:val="002E0E54"/>
    <w:rsid w:val="002E6624"/>
    <w:rsid w:val="003251A1"/>
    <w:rsid w:val="00344583"/>
    <w:rsid w:val="00363E53"/>
    <w:rsid w:val="00371ABE"/>
    <w:rsid w:val="003A1891"/>
    <w:rsid w:val="003B2E0B"/>
    <w:rsid w:val="003E376A"/>
    <w:rsid w:val="00401F5F"/>
    <w:rsid w:val="00420C22"/>
    <w:rsid w:val="00421933"/>
    <w:rsid w:val="00433CAA"/>
    <w:rsid w:val="004400B0"/>
    <w:rsid w:val="004421E0"/>
    <w:rsid w:val="00444C9D"/>
    <w:rsid w:val="0044557A"/>
    <w:rsid w:val="00470D27"/>
    <w:rsid w:val="00493C7D"/>
    <w:rsid w:val="004A13AE"/>
    <w:rsid w:val="004A13B7"/>
    <w:rsid w:val="004A5DA3"/>
    <w:rsid w:val="004C1257"/>
    <w:rsid w:val="004C1BAC"/>
    <w:rsid w:val="004F235B"/>
    <w:rsid w:val="00501804"/>
    <w:rsid w:val="00506DB5"/>
    <w:rsid w:val="0051112F"/>
    <w:rsid w:val="00513AD0"/>
    <w:rsid w:val="005152FB"/>
    <w:rsid w:val="005613AD"/>
    <w:rsid w:val="0056383B"/>
    <w:rsid w:val="00574AE0"/>
    <w:rsid w:val="005A026E"/>
    <w:rsid w:val="005A491A"/>
    <w:rsid w:val="005D7345"/>
    <w:rsid w:val="005E078C"/>
    <w:rsid w:val="005E6452"/>
    <w:rsid w:val="00607224"/>
    <w:rsid w:val="0061061F"/>
    <w:rsid w:val="00637000"/>
    <w:rsid w:val="0065536E"/>
    <w:rsid w:val="0066056A"/>
    <w:rsid w:val="006A0B5A"/>
    <w:rsid w:val="006A39F9"/>
    <w:rsid w:val="006C4D50"/>
    <w:rsid w:val="006E0F46"/>
    <w:rsid w:val="00700485"/>
    <w:rsid w:val="00700558"/>
    <w:rsid w:val="00707FF7"/>
    <w:rsid w:val="0071601D"/>
    <w:rsid w:val="007366E6"/>
    <w:rsid w:val="007679DE"/>
    <w:rsid w:val="007B11F0"/>
    <w:rsid w:val="007D27A9"/>
    <w:rsid w:val="007F4534"/>
    <w:rsid w:val="007F66DE"/>
    <w:rsid w:val="00843FB2"/>
    <w:rsid w:val="0087444E"/>
    <w:rsid w:val="008A68A8"/>
    <w:rsid w:val="008B0BE4"/>
    <w:rsid w:val="008D7DFD"/>
    <w:rsid w:val="008F1C9D"/>
    <w:rsid w:val="0090469F"/>
    <w:rsid w:val="00905C7C"/>
    <w:rsid w:val="00907464"/>
    <w:rsid w:val="00915F90"/>
    <w:rsid w:val="009673BA"/>
    <w:rsid w:val="00992E45"/>
    <w:rsid w:val="009E2474"/>
    <w:rsid w:val="009E2CBB"/>
    <w:rsid w:val="00A040DB"/>
    <w:rsid w:val="00A2562E"/>
    <w:rsid w:val="00A52E38"/>
    <w:rsid w:val="00A54B96"/>
    <w:rsid w:val="00A76336"/>
    <w:rsid w:val="00A9487F"/>
    <w:rsid w:val="00AB4589"/>
    <w:rsid w:val="00AD02C1"/>
    <w:rsid w:val="00AD37DA"/>
    <w:rsid w:val="00AE6117"/>
    <w:rsid w:val="00B00018"/>
    <w:rsid w:val="00B21CE5"/>
    <w:rsid w:val="00B22C00"/>
    <w:rsid w:val="00B414C6"/>
    <w:rsid w:val="00B67069"/>
    <w:rsid w:val="00B83383"/>
    <w:rsid w:val="00BA1A75"/>
    <w:rsid w:val="00BC2A43"/>
    <w:rsid w:val="00BE30EF"/>
    <w:rsid w:val="00C11400"/>
    <w:rsid w:val="00C146DD"/>
    <w:rsid w:val="00C276EB"/>
    <w:rsid w:val="00C31666"/>
    <w:rsid w:val="00C31784"/>
    <w:rsid w:val="00C328F7"/>
    <w:rsid w:val="00C33A38"/>
    <w:rsid w:val="00C616BC"/>
    <w:rsid w:val="00C70017"/>
    <w:rsid w:val="00C70F5D"/>
    <w:rsid w:val="00CB0D98"/>
    <w:rsid w:val="00CD04DB"/>
    <w:rsid w:val="00CD7438"/>
    <w:rsid w:val="00CE13D9"/>
    <w:rsid w:val="00D01F6B"/>
    <w:rsid w:val="00D072A7"/>
    <w:rsid w:val="00D23C8A"/>
    <w:rsid w:val="00D553CA"/>
    <w:rsid w:val="00DB7C2C"/>
    <w:rsid w:val="00DC5B39"/>
    <w:rsid w:val="00DD6715"/>
    <w:rsid w:val="00DE6E7B"/>
    <w:rsid w:val="00E16104"/>
    <w:rsid w:val="00E3791C"/>
    <w:rsid w:val="00E87D93"/>
    <w:rsid w:val="00EA57F7"/>
    <w:rsid w:val="00EE2735"/>
    <w:rsid w:val="00EE57FD"/>
    <w:rsid w:val="00EE5889"/>
    <w:rsid w:val="00EF5E62"/>
    <w:rsid w:val="00F07F54"/>
    <w:rsid w:val="00F21438"/>
    <w:rsid w:val="00F6376C"/>
    <w:rsid w:val="00F77211"/>
    <w:rsid w:val="00F90EF5"/>
    <w:rsid w:val="00FA60A9"/>
    <w:rsid w:val="00FB2494"/>
    <w:rsid w:val="00FB62A8"/>
    <w:rsid w:val="00FC6D71"/>
    <w:rsid w:val="00FD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654F8E-0A91-4A57-8F76-DECE72CF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395F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AD02C1"/>
  </w:style>
  <w:style w:type="paragraph" w:styleId="Nincstrkz">
    <w:name w:val="No Spacing"/>
    <w:uiPriority w:val="1"/>
    <w:qFormat/>
    <w:rsid w:val="00EE57FD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0"/>
      <w:lang w:eastAsia="ar-SA"/>
    </w:rPr>
  </w:style>
  <w:style w:type="character" w:styleId="Kiemels2">
    <w:name w:val="Strong"/>
    <w:basedOn w:val="Bekezdsalapbettpusa"/>
    <w:uiPriority w:val="22"/>
    <w:qFormat/>
    <w:rsid w:val="00DE6E7B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5E64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E6452"/>
    <w:rPr>
      <w:rFonts w:ascii="Times New Roman" w:eastAsia="Times New Roman" w:hAnsi="Times New Roman" w:cs="Lucida Sans Unicode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5E64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6452"/>
    <w:rPr>
      <w:rFonts w:ascii="Times New Roman" w:eastAsia="Times New Roman" w:hAnsi="Times New Roman" w:cs="Lucida Sans Unicode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66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665"/>
    <w:rPr>
      <w:rFonts w:ascii="Tahoma" w:eastAsia="Times New Roman" w:hAnsi="Tahoma" w:cs="Tahoma"/>
      <w:sz w:val="16"/>
      <w:szCs w:val="16"/>
      <w:lang w:eastAsia="ar-SA"/>
    </w:rPr>
  </w:style>
  <w:style w:type="character" w:styleId="Kiemels">
    <w:name w:val="Emphasis"/>
    <w:basedOn w:val="Bekezdsalapbettpusa"/>
    <w:uiPriority w:val="20"/>
    <w:qFormat/>
    <w:rsid w:val="00CD7438"/>
    <w:rPr>
      <w:i/>
      <w:iCs/>
    </w:rPr>
  </w:style>
  <w:style w:type="paragraph" w:styleId="Szvegtrzs">
    <w:name w:val="Body Text"/>
    <w:link w:val="SzvegtrzsChar"/>
    <w:rsid w:val="002E66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E6624"/>
    <w:rPr>
      <w:rFonts w:ascii="Helvetica" w:eastAsia="Arial Unicode MS" w:hAnsi="Arial Unicode MS" w:cs="Arial Unicode MS"/>
      <w:color w:val="000000"/>
      <w:bdr w:val="nil"/>
      <w:lang w:eastAsia="hu-HU"/>
    </w:rPr>
  </w:style>
  <w:style w:type="character" w:customStyle="1" w:styleId="Hyperlink0">
    <w:name w:val="Hyperlink.0"/>
    <w:basedOn w:val="Hiperhivatkozs"/>
    <w:rsid w:val="002E6624"/>
    <w:rPr>
      <w:color w:val="0563C1" w:themeColor="hyperlink"/>
      <w:u w:val="single"/>
    </w:rPr>
  </w:style>
  <w:style w:type="character" w:styleId="Hiperhivatkozs">
    <w:name w:val="Hyperlink"/>
    <w:basedOn w:val="Bekezdsalapbettpusa"/>
    <w:uiPriority w:val="99"/>
    <w:semiHidden/>
    <w:unhideWhenUsed/>
    <w:rsid w:val="002E6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0FFD-D597-4C30-97D7-CFF318B6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3332</Words>
  <Characters>22995</Characters>
  <Application>Microsoft Office Word</Application>
  <DocSecurity>0</DocSecurity>
  <Lines>191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Gábor</dc:creator>
  <cp:keywords/>
  <dc:description/>
  <cp:lastModifiedBy>BTK Óraadó</cp:lastModifiedBy>
  <cp:revision>2</cp:revision>
  <cp:lastPrinted>2019-09-26T08:30:00Z</cp:lastPrinted>
  <dcterms:created xsi:type="dcterms:W3CDTF">2019-11-06T09:02:00Z</dcterms:created>
  <dcterms:modified xsi:type="dcterms:W3CDTF">2019-11-06T09:02:00Z</dcterms:modified>
</cp:coreProperties>
</file>