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09EF" w14:textId="77777777" w:rsidR="00A03E82" w:rsidRPr="00EA39FE" w:rsidRDefault="0036315F" w:rsidP="00EA39FE">
      <w:pPr>
        <w:pStyle w:val="Alcm"/>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sidRPr="00EA39FE">
        <w:rPr>
          <w:rFonts w:ascii="Arial" w:hAnsi="Arial" w:cs="Arial"/>
          <w:sz w:val="20"/>
          <w:szCs w:val="20"/>
          <w14:textOutline w14:w="9525" w14:cap="rnd" w14:cmpd="sng" w14:algn="ctr">
            <w14:solidFill>
              <w14:srgbClr w14:val="000000"/>
            </w14:solidFill>
            <w14:prstDash w14:val="solid"/>
            <w14:bevel/>
          </w14:textOutline>
        </w:rPr>
        <w:t>US</w:t>
      </w:r>
      <w:r w:rsidR="00F227EE" w:rsidRPr="00EA39FE">
        <w:rPr>
          <w:rFonts w:ascii="Arial" w:hAnsi="Arial" w:cs="Arial"/>
          <w:sz w:val="20"/>
          <w:szCs w:val="20"/>
          <w14:textOutline w14:w="9525" w14:cap="rnd" w14:cmpd="sng" w14:algn="ctr">
            <w14:solidFill>
              <w14:srgbClr w14:val="000000"/>
            </w14:solidFill>
            <w14:prstDash w14:val="solid"/>
            <w14:bevel/>
          </w14:textOutline>
        </w:rPr>
        <w:t xml:space="preserve"> Culture</w:t>
      </w:r>
      <w:r w:rsidR="00440CB2" w:rsidRPr="00EA39FE">
        <w:rPr>
          <w:rFonts w:ascii="Arial" w:hAnsi="Arial" w:cs="Arial"/>
          <w:sz w:val="20"/>
          <w:szCs w:val="20"/>
          <w14:textOutline w14:w="9525" w14:cap="rnd" w14:cmpd="sng" w14:algn="ctr">
            <w14:solidFill>
              <w14:srgbClr w14:val="000000"/>
            </w14:solidFill>
            <w14:prstDash w14:val="solid"/>
            <w14:bevel/>
          </w14:textOutline>
        </w:rPr>
        <w:t xml:space="preserve"> and </w:t>
      </w:r>
      <w:r w:rsidR="0040270F" w:rsidRPr="00EA39FE">
        <w:rPr>
          <w:rFonts w:ascii="Arial" w:hAnsi="Arial" w:cs="Arial"/>
          <w:sz w:val="20"/>
          <w:szCs w:val="20"/>
          <w14:textOutline w14:w="9525" w14:cap="rnd" w14:cmpd="sng" w14:algn="ctr">
            <w14:solidFill>
              <w14:srgbClr w14:val="000000"/>
            </w14:solidFill>
            <w14:prstDash w14:val="solid"/>
            <w14:bevel/>
          </w14:textOutline>
        </w:rPr>
        <w:t>Society</w:t>
      </w:r>
      <w:r w:rsidR="00F227EE" w:rsidRPr="00EA39FE">
        <w:rPr>
          <w:rFonts w:ascii="Arial" w:hAnsi="Arial" w:cs="Arial"/>
          <w:sz w:val="20"/>
          <w:szCs w:val="20"/>
          <w14:textOutline w14:w="9525" w14:cap="rnd" w14:cmpd="sng" w14:algn="ctr">
            <w14:solidFill>
              <w14:srgbClr w14:val="000000"/>
            </w14:solidFill>
            <w14:prstDash w14:val="solid"/>
            <w14:bevel/>
          </w14:textOutline>
        </w:rPr>
        <w:t xml:space="preserve">: </w:t>
      </w:r>
      <w:r w:rsidRPr="00EA39FE">
        <w:rPr>
          <w:rFonts w:ascii="Arial" w:hAnsi="Arial" w:cs="Arial"/>
          <w:sz w:val="20"/>
          <w:szCs w:val="20"/>
          <w14:textOutline w14:w="9525" w14:cap="rnd" w14:cmpd="sng" w14:algn="ctr">
            <w14:solidFill>
              <w14:srgbClr w14:val="000000"/>
            </w14:solidFill>
            <w14:prstDash w14:val="solid"/>
            <w14:bevel/>
          </w14:textOutline>
        </w:rPr>
        <w:t>American</w:t>
      </w:r>
      <w:r w:rsidR="00F227EE" w:rsidRPr="00EA39FE">
        <w:rPr>
          <w:rFonts w:ascii="Arial" w:hAnsi="Arial" w:cs="Arial"/>
          <w:sz w:val="20"/>
          <w:szCs w:val="20"/>
          <w14:textOutline w14:w="9525" w14:cap="rnd" w14:cmpd="sng" w14:algn="ctr">
            <w14:solidFill>
              <w14:srgbClr w14:val="000000"/>
            </w14:solidFill>
            <w14:prstDash w14:val="solid"/>
            <w14:bevel/>
          </w14:textOutline>
        </w:rPr>
        <w:t xml:space="preserve"> Society on Films</w:t>
      </w:r>
    </w:p>
    <w:tbl>
      <w:tblPr>
        <w:tblW w:w="0" w:type="auto"/>
        <w:jc w:val="center"/>
        <w:tblCellSpacing w:w="0" w:type="dxa"/>
        <w:tblCellMar>
          <w:left w:w="0" w:type="dxa"/>
          <w:right w:w="0" w:type="dxa"/>
        </w:tblCellMar>
        <w:tblLook w:val="04A0" w:firstRow="1" w:lastRow="0" w:firstColumn="1" w:lastColumn="0" w:noHBand="0" w:noVBand="1"/>
      </w:tblPr>
      <w:tblGrid>
        <w:gridCol w:w="7395"/>
        <w:gridCol w:w="1764"/>
      </w:tblGrid>
      <w:tr w:rsidR="00330870" w:rsidRPr="00EA39FE" w14:paraId="521A962F" w14:textId="77777777" w:rsidTr="006C4645">
        <w:trPr>
          <w:tblCellSpacing w:w="0" w:type="dxa"/>
          <w:jc w:val="center"/>
        </w:trPr>
        <w:tc>
          <w:tcPr>
            <w:tcW w:w="0" w:type="auto"/>
            <w:vAlign w:val="center"/>
            <w:hideMark/>
          </w:tcPr>
          <w:p w14:paraId="29B4DA89" w14:textId="50274964" w:rsidR="00330870" w:rsidRPr="00EA39FE" w:rsidRDefault="0036315F" w:rsidP="00EA39FE">
            <w:pPr>
              <w:spacing w:after="0" w:line="240" w:lineRule="auto"/>
              <w:ind w:firstLine="1214"/>
              <w:rPr>
                <w:rFonts w:ascii="Arial" w:eastAsia="Times New Roman" w:hAnsi="Arial" w:cs="Arial"/>
                <w:sz w:val="20"/>
                <w:szCs w:val="20"/>
                <w:lang w:val="de-DE"/>
              </w:rPr>
            </w:pPr>
            <w:r w:rsidRPr="00EA39FE">
              <w:rPr>
                <w:rFonts w:ascii="Arial" w:hAnsi="Arial" w:cs="Arial"/>
                <w:i/>
                <w:sz w:val="20"/>
                <w:szCs w:val="20"/>
                <w:lang w:val="hu-HU"/>
              </w:rPr>
              <w:t>Amerikai</w:t>
            </w:r>
            <w:r w:rsidR="00F227EE" w:rsidRPr="00EA39FE">
              <w:rPr>
                <w:rFonts w:ascii="Arial" w:hAnsi="Arial" w:cs="Arial"/>
                <w:i/>
                <w:sz w:val="20"/>
                <w:szCs w:val="20"/>
                <w:lang w:val="hu-HU"/>
              </w:rPr>
              <w:t xml:space="preserve"> társadalom és kultúra </w:t>
            </w:r>
            <w:r w:rsidR="00330870" w:rsidRPr="00EA39FE">
              <w:rPr>
                <w:rFonts w:ascii="Arial" w:hAnsi="Arial" w:cs="Arial"/>
                <w:i/>
                <w:sz w:val="20"/>
                <w:szCs w:val="20"/>
                <w:lang w:val="hu-HU"/>
              </w:rPr>
              <w:t>mai</w:t>
            </w:r>
            <w:r w:rsidR="00F227EE" w:rsidRPr="00EA39FE">
              <w:rPr>
                <w:rFonts w:ascii="Arial" w:hAnsi="Arial" w:cs="Arial"/>
                <w:i/>
                <w:sz w:val="20"/>
                <w:szCs w:val="20"/>
                <w:lang w:val="hu-HU"/>
              </w:rPr>
              <w:t xml:space="preserve"> filmek tükrében</w:t>
            </w:r>
            <w:r w:rsidR="00B1041E" w:rsidRPr="00EA39FE">
              <w:rPr>
                <w:rFonts w:ascii="Arial" w:hAnsi="Arial" w:cs="Arial"/>
                <w:i/>
                <w:sz w:val="20"/>
                <w:szCs w:val="20"/>
                <w:lang w:val="hu-HU"/>
              </w:rPr>
              <w:t xml:space="preserve">, </w:t>
            </w:r>
            <w:r w:rsidR="00B1041E" w:rsidRPr="00EA39FE">
              <w:rPr>
                <w:rFonts w:ascii="Arial" w:eastAsia="Times New Roman" w:hAnsi="Arial" w:cs="Arial"/>
                <w:i/>
                <w:sz w:val="20"/>
                <w:szCs w:val="20"/>
              </w:rPr>
              <w:t>BBNAN13400 Z</w:t>
            </w:r>
            <w:r w:rsidR="00FF2BAA">
              <w:rPr>
                <w:rFonts w:ascii="Arial" w:eastAsia="Times New Roman" w:hAnsi="Arial" w:cs="Arial"/>
                <w:i/>
                <w:sz w:val="20"/>
                <w:szCs w:val="20"/>
              </w:rPr>
              <w:t>4</w:t>
            </w:r>
          </w:p>
        </w:tc>
        <w:tc>
          <w:tcPr>
            <w:tcW w:w="1764" w:type="dxa"/>
            <w:vAlign w:val="center"/>
            <w:hideMark/>
          </w:tcPr>
          <w:p w14:paraId="1A3082E7" w14:textId="25607ED3" w:rsidR="00330870" w:rsidRPr="00EA39FE" w:rsidRDefault="00330870" w:rsidP="00EA39FE">
            <w:pPr>
              <w:spacing w:after="0" w:line="240" w:lineRule="auto"/>
              <w:ind w:firstLine="1214"/>
              <w:rPr>
                <w:rFonts w:ascii="Arial" w:eastAsia="Times New Roman" w:hAnsi="Arial" w:cs="Arial"/>
                <w:sz w:val="20"/>
                <w:szCs w:val="20"/>
                <w:lang w:val="de-DE"/>
              </w:rPr>
            </w:pPr>
            <w:r w:rsidRPr="00EA39FE">
              <w:rPr>
                <w:rFonts w:ascii="Arial" w:eastAsia="Times New Roman" w:hAnsi="Arial" w:cs="Arial"/>
                <w:sz w:val="20"/>
                <w:szCs w:val="20"/>
                <w:lang w:val="de-DE"/>
              </w:rPr>
              <w:t xml:space="preserve"> </w:t>
            </w:r>
          </w:p>
        </w:tc>
      </w:tr>
    </w:tbl>
    <w:p w14:paraId="610060BD" w14:textId="77777777" w:rsidR="00D705F2" w:rsidRPr="00EA39FE" w:rsidRDefault="00D705F2" w:rsidP="00EA39FE">
      <w:pPr>
        <w:spacing w:after="0" w:line="240" w:lineRule="auto"/>
        <w:rPr>
          <w:rFonts w:ascii="Arial" w:hAnsi="Arial" w:cs="Arial"/>
          <w:i/>
          <w:sz w:val="20"/>
          <w:szCs w:val="20"/>
          <w:lang w:val="hu-HU"/>
        </w:rPr>
      </w:pPr>
    </w:p>
    <w:p w14:paraId="668C206E" w14:textId="77777777" w:rsidR="009633D2" w:rsidRPr="00EA39FE" w:rsidRDefault="009633D2" w:rsidP="00EA39FE">
      <w:pPr>
        <w:spacing w:after="0" w:line="240" w:lineRule="auto"/>
        <w:rPr>
          <w:rFonts w:ascii="Arial" w:hAnsi="Arial" w:cs="Arial"/>
          <w:sz w:val="20"/>
          <w:szCs w:val="20"/>
        </w:rPr>
      </w:pPr>
      <w:r w:rsidRPr="00EA39FE">
        <w:rPr>
          <w:rFonts w:ascii="Arial" w:hAnsi="Arial" w:cs="Arial"/>
          <w:b/>
          <w:sz w:val="20"/>
          <w:szCs w:val="20"/>
        </w:rPr>
        <w:t>Lecturer</w:t>
      </w:r>
      <w:r w:rsidRPr="00EA39FE">
        <w:rPr>
          <w:rFonts w:ascii="Arial" w:hAnsi="Arial" w:cs="Arial"/>
          <w:sz w:val="20"/>
          <w:szCs w:val="20"/>
        </w:rPr>
        <w:t xml:space="preserve">: </w:t>
      </w:r>
      <w:r w:rsidR="00D705F2" w:rsidRPr="00EA39FE">
        <w:rPr>
          <w:rFonts w:ascii="Arial" w:hAnsi="Arial" w:cs="Arial"/>
          <w:sz w:val="20"/>
          <w:szCs w:val="20"/>
        </w:rPr>
        <w:tab/>
      </w:r>
      <w:r w:rsidR="00D705F2" w:rsidRPr="00EA39FE">
        <w:rPr>
          <w:rFonts w:ascii="Arial" w:hAnsi="Arial" w:cs="Arial"/>
          <w:sz w:val="20"/>
          <w:szCs w:val="20"/>
        </w:rPr>
        <w:tab/>
      </w:r>
      <w:r w:rsidRPr="00EA39FE">
        <w:rPr>
          <w:rFonts w:ascii="Arial" w:hAnsi="Arial" w:cs="Arial"/>
          <w:sz w:val="20"/>
          <w:szCs w:val="20"/>
        </w:rPr>
        <w:t>Balogh Beatrix</w:t>
      </w:r>
    </w:p>
    <w:p w14:paraId="7AC42573" w14:textId="49014294" w:rsidR="00361C39" w:rsidRPr="00EA39FE" w:rsidRDefault="009633D2" w:rsidP="00EA39FE">
      <w:pPr>
        <w:spacing w:after="0" w:line="240" w:lineRule="auto"/>
        <w:rPr>
          <w:rFonts w:ascii="Arial" w:hAnsi="Arial" w:cs="Arial"/>
          <w:sz w:val="20"/>
          <w:szCs w:val="20"/>
        </w:rPr>
      </w:pPr>
      <w:r w:rsidRPr="00EA39FE">
        <w:rPr>
          <w:rFonts w:ascii="Arial" w:hAnsi="Arial" w:cs="Arial"/>
          <w:b/>
          <w:sz w:val="20"/>
          <w:szCs w:val="20"/>
        </w:rPr>
        <w:t>Time</w:t>
      </w:r>
      <w:r w:rsidR="00D705F2" w:rsidRPr="00EA39FE">
        <w:rPr>
          <w:rFonts w:ascii="Arial" w:hAnsi="Arial" w:cs="Arial"/>
          <w:b/>
          <w:sz w:val="20"/>
          <w:szCs w:val="20"/>
        </w:rPr>
        <w:t xml:space="preserve"> and place</w:t>
      </w:r>
      <w:r w:rsidRPr="00EA39FE">
        <w:rPr>
          <w:rFonts w:ascii="Arial" w:hAnsi="Arial" w:cs="Arial"/>
          <w:sz w:val="20"/>
          <w:szCs w:val="20"/>
        </w:rPr>
        <w:t xml:space="preserve">: </w:t>
      </w:r>
      <w:r w:rsidR="00D705F2" w:rsidRPr="00EA39FE">
        <w:rPr>
          <w:rFonts w:ascii="Arial" w:hAnsi="Arial" w:cs="Arial"/>
          <w:sz w:val="20"/>
          <w:szCs w:val="20"/>
        </w:rPr>
        <w:tab/>
      </w:r>
      <w:r w:rsidR="00361C39" w:rsidRPr="00EA39FE">
        <w:rPr>
          <w:rFonts w:ascii="Arial" w:hAnsi="Arial" w:cs="Arial"/>
          <w:sz w:val="20"/>
          <w:szCs w:val="20"/>
          <w:lang w:val="en-GB"/>
        </w:rPr>
        <w:t xml:space="preserve">All mandatory-item movies are viewed at home. The movies must be watched by the time indicated in the syllabus. Should we work online, a designated closed Facebook group will be set up for the real-time group discussions and handouts. Weekly course materials (discussion handouts) will also be uploaded to </w:t>
      </w:r>
      <w:r w:rsidR="00EA39FE">
        <w:rPr>
          <w:rFonts w:ascii="Arial" w:hAnsi="Arial" w:cs="Arial"/>
          <w:sz w:val="20"/>
          <w:szCs w:val="20"/>
          <w:lang w:val="en-GB"/>
        </w:rPr>
        <w:t>NMS</w:t>
      </w:r>
      <w:r w:rsidR="003542AA">
        <w:rPr>
          <w:rFonts w:ascii="Arial" w:hAnsi="Arial" w:cs="Arial"/>
          <w:sz w:val="20"/>
          <w:szCs w:val="20"/>
          <w:lang w:val="en-GB"/>
        </w:rPr>
        <w:t xml:space="preserve"> or Teams</w:t>
      </w:r>
      <w:r w:rsidR="00361C39" w:rsidRPr="00EA39FE">
        <w:rPr>
          <w:rFonts w:ascii="Arial" w:hAnsi="Arial" w:cs="Arial"/>
          <w:sz w:val="20"/>
          <w:szCs w:val="20"/>
          <w:lang w:val="en-GB"/>
        </w:rPr>
        <w:t>.</w:t>
      </w:r>
      <w:r w:rsidR="00D65E1C" w:rsidRPr="00EA39FE">
        <w:rPr>
          <w:rFonts w:ascii="Arial" w:hAnsi="Arial" w:cs="Arial"/>
          <w:sz w:val="20"/>
          <w:szCs w:val="20"/>
          <w:lang w:val="en-GB"/>
        </w:rPr>
        <w:t xml:space="preserve"> Allocated room BTK Z </w:t>
      </w:r>
      <w:r w:rsidR="00FF2BAA">
        <w:rPr>
          <w:rFonts w:ascii="Arial" w:hAnsi="Arial" w:cs="Arial"/>
          <w:sz w:val="20"/>
          <w:szCs w:val="20"/>
          <w:lang w:val="en-GB"/>
        </w:rPr>
        <w:t>316</w:t>
      </w:r>
      <w:r w:rsidR="00D65E1C" w:rsidRPr="00EA39FE">
        <w:rPr>
          <w:rFonts w:ascii="Arial" w:hAnsi="Arial" w:cs="Arial"/>
          <w:sz w:val="20"/>
          <w:szCs w:val="20"/>
          <w:lang w:val="en-GB"/>
        </w:rPr>
        <w:t>.</w:t>
      </w:r>
    </w:p>
    <w:p w14:paraId="7B78D008" w14:textId="417B66C7" w:rsidR="009633D2" w:rsidRPr="00EA39FE" w:rsidRDefault="00D705F2" w:rsidP="00EA39FE">
      <w:pPr>
        <w:spacing w:after="0" w:line="240" w:lineRule="auto"/>
        <w:rPr>
          <w:rFonts w:ascii="Arial" w:hAnsi="Arial" w:cs="Arial"/>
          <w:sz w:val="20"/>
          <w:szCs w:val="20"/>
        </w:rPr>
      </w:pPr>
      <w:r w:rsidRPr="00EA39FE">
        <w:rPr>
          <w:rFonts w:ascii="Arial" w:hAnsi="Arial" w:cs="Arial"/>
          <w:b/>
          <w:sz w:val="20"/>
          <w:szCs w:val="20"/>
        </w:rPr>
        <w:t>Availability</w:t>
      </w:r>
      <w:r w:rsidRPr="00EA39FE">
        <w:rPr>
          <w:rFonts w:ascii="Arial" w:hAnsi="Arial" w:cs="Arial"/>
          <w:sz w:val="20"/>
          <w:szCs w:val="20"/>
        </w:rPr>
        <w:t xml:space="preserve">: </w:t>
      </w:r>
      <w:r w:rsidRPr="00EA39FE">
        <w:rPr>
          <w:rFonts w:ascii="Arial" w:hAnsi="Arial" w:cs="Arial"/>
          <w:sz w:val="20"/>
          <w:szCs w:val="20"/>
        </w:rPr>
        <w:tab/>
      </w:r>
      <w:r w:rsidRPr="00EA39FE">
        <w:rPr>
          <w:rFonts w:ascii="Arial" w:hAnsi="Arial" w:cs="Arial"/>
          <w:sz w:val="20"/>
          <w:szCs w:val="20"/>
        </w:rPr>
        <w:tab/>
        <w:t xml:space="preserve">via email: </w:t>
      </w:r>
      <w:hyperlink r:id="rId6" w:history="1">
        <w:r w:rsidR="00EA39FE" w:rsidRPr="00EA39FE">
          <w:rPr>
            <w:rStyle w:val="Hiperhivatkozs"/>
            <w:rFonts w:ascii="Arial" w:hAnsi="Arial" w:cs="Arial"/>
            <w:sz w:val="20"/>
            <w:szCs w:val="20"/>
          </w:rPr>
          <w:t>trixiebalogh@yahoo.com</w:t>
        </w:r>
      </w:hyperlink>
      <w:r w:rsidR="00D64906" w:rsidRPr="00EA39FE">
        <w:rPr>
          <w:rFonts w:ascii="Arial" w:hAnsi="Arial" w:cs="Arial"/>
          <w:sz w:val="20"/>
          <w:szCs w:val="20"/>
        </w:rPr>
        <w:t xml:space="preserve">, weekly forum on </w:t>
      </w:r>
      <w:r w:rsidR="00FF2BAA">
        <w:rPr>
          <w:rFonts w:ascii="Arial" w:hAnsi="Arial" w:cs="Arial"/>
          <w:sz w:val="20"/>
          <w:szCs w:val="20"/>
        </w:rPr>
        <w:t>Thursday 14.15-15.45</w:t>
      </w:r>
    </w:p>
    <w:p w14:paraId="5F730CB1" w14:textId="77777777" w:rsidR="000C599D" w:rsidRPr="00EA39FE" w:rsidRDefault="009633D2" w:rsidP="00EA39FE">
      <w:pPr>
        <w:spacing w:after="0" w:line="240" w:lineRule="auto"/>
        <w:jc w:val="both"/>
        <w:rPr>
          <w:rFonts w:ascii="Arial" w:hAnsi="Arial" w:cs="Arial"/>
          <w:sz w:val="20"/>
          <w:szCs w:val="20"/>
          <w:lang w:val="en-GB"/>
        </w:rPr>
      </w:pPr>
      <w:r w:rsidRPr="00EA39FE">
        <w:rPr>
          <w:rFonts w:ascii="Arial" w:hAnsi="Arial" w:cs="Arial"/>
          <w:b/>
          <w:sz w:val="20"/>
          <w:szCs w:val="20"/>
        </w:rPr>
        <w:t>Purpose</w:t>
      </w:r>
      <w:r w:rsidRPr="00EA39FE">
        <w:rPr>
          <w:rFonts w:ascii="Arial" w:hAnsi="Arial" w:cs="Arial"/>
          <w:sz w:val="20"/>
          <w:szCs w:val="20"/>
        </w:rPr>
        <w:t xml:space="preserve"> of the course</w:t>
      </w:r>
      <w:r w:rsidR="00895676" w:rsidRPr="00EA39FE">
        <w:rPr>
          <w:rFonts w:ascii="Arial" w:hAnsi="Arial" w:cs="Arial"/>
          <w:sz w:val="20"/>
          <w:szCs w:val="20"/>
        </w:rPr>
        <w:t xml:space="preserve"> is to </w:t>
      </w:r>
      <w:r w:rsidR="00F227EE" w:rsidRPr="00EA39FE">
        <w:rPr>
          <w:rFonts w:ascii="Arial" w:hAnsi="Arial" w:cs="Arial"/>
          <w:sz w:val="20"/>
          <w:szCs w:val="20"/>
        </w:rPr>
        <w:t>gain fu</w:t>
      </w:r>
      <w:r w:rsidR="0020012E" w:rsidRPr="00EA39FE">
        <w:rPr>
          <w:rFonts w:ascii="Arial" w:hAnsi="Arial" w:cs="Arial"/>
          <w:sz w:val="20"/>
          <w:szCs w:val="20"/>
        </w:rPr>
        <w:t>r</w:t>
      </w:r>
      <w:r w:rsidR="00F227EE" w:rsidRPr="00EA39FE">
        <w:rPr>
          <w:rFonts w:ascii="Arial" w:hAnsi="Arial" w:cs="Arial"/>
          <w:sz w:val="20"/>
          <w:szCs w:val="20"/>
        </w:rPr>
        <w:t xml:space="preserve">ther insight into issues of </w:t>
      </w:r>
      <w:r w:rsidR="00BF4746" w:rsidRPr="00EA39FE">
        <w:rPr>
          <w:rFonts w:ascii="Arial" w:hAnsi="Arial" w:cs="Arial"/>
          <w:sz w:val="20"/>
          <w:szCs w:val="20"/>
        </w:rPr>
        <w:t>American</w:t>
      </w:r>
      <w:r w:rsidR="00F227EE" w:rsidRPr="00EA39FE">
        <w:rPr>
          <w:rFonts w:ascii="Arial" w:hAnsi="Arial" w:cs="Arial"/>
          <w:sz w:val="20"/>
          <w:szCs w:val="20"/>
        </w:rPr>
        <w:t xml:space="preserve"> society through movies.  Far from presenting a </w:t>
      </w:r>
      <w:r w:rsidR="00895676" w:rsidRPr="00EA39FE">
        <w:rPr>
          <w:rFonts w:ascii="Arial" w:hAnsi="Arial" w:cs="Arial"/>
          <w:sz w:val="20"/>
          <w:szCs w:val="20"/>
          <w:lang w:val="en-GB"/>
        </w:rPr>
        <w:t xml:space="preserve">comprehensive survey of the contemporary social, political and cultural reality </w:t>
      </w:r>
      <w:r w:rsidR="00F227EE" w:rsidRPr="00EA39FE">
        <w:rPr>
          <w:rFonts w:ascii="Arial" w:hAnsi="Arial" w:cs="Arial"/>
          <w:sz w:val="20"/>
          <w:szCs w:val="20"/>
          <w:lang w:val="en-GB"/>
        </w:rPr>
        <w:t>we will choose a few important themes and 1, discuss how these issues/realities are present and presented i</w:t>
      </w:r>
      <w:r w:rsidR="00330870" w:rsidRPr="00EA39FE">
        <w:rPr>
          <w:rFonts w:ascii="Arial" w:hAnsi="Arial" w:cs="Arial"/>
          <w:sz w:val="20"/>
          <w:szCs w:val="20"/>
          <w:lang w:val="en-GB"/>
        </w:rPr>
        <w:t>n</w:t>
      </w:r>
      <w:r w:rsidR="00F227EE" w:rsidRPr="00EA39FE">
        <w:rPr>
          <w:rFonts w:ascii="Arial" w:hAnsi="Arial" w:cs="Arial"/>
          <w:sz w:val="20"/>
          <w:szCs w:val="20"/>
          <w:lang w:val="en-GB"/>
        </w:rPr>
        <w:t xml:space="preserve"> </w:t>
      </w:r>
      <w:r w:rsidR="0020012E" w:rsidRPr="00EA39FE">
        <w:rPr>
          <w:rFonts w:ascii="Arial" w:hAnsi="Arial" w:cs="Arial"/>
          <w:sz w:val="20"/>
          <w:szCs w:val="20"/>
          <w:lang w:val="en-GB"/>
        </w:rPr>
        <w:t xml:space="preserve">cinema 2, and what particular insight we can gain about </w:t>
      </w:r>
      <w:r w:rsidR="00BF4746" w:rsidRPr="00EA39FE">
        <w:rPr>
          <w:rFonts w:ascii="Arial" w:hAnsi="Arial" w:cs="Arial"/>
          <w:sz w:val="20"/>
          <w:szCs w:val="20"/>
          <w:lang w:val="en-GB"/>
        </w:rPr>
        <w:t>American</w:t>
      </w:r>
      <w:r w:rsidR="0020012E" w:rsidRPr="00EA39FE">
        <w:rPr>
          <w:rFonts w:ascii="Arial" w:hAnsi="Arial" w:cs="Arial"/>
          <w:sz w:val="20"/>
          <w:szCs w:val="20"/>
          <w:lang w:val="en-GB"/>
        </w:rPr>
        <w:t xml:space="preserve"> identity and </w:t>
      </w:r>
      <w:r w:rsidR="00BF4746" w:rsidRPr="00EA39FE">
        <w:rPr>
          <w:rFonts w:ascii="Arial" w:hAnsi="Arial" w:cs="Arial"/>
          <w:sz w:val="20"/>
          <w:szCs w:val="20"/>
          <w:lang w:val="en-GB"/>
        </w:rPr>
        <w:t>American</w:t>
      </w:r>
      <w:r w:rsidR="0020012E" w:rsidRPr="00EA39FE">
        <w:rPr>
          <w:rFonts w:ascii="Arial" w:hAnsi="Arial" w:cs="Arial"/>
          <w:sz w:val="20"/>
          <w:szCs w:val="20"/>
          <w:lang w:val="en-GB"/>
        </w:rPr>
        <w:t xml:space="preserve"> society through these representations. In this respect, the course intends to revisit key features of </w:t>
      </w:r>
      <w:r w:rsidR="00BF4746" w:rsidRPr="00EA39FE">
        <w:rPr>
          <w:rFonts w:ascii="Arial" w:hAnsi="Arial" w:cs="Arial"/>
          <w:sz w:val="20"/>
          <w:szCs w:val="20"/>
          <w:lang w:val="en-GB"/>
        </w:rPr>
        <w:t>American</w:t>
      </w:r>
      <w:r w:rsidR="0020012E" w:rsidRPr="00EA39FE">
        <w:rPr>
          <w:rFonts w:ascii="Arial" w:hAnsi="Arial" w:cs="Arial"/>
          <w:sz w:val="20"/>
          <w:szCs w:val="20"/>
          <w:lang w:val="en-GB"/>
        </w:rPr>
        <w:t xml:space="preserve"> society you learned about in an introductory survey/lecture course, albeit through a specific medium. </w:t>
      </w:r>
    </w:p>
    <w:p w14:paraId="5BBAC9B3" w14:textId="77777777" w:rsidR="0020012E" w:rsidRPr="00EA39FE" w:rsidRDefault="00EA19A8" w:rsidP="00EA39FE">
      <w:pPr>
        <w:spacing w:after="0" w:line="240" w:lineRule="auto"/>
        <w:ind w:firstLine="720"/>
        <w:jc w:val="both"/>
        <w:rPr>
          <w:rFonts w:ascii="Arial" w:eastAsia="Times New Roman" w:hAnsi="Arial" w:cs="Arial"/>
          <w:sz w:val="20"/>
          <w:szCs w:val="20"/>
        </w:rPr>
      </w:pPr>
      <w:r w:rsidRPr="00EA39FE">
        <w:rPr>
          <w:rFonts w:ascii="Arial" w:eastAsia="Times New Roman" w:hAnsi="Arial" w:cs="Arial"/>
          <w:sz w:val="20"/>
          <w:szCs w:val="20"/>
          <w:lang w:val="en-GB"/>
        </w:rPr>
        <w:t xml:space="preserve">Every movie, irrespective of topic or genre, is a </w:t>
      </w:r>
      <w:r w:rsidRPr="00EA39FE">
        <w:rPr>
          <w:rFonts w:ascii="Arial" w:eastAsia="Times New Roman" w:hAnsi="Arial" w:cs="Arial"/>
          <w:sz w:val="20"/>
          <w:szCs w:val="20"/>
        </w:rPr>
        <w:t xml:space="preserve">window into society and culture: it tells us about social patterns and customs, class and race issues, dreams and anxieties, cultural clichés, gender norms and stereotypes, regional differences, landscapes and cityscapes. You will also be exposed to regional varieties of language, or the special lingo of certain professions or subculture. </w:t>
      </w:r>
      <w:r w:rsidR="00646C58" w:rsidRPr="00EA39FE">
        <w:rPr>
          <w:rFonts w:ascii="Arial" w:eastAsia="Times New Roman" w:hAnsi="Arial" w:cs="Arial"/>
          <w:sz w:val="20"/>
          <w:szCs w:val="20"/>
        </w:rPr>
        <w:t>We will also explore why and how certain movies</w:t>
      </w:r>
      <w:r w:rsidRPr="00EA39FE">
        <w:rPr>
          <w:rFonts w:ascii="Arial" w:eastAsia="Times New Roman" w:hAnsi="Arial" w:cs="Arial"/>
          <w:sz w:val="20"/>
          <w:szCs w:val="20"/>
        </w:rPr>
        <w:t xml:space="preserve"> </w:t>
      </w:r>
      <w:r w:rsidR="00646C58" w:rsidRPr="00EA39FE">
        <w:rPr>
          <w:rFonts w:ascii="Arial" w:eastAsia="Times New Roman" w:hAnsi="Arial" w:cs="Arial"/>
          <w:sz w:val="20"/>
          <w:szCs w:val="20"/>
        </w:rPr>
        <w:t xml:space="preserve">become </w:t>
      </w:r>
      <w:r w:rsidRPr="00EA39FE">
        <w:rPr>
          <w:rFonts w:ascii="Arial" w:eastAsia="Times New Roman" w:hAnsi="Arial" w:cs="Arial"/>
          <w:sz w:val="20"/>
          <w:szCs w:val="20"/>
        </w:rPr>
        <w:t xml:space="preserve">cultural icons or iconic culture products </w:t>
      </w:r>
      <w:r w:rsidR="00646C58" w:rsidRPr="00EA39FE">
        <w:rPr>
          <w:rFonts w:ascii="Arial" w:eastAsia="Times New Roman" w:hAnsi="Arial" w:cs="Arial"/>
          <w:sz w:val="20"/>
          <w:szCs w:val="20"/>
        </w:rPr>
        <w:t xml:space="preserve">with an </w:t>
      </w:r>
      <w:r w:rsidRPr="00EA39FE">
        <w:rPr>
          <w:rFonts w:ascii="Arial" w:eastAsia="Times New Roman" w:hAnsi="Arial" w:cs="Arial"/>
          <w:sz w:val="20"/>
          <w:szCs w:val="20"/>
        </w:rPr>
        <w:t xml:space="preserve">impact beyond catering </w:t>
      </w:r>
      <w:r w:rsidR="00646C58" w:rsidRPr="00EA39FE">
        <w:rPr>
          <w:rFonts w:ascii="Arial" w:eastAsia="Times New Roman" w:hAnsi="Arial" w:cs="Arial"/>
          <w:sz w:val="20"/>
          <w:szCs w:val="20"/>
        </w:rPr>
        <w:t xml:space="preserve">to a particular </w:t>
      </w:r>
      <w:r w:rsidRPr="00EA39FE">
        <w:rPr>
          <w:rFonts w:ascii="Arial" w:eastAsia="Times New Roman" w:hAnsi="Arial" w:cs="Arial"/>
          <w:sz w:val="20"/>
          <w:szCs w:val="20"/>
        </w:rPr>
        <w:t>American audience</w:t>
      </w:r>
      <w:r w:rsidR="00646C58" w:rsidRPr="00EA39FE">
        <w:rPr>
          <w:rFonts w:ascii="Arial" w:eastAsia="Times New Roman" w:hAnsi="Arial" w:cs="Arial"/>
          <w:sz w:val="20"/>
          <w:szCs w:val="20"/>
        </w:rPr>
        <w:t xml:space="preserve">; and what role the movie industry plays in not only reflecting on but also forming culture and society. </w:t>
      </w:r>
    </w:p>
    <w:p w14:paraId="27D8CB58" w14:textId="3DB4D843" w:rsidR="0020012E" w:rsidRPr="00EA39FE" w:rsidRDefault="00822034" w:rsidP="00EA39FE">
      <w:pPr>
        <w:spacing w:after="0" w:line="240" w:lineRule="auto"/>
        <w:jc w:val="both"/>
        <w:rPr>
          <w:rFonts w:ascii="Arial" w:hAnsi="Arial" w:cs="Arial"/>
          <w:b/>
          <w:sz w:val="20"/>
          <w:szCs w:val="20"/>
          <w:u w:val="single"/>
          <w:lang w:val="en-GB"/>
        </w:rPr>
      </w:pPr>
      <w:r w:rsidRPr="00EA39FE">
        <w:rPr>
          <w:rFonts w:ascii="Arial" w:hAnsi="Arial" w:cs="Arial"/>
          <w:b/>
          <w:sz w:val="20"/>
          <w:szCs w:val="20"/>
          <w:lang w:val="en-GB"/>
        </w:rPr>
        <w:t>Format and Requirements:</w:t>
      </w:r>
      <w:r w:rsidR="00D97CAF" w:rsidRPr="00EA39FE">
        <w:rPr>
          <w:rFonts w:ascii="Arial" w:hAnsi="Arial" w:cs="Arial"/>
          <w:sz w:val="20"/>
          <w:szCs w:val="20"/>
          <w:lang w:val="en-GB"/>
        </w:rPr>
        <w:t xml:space="preserve"> </w:t>
      </w:r>
      <w:r w:rsidR="00D97CAF" w:rsidRPr="00EA39FE">
        <w:rPr>
          <w:rFonts w:ascii="Arial" w:hAnsi="Arial" w:cs="Arial"/>
          <w:sz w:val="20"/>
          <w:szCs w:val="20"/>
          <w:u w:val="single"/>
          <w:lang w:val="en-GB"/>
        </w:rPr>
        <w:t xml:space="preserve">response </w:t>
      </w:r>
      <w:r w:rsidR="00CC493E" w:rsidRPr="00EA39FE">
        <w:rPr>
          <w:rFonts w:ascii="Arial" w:hAnsi="Arial" w:cs="Arial"/>
          <w:sz w:val="20"/>
          <w:szCs w:val="20"/>
          <w:u w:val="single"/>
          <w:lang w:val="en-GB"/>
        </w:rPr>
        <w:t>notes</w:t>
      </w:r>
      <w:r w:rsidR="00D97CAF" w:rsidRPr="00EA39FE">
        <w:rPr>
          <w:rFonts w:ascii="Arial" w:hAnsi="Arial" w:cs="Arial"/>
          <w:sz w:val="20"/>
          <w:szCs w:val="20"/>
          <w:u w:val="single"/>
          <w:lang w:val="en-GB"/>
        </w:rPr>
        <w:t xml:space="preserve">, </w:t>
      </w:r>
      <w:r w:rsidR="007D553D" w:rsidRPr="00EA39FE">
        <w:rPr>
          <w:rFonts w:ascii="Arial" w:hAnsi="Arial" w:cs="Arial"/>
          <w:sz w:val="20"/>
          <w:szCs w:val="20"/>
          <w:u w:val="single"/>
          <w:lang w:val="en-GB"/>
        </w:rPr>
        <w:t xml:space="preserve">forum participation, </w:t>
      </w:r>
      <w:r w:rsidR="00361C39" w:rsidRPr="00EA39FE">
        <w:rPr>
          <w:rFonts w:ascii="Arial" w:hAnsi="Arial" w:cs="Arial"/>
          <w:sz w:val="20"/>
          <w:szCs w:val="20"/>
          <w:u w:val="single"/>
          <w:lang w:val="en-GB"/>
        </w:rPr>
        <w:t>end-term test</w:t>
      </w:r>
      <w:r w:rsidR="00284618" w:rsidRPr="00EA39FE">
        <w:rPr>
          <w:rFonts w:ascii="Arial" w:hAnsi="Arial" w:cs="Arial"/>
          <w:sz w:val="20"/>
          <w:szCs w:val="20"/>
          <w:u w:val="single"/>
          <w:lang w:val="en-GB"/>
        </w:rPr>
        <w:t>.</w:t>
      </w:r>
    </w:p>
    <w:p w14:paraId="0C2DE02F" w14:textId="57295EBB" w:rsidR="00361C39" w:rsidRPr="00EA39FE" w:rsidRDefault="00361C39" w:rsidP="00EA39FE">
      <w:pPr>
        <w:spacing w:after="0" w:line="240" w:lineRule="auto"/>
        <w:jc w:val="both"/>
        <w:rPr>
          <w:rFonts w:ascii="Arial" w:hAnsi="Arial" w:cs="Arial"/>
          <w:sz w:val="20"/>
          <w:szCs w:val="20"/>
          <w:lang w:val="en-GB"/>
        </w:rPr>
      </w:pPr>
      <w:r w:rsidRPr="00EA39FE">
        <w:rPr>
          <w:rFonts w:ascii="Arial" w:hAnsi="Arial" w:cs="Arial"/>
          <w:sz w:val="20"/>
          <w:szCs w:val="20"/>
          <w:lang w:val="en-GB"/>
        </w:rPr>
        <w:t xml:space="preserve">After an introduction to a “main theme” you will watch the assigned movies at home and will reflect on how they depict or represent US culture and social norms. You will also bring your comments and question to the discussions. Short texts to familiarize students with the social or political background of the movies will be provided. </w:t>
      </w:r>
      <w:r w:rsidR="00A47155" w:rsidRPr="00EA39FE">
        <w:rPr>
          <w:rFonts w:ascii="Arial" w:hAnsi="Arial" w:cs="Arial"/>
          <w:sz w:val="20"/>
          <w:szCs w:val="20"/>
          <w:lang w:val="en-GB"/>
        </w:rPr>
        <w:t xml:space="preserve">Your instructor/group discussion simply assumes that you have read the assigned text. </w:t>
      </w:r>
    </w:p>
    <w:p w14:paraId="56FE127C" w14:textId="6EC60515" w:rsidR="00361C39" w:rsidRPr="00EA39FE" w:rsidRDefault="00361C39" w:rsidP="00EA39FE">
      <w:pPr>
        <w:spacing w:after="0" w:line="240" w:lineRule="auto"/>
        <w:jc w:val="both"/>
        <w:rPr>
          <w:rFonts w:ascii="Arial" w:hAnsi="Arial" w:cs="Arial"/>
          <w:sz w:val="20"/>
          <w:szCs w:val="20"/>
          <w:lang w:val="en-GB"/>
        </w:rPr>
      </w:pPr>
      <w:r w:rsidRPr="00EA39FE">
        <w:rPr>
          <w:rFonts w:ascii="Arial" w:hAnsi="Arial" w:cs="Arial"/>
          <w:b/>
          <w:sz w:val="20"/>
          <w:szCs w:val="20"/>
          <w:lang w:val="en-GB"/>
        </w:rPr>
        <w:t>Response notes</w:t>
      </w:r>
      <w:r w:rsidRPr="00EA39FE">
        <w:rPr>
          <w:rFonts w:ascii="Arial" w:hAnsi="Arial" w:cs="Arial"/>
          <w:sz w:val="20"/>
          <w:szCs w:val="20"/>
          <w:lang w:val="en-GB"/>
        </w:rPr>
        <w:t xml:space="preserve">: partly to demonstrate your familiarity with the movie (to show that you have indeed watched it) you are to </w:t>
      </w:r>
      <w:r w:rsidRPr="00EA39FE">
        <w:rPr>
          <w:rFonts w:ascii="Arial" w:hAnsi="Arial" w:cs="Arial"/>
          <w:sz w:val="20"/>
          <w:szCs w:val="20"/>
          <w:u w:val="single"/>
          <w:lang w:val="en-GB"/>
        </w:rPr>
        <w:t>write a short (1paragraph in the Unipoll form) informal ‘reaction’ before class</w:t>
      </w:r>
      <w:r w:rsidRPr="00EA39FE">
        <w:rPr>
          <w:rFonts w:ascii="Arial" w:hAnsi="Arial" w:cs="Arial"/>
          <w:sz w:val="20"/>
          <w:szCs w:val="20"/>
          <w:lang w:val="en-GB"/>
        </w:rPr>
        <w:t>. Usual deadline is Sunday evening for the Tuesday group. (What you liked/disliked, found interesting/difficult, in what way you found the movie instructive/informative/distressing/funny; in other words, your personal reaction as audience). Add to it comments on perceived social-cultural perspectives, the insight you gained from watching the movie, and any question you would like to raise in class. You are to watch the movie even if you cannot show up for discussion (see below at “attendance and grading policy”)</w:t>
      </w:r>
      <w:r w:rsidR="00D65E1C" w:rsidRPr="00EA39FE">
        <w:rPr>
          <w:rFonts w:ascii="Arial" w:hAnsi="Arial" w:cs="Arial"/>
          <w:sz w:val="20"/>
          <w:szCs w:val="20"/>
          <w:lang w:val="en-GB"/>
        </w:rPr>
        <w:t>. Respon</w:t>
      </w:r>
      <w:r w:rsidR="003542AA">
        <w:rPr>
          <w:rFonts w:ascii="Arial" w:hAnsi="Arial" w:cs="Arial"/>
          <w:sz w:val="20"/>
          <w:szCs w:val="20"/>
          <w:lang w:val="en-GB"/>
        </w:rPr>
        <w:t>ses</w:t>
      </w:r>
      <w:r w:rsidR="00D65E1C" w:rsidRPr="00EA39FE">
        <w:rPr>
          <w:rFonts w:ascii="Arial" w:hAnsi="Arial" w:cs="Arial"/>
          <w:sz w:val="20"/>
          <w:szCs w:val="20"/>
          <w:lang w:val="en-GB"/>
        </w:rPr>
        <w:t xml:space="preserve"> are only accepted if either written directly into the unipoll plane or copied </w:t>
      </w:r>
      <w:r w:rsidR="003542AA">
        <w:rPr>
          <w:rFonts w:ascii="Arial" w:hAnsi="Arial" w:cs="Arial"/>
          <w:sz w:val="20"/>
          <w:szCs w:val="20"/>
          <w:lang w:val="en-GB"/>
        </w:rPr>
        <w:t xml:space="preserve">from </w:t>
      </w:r>
      <w:r w:rsidR="00D65E1C" w:rsidRPr="00EA39FE">
        <w:rPr>
          <w:rFonts w:ascii="Arial" w:hAnsi="Arial" w:cs="Arial"/>
          <w:sz w:val="20"/>
          <w:szCs w:val="20"/>
          <w:lang w:val="en-GB"/>
        </w:rPr>
        <w:t xml:space="preserve">your notes before the deadline. In other words, </w:t>
      </w:r>
      <w:r w:rsidR="00D65E1C" w:rsidRPr="00EA39FE">
        <w:rPr>
          <w:rFonts w:ascii="Arial" w:hAnsi="Arial" w:cs="Arial"/>
          <w:sz w:val="20"/>
          <w:szCs w:val="20"/>
          <w:u w:val="single"/>
          <w:lang w:val="en-GB"/>
        </w:rPr>
        <w:t>no emailing late reactions</w:t>
      </w:r>
      <w:r w:rsidR="00D65E1C" w:rsidRPr="00EA39FE">
        <w:rPr>
          <w:rFonts w:ascii="Arial" w:hAnsi="Arial" w:cs="Arial"/>
          <w:sz w:val="20"/>
          <w:szCs w:val="20"/>
          <w:lang w:val="en-GB"/>
        </w:rPr>
        <w:t xml:space="preserve"> or writing full-blown analysis in word.docs.  </w:t>
      </w:r>
    </w:p>
    <w:p w14:paraId="66F5244D" w14:textId="77777777" w:rsidR="008E11A8" w:rsidRPr="00EA39FE" w:rsidRDefault="008E11A8" w:rsidP="00EA39FE">
      <w:pPr>
        <w:spacing w:after="0" w:line="240" w:lineRule="auto"/>
        <w:jc w:val="both"/>
        <w:rPr>
          <w:rFonts w:ascii="Arial" w:hAnsi="Arial" w:cs="Arial"/>
          <w:sz w:val="20"/>
          <w:szCs w:val="20"/>
          <w:lang w:val="en-GB"/>
        </w:rPr>
      </w:pPr>
    </w:p>
    <w:tbl>
      <w:tblPr>
        <w:tblStyle w:val="Rcsostblzat"/>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21"/>
        <w:gridCol w:w="64"/>
        <w:gridCol w:w="716"/>
        <w:gridCol w:w="62"/>
        <w:gridCol w:w="8445"/>
        <w:gridCol w:w="428"/>
      </w:tblGrid>
      <w:tr w:rsidR="00D65E1C" w:rsidRPr="00EA39FE" w14:paraId="2A3AFFB9" w14:textId="77777777" w:rsidTr="00EA39FE">
        <w:trPr>
          <w:gridAfter w:val="1"/>
          <w:wAfter w:w="428" w:type="dxa"/>
        </w:trPr>
        <w:tc>
          <w:tcPr>
            <w:tcW w:w="985" w:type="dxa"/>
            <w:gridSpan w:val="2"/>
            <w:tcBorders>
              <w:bottom w:val="single" w:sz="4" w:space="0" w:color="auto"/>
            </w:tcBorders>
          </w:tcPr>
          <w:p w14:paraId="435C2EFB" w14:textId="53B68154" w:rsidR="00D65E1C" w:rsidRPr="00EA39FE" w:rsidRDefault="00D65E1C" w:rsidP="00EA39FE">
            <w:pPr>
              <w:jc w:val="center"/>
              <w:rPr>
                <w:rFonts w:ascii="Arial" w:hAnsi="Arial" w:cs="Arial"/>
                <w:smallCaps/>
                <w:sz w:val="20"/>
                <w:szCs w:val="20"/>
                <w:lang w:val="en-GB"/>
              </w:rPr>
            </w:pPr>
            <w:r w:rsidRPr="00EA39FE">
              <w:rPr>
                <w:rFonts w:ascii="Arial" w:hAnsi="Arial" w:cs="Arial"/>
                <w:smallCaps/>
                <w:sz w:val="20"/>
                <w:szCs w:val="20"/>
                <w:lang w:val="en-GB"/>
              </w:rPr>
              <w:t>class</w:t>
            </w:r>
          </w:p>
        </w:tc>
        <w:tc>
          <w:tcPr>
            <w:tcW w:w="778" w:type="dxa"/>
            <w:gridSpan w:val="2"/>
            <w:tcBorders>
              <w:bottom w:val="single" w:sz="4" w:space="0" w:color="auto"/>
            </w:tcBorders>
          </w:tcPr>
          <w:p w14:paraId="06F930C9" w14:textId="77777777" w:rsidR="00D65E1C" w:rsidRPr="00EA39FE" w:rsidRDefault="00D65E1C" w:rsidP="00EA39FE">
            <w:pPr>
              <w:jc w:val="center"/>
              <w:rPr>
                <w:rFonts w:ascii="Arial" w:hAnsi="Arial" w:cs="Arial"/>
                <w:smallCaps/>
                <w:sz w:val="20"/>
                <w:szCs w:val="20"/>
                <w:lang w:val="en-GB"/>
              </w:rPr>
            </w:pPr>
            <w:r w:rsidRPr="00EA39FE">
              <w:rPr>
                <w:rFonts w:ascii="Arial" w:hAnsi="Arial" w:cs="Arial"/>
                <w:smallCaps/>
                <w:sz w:val="20"/>
                <w:szCs w:val="20"/>
                <w:lang w:val="en-GB"/>
              </w:rPr>
              <w:t>date</w:t>
            </w:r>
          </w:p>
          <w:p w14:paraId="6ECC83E2" w14:textId="17BD6564" w:rsidR="00D65E1C" w:rsidRPr="00EA39FE" w:rsidRDefault="00D65E1C" w:rsidP="00EA39FE">
            <w:pPr>
              <w:jc w:val="center"/>
              <w:rPr>
                <w:rFonts w:ascii="Arial" w:hAnsi="Arial" w:cs="Arial"/>
                <w:smallCaps/>
                <w:sz w:val="20"/>
                <w:szCs w:val="20"/>
                <w:lang w:val="en-GB"/>
              </w:rPr>
            </w:pPr>
          </w:p>
        </w:tc>
        <w:tc>
          <w:tcPr>
            <w:tcW w:w="8445" w:type="dxa"/>
            <w:tcBorders>
              <w:bottom w:val="single" w:sz="4" w:space="0" w:color="auto"/>
            </w:tcBorders>
          </w:tcPr>
          <w:p w14:paraId="47CCE2DB" w14:textId="4A8BDB04" w:rsidR="00D65E1C" w:rsidRPr="00EA39FE" w:rsidRDefault="00D65E1C" w:rsidP="00EA39FE">
            <w:pPr>
              <w:jc w:val="center"/>
              <w:rPr>
                <w:rFonts w:ascii="Arial" w:hAnsi="Arial" w:cs="Arial"/>
                <w:smallCaps/>
                <w:sz w:val="20"/>
                <w:szCs w:val="20"/>
                <w:lang w:val="en-GB"/>
              </w:rPr>
            </w:pPr>
            <w:r w:rsidRPr="00EA39FE">
              <w:rPr>
                <w:rFonts w:ascii="Arial" w:hAnsi="Arial" w:cs="Arial"/>
                <w:smallCaps/>
                <w:sz w:val="20"/>
                <w:szCs w:val="20"/>
                <w:lang w:val="en-GB"/>
              </w:rPr>
              <w:t>Discussion topic and Movie</w:t>
            </w:r>
            <w:r w:rsidR="00EA39FE">
              <w:rPr>
                <w:rFonts w:ascii="Arial" w:hAnsi="Arial" w:cs="Arial"/>
                <w:smallCaps/>
                <w:sz w:val="20"/>
                <w:szCs w:val="20"/>
                <w:lang w:val="en-GB"/>
              </w:rPr>
              <w:t>(s)</w:t>
            </w:r>
            <w:r w:rsidRPr="00EA39FE">
              <w:rPr>
                <w:rFonts w:ascii="Arial" w:hAnsi="Arial" w:cs="Arial"/>
                <w:smallCaps/>
                <w:sz w:val="20"/>
                <w:szCs w:val="20"/>
                <w:lang w:val="en-GB"/>
              </w:rPr>
              <w:t xml:space="preserve"> to Watch</w:t>
            </w:r>
          </w:p>
          <w:p w14:paraId="4283224F" w14:textId="662C81A6" w:rsidR="00EA39FE" w:rsidRPr="00EA39FE" w:rsidRDefault="00EA39FE" w:rsidP="00EA39FE">
            <w:pPr>
              <w:jc w:val="center"/>
              <w:rPr>
                <w:rFonts w:ascii="Arial" w:hAnsi="Arial" w:cs="Arial"/>
                <w:b/>
                <w:bCs/>
                <w:smallCaps/>
                <w:sz w:val="20"/>
                <w:szCs w:val="20"/>
                <w:lang w:val="en-GB"/>
              </w:rPr>
            </w:pPr>
            <w:r w:rsidRPr="00EA39FE">
              <w:rPr>
                <w:rFonts w:ascii="Arial" w:hAnsi="Arial" w:cs="Arial"/>
                <w:b/>
                <w:bCs/>
                <w:smallCaps/>
                <w:sz w:val="20"/>
                <w:szCs w:val="20"/>
                <w:lang w:val="en-GB"/>
              </w:rPr>
              <w:t>!Deadline for movie reflection is two days before the discussion starting 02.14 23:00</w:t>
            </w:r>
          </w:p>
        </w:tc>
      </w:tr>
      <w:tr w:rsidR="00D65E1C" w:rsidRPr="00EA39FE" w14:paraId="13471D68" w14:textId="77777777" w:rsidTr="00EA39FE">
        <w:tc>
          <w:tcPr>
            <w:tcW w:w="921" w:type="dxa"/>
            <w:tcBorders>
              <w:top w:val="single" w:sz="4" w:space="0" w:color="auto"/>
              <w:bottom w:val="single" w:sz="4" w:space="0" w:color="auto"/>
            </w:tcBorders>
          </w:tcPr>
          <w:p w14:paraId="34712CD5" w14:textId="583A1804" w:rsidR="00D65E1C" w:rsidRPr="00EA39FE" w:rsidRDefault="00D65E1C" w:rsidP="00EA39FE">
            <w:pPr>
              <w:jc w:val="both"/>
              <w:rPr>
                <w:rFonts w:ascii="Arial" w:hAnsi="Arial" w:cs="Arial"/>
                <w:sz w:val="20"/>
                <w:szCs w:val="20"/>
                <w:lang w:val="en-GB"/>
              </w:rPr>
            </w:pPr>
            <w:r w:rsidRPr="00EA39FE">
              <w:rPr>
                <w:rFonts w:ascii="Arial" w:hAnsi="Arial" w:cs="Arial"/>
                <w:sz w:val="20"/>
                <w:szCs w:val="20"/>
                <w:lang w:val="en-GB"/>
              </w:rPr>
              <w:t>1</w:t>
            </w:r>
          </w:p>
        </w:tc>
        <w:tc>
          <w:tcPr>
            <w:tcW w:w="780" w:type="dxa"/>
            <w:gridSpan w:val="2"/>
            <w:tcBorders>
              <w:top w:val="single" w:sz="4" w:space="0" w:color="auto"/>
              <w:bottom w:val="single" w:sz="4" w:space="0" w:color="auto"/>
            </w:tcBorders>
          </w:tcPr>
          <w:p w14:paraId="7F3669B5" w14:textId="18B59CD0" w:rsidR="00D65E1C" w:rsidRPr="00EA39FE" w:rsidRDefault="00A47155" w:rsidP="00EA39FE">
            <w:pPr>
              <w:rPr>
                <w:rFonts w:ascii="Arial" w:hAnsi="Arial" w:cs="Arial"/>
                <w:bCs/>
                <w:sz w:val="20"/>
                <w:szCs w:val="20"/>
                <w:lang w:val="en-GB"/>
              </w:rPr>
            </w:pPr>
            <w:r w:rsidRPr="00EA39FE">
              <w:rPr>
                <w:rFonts w:ascii="Arial" w:hAnsi="Arial" w:cs="Arial"/>
                <w:bCs/>
                <w:sz w:val="20"/>
                <w:szCs w:val="20"/>
                <w:lang w:val="en-GB"/>
              </w:rPr>
              <w:t>02.</w:t>
            </w:r>
            <w:r w:rsidR="00FF2BAA">
              <w:rPr>
                <w:rFonts w:ascii="Arial" w:hAnsi="Arial" w:cs="Arial"/>
                <w:bCs/>
                <w:sz w:val="20"/>
                <w:szCs w:val="20"/>
                <w:lang w:val="en-GB"/>
              </w:rPr>
              <w:t>11</w:t>
            </w:r>
          </w:p>
        </w:tc>
        <w:tc>
          <w:tcPr>
            <w:tcW w:w="8935" w:type="dxa"/>
            <w:gridSpan w:val="3"/>
            <w:tcBorders>
              <w:top w:val="single" w:sz="4" w:space="0" w:color="auto"/>
              <w:bottom w:val="single" w:sz="4" w:space="0" w:color="auto"/>
            </w:tcBorders>
          </w:tcPr>
          <w:p w14:paraId="74D1C2F0" w14:textId="310A9D04" w:rsidR="00D65E1C" w:rsidRPr="00EA39FE" w:rsidRDefault="00D65E1C" w:rsidP="00EA39FE">
            <w:pPr>
              <w:rPr>
                <w:rFonts w:ascii="Arial" w:hAnsi="Arial" w:cs="Arial"/>
                <w:b/>
                <w:i/>
                <w:sz w:val="20"/>
                <w:szCs w:val="20"/>
              </w:rPr>
            </w:pPr>
            <w:r w:rsidRPr="00EA39FE">
              <w:rPr>
                <w:rFonts w:ascii="Arial" w:hAnsi="Arial" w:cs="Arial"/>
                <w:b/>
                <w:sz w:val="20"/>
                <w:szCs w:val="20"/>
                <w:lang w:val="en-GB"/>
              </w:rPr>
              <w:t>Introduction</w:t>
            </w:r>
            <w:r w:rsidRPr="00EA39FE">
              <w:rPr>
                <w:rFonts w:ascii="Arial" w:hAnsi="Arial" w:cs="Arial"/>
                <w:sz w:val="20"/>
                <w:szCs w:val="20"/>
                <w:lang w:val="en-GB"/>
              </w:rPr>
              <w:t>, goal orientation. Cinema and society: cinema as entertainment, social record, artistic project. Introduction to “The American Dream.”</w:t>
            </w:r>
            <w:r w:rsidRPr="00EA39FE">
              <w:rPr>
                <w:rFonts w:ascii="Arial" w:hAnsi="Arial" w:cs="Arial"/>
                <w:sz w:val="20"/>
                <w:szCs w:val="20"/>
              </w:rPr>
              <w:t xml:space="preserve"> Read ’10 movies’</w:t>
            </w:r>
          </w:p>
        </w:tc>
      </w:tr>
      <w:tr w:rsidR="00D65E1C" w:rsidRPr="00EA39FE" w14:paraId="2EB4BDDC" w14:textId="77777777" w:rsidTr="00EA39FE">
        <w:tc>
          <w:tcPr>
            <w:tcW w:w="921" w:type="dxa"/>
            <w:tcBorders>
              <w:top w:val="single" w:sz="4" w:space="0" w:color="auto"/>
              <w:bottom w:val="single" w:sz="4" w:space="0" w:color="auto"/>
            </w:tcBorders>
          </w:tcPr>
          <w:p w14:paraId="13456B6E" w14:textId="47B8242C" w:rsidR="00D65E1C" w:rsidRPr="00EA39FE" w:rsidRDefault="00D65E1C" w:rsidP="00EA39FE">
            <w:pPr>
              <w:jc w:val="both"/>
              <w:rPr>
                <w:rFonts w:ascii="Arial" w:hAnsi="Arial" w:cs="Arial"/>
                <w:sz w:val="20"/>
                <w:szCs w:val="20"/>
                <w:lang w:val="en-GB"/>
              </w:rPr>
            </w:pPr>
            <w:r w:rsidRPr="00EA39FE">
              <w:rPr>
                <w:rFonts w:ascii="Arial" w:hAnsi="Arial" w:cs="Arial"/>
                <w:sz w:val="20"/>
                <w:szCs w:val="20"/>
                <w:lang w:val="en-GB"/>
              </w:rPr>
              <w:t>2</w:t>
            </w:r>
          </w:p>
        </w:tc>
        <w:tc>
          <w:tcPr>
            <w:tcW w:w="780" w:type="dxa"/>
            <w:gridSpan w:val="2"/>
            <w:tcBorders>
              <w:top w:val="single" w:sz="4" w:space="0" w:color="auto"/>
              <w:bottom w:val="single" w:sz="4" w:space="0" w:color="auto"/>
            </w:tcBorders>
          </w:tcPr>
          <w:p w14:paraId="0F6E2534" w14:textId="5E1AB670" w:rsidR="00D65E1C" w:rsidRPr="00EA39FE" w:rsidRDefault="00A47155" w:rsidP="00EA39FE">
            <w:pPr>
              <w:rPr>
                <w:rFonts w:ascii="Arial" w:hAnsi="Arial" w:cs="Arial"/>
                <w:sz w:val="20"/>
                <w:szCs w:val="20"/>
              </w:rPr>
            </w:pPr>
            <w:r w:rsidRPr="00EA39FE">
              <w:rPr>
                <w:rFonts w:ascii="Arial" w:hAnsi="Arial" w:cs="Arial"/>
                <w:sz w:val="20"/>
                <w:szCs w:val="20"/>
              </w:rPr>
              <w:t>02.1</w:t>
            </w:r>
            <w:r w:rsidR="00FF2BAA">
              <w:rPr>
                <w:rFonts w:ascii="Arial" w:hAnsi="Arial" w:cs="Arial"/>
                <w:sz w:val="20"/>
                <w:szCs w:val="20"/>
              </w:rPr>
              <w:t>8</w:t>
            </w:r>
          </w:p>
        </w:tc>
        <w:tc>
          <w:tcPr>
            <w:tcW w:w="8935" w:type="dxa"/>
            <w:gridSpan w:val="3"/>
            <w:tcBorders>
              <w:top w:val="single" w:sz="4" w:space="0" w:color="auto"/>
              <w:bottom w:val="single" w:sz="4" w:space="0" w:color="auto"/>
            </w:tcBorders>
          </w:tcPr>
          <w:p w14:paraId="69371075" w14:textId="266B89B0" w:rsidR="00D65E1C" w:rsidRPr="00EA39FE" w:rsidRDefault="00D65E1C" w:rsidP="00EA39FE">
            <w:pPr>
              <w:rPr>
                <w:rFonts w:ascii="Arial" w:hAnsi="Arial" w:cs="Arial"/>
                <w:sz w:val="20"/>
                <w:szCs w:val="20"/>
              </w:rPr>
            </w:pPr>
            <w:r w:rsidRPr="00EA39FE">
              <w:rPr>
                <w:rFonts w:ascii="Arial" w:hAnsi="Arial" w:cs="Arial"/>
                <w:sz w:val="20"/>
                <w:szCs w:val="20"/>
              </w:rPr>
              <w:t xml:space="preserve">Cosmopolitan dreams and social expectations; LA scenes and characters, social norms: </w:t>
            </w:r>
            <w:r w:rsidRPr="00EA39FE">
              <w:rPr>
                <w:rFonts w:ascii="Arial" w:hAnsi="Arial" w:cs="Arial"/>
                <w:b/>
                <w:i/>
                <w:sz w:val="20"/>
                <w:szCs w:val="20"/>
              </w:rPr>
              <w:t>Valentine’s Day</w:t>
            </w:r>
            <w:r w:rsidR="00A47155" w:rsidRPr="00EA39FE">
              <w:rPr>
                <w:rFonts w:ascii="Arial" w:hAnsi="Arial" w:cs="Arial"/>
                <w:b/>
                <w:i/>
                <w:sz w:val="20"/>
                <w:szCs w:val="20"/>
              </w:rPr>
              <w:t xml:space="preserve">  </w:t>
            </w:r>
          </w:p>
        </w:tc>
      </w:tr>
      <w:tr w:rsidR="00D65E1C" w:rsidRPr="00EA39FE" w14:paraId="5D6EC1ED" w14:textId="77777777" w:rsidTr="00EA39FE">
        <w:tc>
          <w:tcPr>
            <w:tcW w:w="921" w:type="dxa"/>
            <w:tcBorders>
              <w:top w:val="single" w:sz="4" w:space="0" w:color="auto"/>
              <w:bottom w:val="single" w:sz="4" w:space="0" w:color="auto"/>
            </w:tcBorders>
          </w:tcPr>
          <w:p w14:paraId="2A3FD63B" w14:textId="7E509A33" w:rsidR="00D65E1C" w:rsidRPr="00EA39FE" w:rsidRDefault="00D65E1C" w:rsidP="00EA39FE">
            <w:pPr>
              <w:jc w:val="both"/>
              <w:rPr>
                <w:rFonts w:ascii="Arial" w:hAnsi="Arial" w:cs="Arial"/>
                <w:sz w:val="20"/>
                <w:szCs w:val="20"/>
                <w:lang w:val="en-GB"/>
              </w:rPr>
            </w:pPr>
            <w:r w:rsidRPr="00EA39FE">
              <w:rPr>
                <w:rFonts w:ascii="Arial" w:hAnsi="Arial" w:cs="Arial"/>
                <w:sz w:val="20"/>
                <w:szCs w:val="20"/>
                <w:lang w:val="en-GB"/>
              </w:rPr>
              <w:t>3</w:t>
            </w:r>
          </w:p>
        </w:tc>
        <w:tc>
          <w:tcPr>
            <w:tcW w:w="780" w:type="dxa"/>
            <w:gridSpan w:val="2"/>
            <w:tcBorders>
              <w:top w:val="single" w:sz="4" w:space="0" w:color="auto"/>
              <w:bottom w:val="single" w:sz="4" w:space="0" w:color="auto"/>
            </w:tcBorders>
          </w:tcPr>
          <w:p w14:paraId="0F6C1A0B" w14:textId="432D6B59" w:rsidR="00D65E1C" w:rsidRPr="00EA39FE" w:rsidRDefault="00A47155" w:rsidP="00EA39FE">
            <w:pPr>
              <w:rPr>
                <w:rFonts w:ascii="Arial" w:hAnsi="Arial" w:cs="Arial"/>
                <w:sz w:val="20"/>
                <w:szCs w:val="20"/>
              </w:rPr>
            </w:pPr>
            <w:r w:rsidRPr="00EA39FE">
              <w:rPr>
                <w:rFonts w:ascii="Arial" w:hAnsi="Arial" w:cs="Arial"/>
                <w:sz w:val="20"/>
                <w:szCs w:val="20"/>
              </w:rPr>
              <w:t>02.2</w:t>
            </w:r>
            <w:r w:rsidR="00FF2BAA">
              <w:rPr>
                <w:rFonts w:ascii="Arial" w:hAnsi="Arial" w:cs="Arial"/>
                <w:sz w:val="20"/>
                <w:szCs w:val="20"/>
              </w:rPr>
              <w:t>5</w:t>
            </w:r>
          </w:p>
        </w:tc>
        <w:tc>
          <w:tcPr>
            <w:tcW w:w="8935" w:type="dxa"/>
            <w:gridSpan w:val="3"/>
            <w:tcBorders>
              <w:top w:val="single" w:sz="4" w:space="0" w:color="auto"/>
              <w:bottom w:val="single" w:sz="4" w:space="0" w:color="auto"/>
            </w:tcBorders>
          </w:tcPr>
          <w:p w14:paraId="1DFD48E7" w14:textId="41FAFE73" w:rsidR="00D65E1C" w:rsidRPr="00EA39FE" w:rsidRDefault="00D65E1C" w:rsidP="00EA39FE">
            <w:pPr>
              <w:rPr>
                <w:rFonts w:ascii="Arial" w:hAnsi="Arial" w:cs="Arial"/>
                <w:sz w:val="20"/>
                <w:szCs w:val="20"/>
              </w:rPr>
            </w:pPr>
            <w:r w:rsidRPr="00EA39FE">
              <w:rPr>
                <w:rFonts w:ascii="Arial" w:hAnsi="Arial" w:cs="Arial"/>
                <w:sz w:val="20"/>
                <w:szCs w:val="20"/>
              </w:rPr>
              <w:t xml:space="preserve">Critical approach to the American Dream: </w:t>
            </w:r>
            <w:r w:rsidRPr="00EA39FE">
              <w:rPr>
                <w:rFonts w:ascii="Arial" w:hAnsi="Arial" w:cs="Arial"/>
                <w:b/>
                <w:i/>
                <w:sz w:val="20"/>
                <w:szCs w:val="20"/>
              </w:rPr>
              <w:t>Revolutionary Road</w:t>
            </w:r>
            <w:r w:rsidR="00A47155" w:rsidRPr="00EA39FE">
              <w:rPr>
                <w:rFonts w:ascii="Arial" w:hAnsi="Arial" w:cs="Arial"/>
                <w:b/>
                <w:i/>
                <w:sz w:val="20"/>
                <w:szCs w:val="20"/>
              </w:rPr>
              <w:t xml:space="preserve"> </w:t>
            </w:r>
          </w:p>
        </w:tc>
      </w:tr>
      <w:tr w:rsidR="00D65E1C" w:rsidRPr="00EA39FE" w14:paraId="45F42E81" w14:textId="77777777" w:rsidTr="00EA39FE">
        <w:tc>
          <w:tcPr>
            <w:tcW w:w="921" w:type="dxa"/>
            <w:tcBorders>
              <w:top w:val="single" w:sz="4" w:space="0" w:color="auto"/>
              <w:bottom w:val="single" w:sz="4" w:space="0" w:color="auto"/>
            </w:tcBorders>
          </w:tcPr>
          <w:p w14:paraId="7D129947" w14:textId="75389E25" w:rsidR="00D65E1C" w:rsidRPr="00EA39FE" w:rsidRDefault="00D65E1C" w:rsidP="00EA39FE">
            <w:pPr>
              <w:jc w:val="both"/>
              <w:rPr>
                <w:rFonts w:ascii="Arial" w:hAnsi="Arial" w:cs="Arial"/>
                <w:sz w:val="20"/>
                <w:szCs w:val="20"/>
                <w:lang w:val="en-GB"/>
              </w:rPr>
            </w:pPr>
            <w:r w:rsidRPr="00EA39FE">
              <w:rPr>
                <w:rFonts w:ascii="Arial" w:hAnsi="Arial" w:cs="Arial"/>
                <w:sz w:val="20"/>
                <w:szCs w:val="20"/>
                <w:lang w:val="en-GB"/>
              </w:rPr>
              <w:t>4</w:t>
            </w:r>
          </w:p>
        </w:tc>
        <w:tc>
          <w:tcPr>
            <w:tcW w:w="780" w:type="dxa"/>
            <w:gridSpan w:val="2"/>
            <w:tcBorders>
              <w:top w:val="single" w:sz="4" w:space="0" w:color="auto"/>
              <w:bottom w:val="single" w:sz="4" w:space="0" w:color="auto"/>
            </w:tcBorders>
          </w:tcPr>
          <w:p w14:paraId="51C1DC93" w14:textId="73F14A8C" w:rsidR="00D65E1C" w:rsidRPr="00EA39FE" w:rsidRDefault="00A47155" w:rsidP="00EA39FE">
            <w:pPr>
              <w:rPr>
                <w:rFonts w:ascii="Arial" w:hAnsi="Arial" w:cs="Arial"/>
                <w:sz w:val="20"/>
                <w:szCs w:val="20"/>
              </w:rPr>
            </w:pPr>
            <w:r w:rsidRPr="00EA39FE">
              <w:rPr>
                <w:rFonts w:ascii="Arial" w:hAnsi="Arial" w:cs="Arial"/>
                <w:sz w:val="20"/>
                <w:szCs w:val="20"/>
              </w:rPr>
              <w:t>03.0</w:t>
            </w:r>
            <w:r w:rsidR="00FF2BAA">
              <w:rPr>
                <w:rFonts w:ascii="Arial" w:hAnsi="Arial" w:cs="Arial"/>
                <w:sz w:val="20"/>
                <w:szCs w:val="20"/>
              </w:rPr>
              <w:t>4</w:t>
            </w:r>
          </w:p>
        </w:tc>
        <w:tc>
          <w:tcPr>
            <w:tcW w:w="8935" w:type="dxa"/>
            <w:gridSpan w:val="3"/>
            <w:tcBorders>
              <w:top w:val="single" w:sz="4" w:space="0" w:color="auto"/>
              <w:bottom w:val="single" w:sz="4" w:space="0" w:color="auto"/>
            </w:tcBorders>
          </w:tcPr>
          <w:p w14:paraId="0C8FC91C" w14:textId="2B16DE1F" w:rsidR="00D65E1C" w:rsidRPr="00EA39FE" w:rsidRDefault="00D65E1C" w:rsidP="00EA39FE">
            <w:pPr>
              <w:rPr>
                <w:rFonts w:ascii="Arial" w:hAnsi="Arial" w:cs="Arial"/>
                <w:i/>
                <w:sz w:val="20"/>
                <w:szCs w:val="20"/>
                <w:lang w:val="en-GB"/>
              </w:rPr>
            </w:pPr>
            <w:r w:rsidRPr="00EA39FE">
              <w:rPr>
                <w:rFonts w:ascii="Arial" w:hAnsi="Arial" w:cs="Arial"/>
                <w:sz w:val="20"/>
                <w:szCs w:val="20"/>
              </w:rPr>
              <w:t>The American Dream and Conservative Perspectives; Southern scenes I. Commenting on history.</w:t>
            </w:r>
            <w:r w:rsidR="00A47155" w:rsidRPr="00EA39FE">
              <w:rPr>
                <w:rFonts w:ascii="Arial" w:hAnsi="Arial" w:cs="Arial"/>
                <w:sz w:val="20"/>
                <w:szCs w:val="20"/>
              </w:rPr>
              <w:t xml:space="preserve"> </w:t>
            </w:r>
            <w:r w:rsidRPr="00EA39FE">
              <w:rPr>
                <w:rFonts w:ascii="Arial" w:hAnsi="Arial" w:cs="Arial"/>
                <w:b/>
                <w:i/>
                <w:sz w:val="20"/>
                <w:szCs w:val="20"/>
              </w:rPr>
              <w:t>Forrest Gump</w:t>
            </w:r>
          </w:p>
        </w:tc>
      </w:tr>
      <w:tr w:rsidR="00D65E1C" w:rsidRPr="00EA39FE" w14:paraId="121099B8" w14:textId="77777777" w:rsidTr="00EA39FE">
        <w:tc>
          <w:tcPr>
            <w:tcW w:w="921" w:type="dxa"/>
            <w:tcBorders>
              <w:top w:val="single" w:sz="4" w:space="0" w:color="auto"/>
              <w:bottom w:val="single" w:sz="4" w:space="0" w:color="auto"/>
            </w:tcBorders>
          </w:tcPr>
          <w:p w14:paraId="43A8F6AF" w14:textId="6850A7B0" w:rsidR="00D65E1C" w:rsidRPr="00EA39FE" w:rsidRDefault="00D65E1C" w:rsidP="00EA39FE">
            <w:pPr>
              <w:jc w:val="both"/>
              <w:rPr>
                <w:rFonts w:ascii="Arial" w:hAnsi="Arial" w:cs="Arial"/>
                <w:sz w:val="20"/>
                <w:szCs w:val="20"/>
                <w:lang w:val="en-GB"/>
              </w:rPr>
            </w:pPr>
            <w:r w:rsidRPr="00EA39FE">
              <w:rPr>
                <w:rFonts w:ascii="Arial" w:hAnsi="Arial" w:cs="Arial"/>
                <w:sz w:val="20"/>
                <w:szCs w:val="20"/>
                <w:lang w:val="en-GB"/>
              </w:rPr>
              <w:t>5</w:t>
            </w:r>
          </w:p>
        </w:tc>
        <w:tc>
          <w:tcPr>
            <w:tcW w:w="780" w:type="dxa"/>
            <w:gridSpan w:val="2"/>
            <w:tcBorders>
              <w:top w:val="single" w:sz="4" w:space="0" w:color="auto"/>
              <w:bottom w:val="single" w:sz="4" w:space="0" w:color="auto"/>
            </w:tcBorders>
          </w:tcPr>
          <w:p w14:paraId="23DD386A" w14:textId="6B300D26" w:rsidR="00D65E1C" w:rsidRPr="00EA39FE" w:rsidRDefault="00A47155" w:rsidP="00EA39FE">
            <w:pPr>
              <w:rPr>
                <w:rFonts w:ascii="Arial" w:hAnsi="Arial" w:cs="Arial"/>
                <w:sz w:val="20"/>
                <w:szCs w:val="20"/>
                <w:lang w:val="en-GB"/>
              </w:rPr>
            </w:pPr>
            <w:r w:rsidRPr="00EA39FE">
              <w:rPr>
                <w:rFonts w:ascii="Arial" w:hAnsi="Arial" w:cs="Arial"/>
                <w:sz w:val="20"/>
                <w:szCs w:val="20"/>
                <w:lang w:val="en-GB"/>
              </w:rPr>
              <w:t>03.</w:t>
            </w:r>
            <w:r w:rsidR="00FF2BAA">
              <w:rPr>
                <w:rFonts w:ascii="Arial" w:hAnsi="Arial" w:cs="Arial"/>
                <w:sz w:val="20"/>
                <w:szCs w:val="20"/>
                <w:lang w:val="en-GB"/>
              </w:rPr>
              <w:t>11</w:t>
            </w:r>
          </w:p>
        </w:tc>
        <w:tc>
          <w:tcPr>
            <w:tcW w:w="8935" w:type="dxa"/>
            <w:gridSpan w:val="3"/>
            <w:tcBorders>
              <w:top w:val="single" w:sz="4" w:space="0" w:color="auto"/>
              <w:bottom w:val="single" w:sz="4" w:space="0" w:color="auto"/>
            </w:tcBorders>
          </w:tcPr>
          <w:p w14:paraId="58855A35" w14:textId="1AFF1686" w:rsidR="00D65E1C" w:rsidRPr="00EA39FE" w:rsidRDefault="00D65E1C" w:rsidP="00EA39FE">
            <w:pPr>
              <w:rPr>
                <w:rFonts w:ascii="Arial" w:hAnsi="Arial" w:cs="Arial"/>
                <w:sz w:val="20"/>
                <w:szCs w:val="20"/>
                <w:lang w:val="en-GB"/>
              </w:rPr>
            </w:pPr>
            <w:r w:rsidRPr="00EA39FE">
              <w:rPr>
                <w:rFonts w:ascii="Arial" w:hAnsi="Arial" w:cs="Arial"/>
                <w:sz w:val="20"/>
                <w:szCs w:val="20"/>
                <w:lang w:val="en-GB"/>
              </w:rPr>
              <w:t>Contested Native American and Cowboy Identities;</w:t>
            </w:r>
            <w:r w:rsidR="00A47155" w:rsidRPr="00EA39FE">
              <w:rPr>
                <w:rFonts w:ascii="Arial" w:hAnsi="Arial" w:cs="Arial"/>
                <w:sz w:val="20"/>
                <w:szCs w:val="20"/>
                <w:lang w:val="en-GB"/>
              </w:rPr>
              <w:t xml:space="preserve"> </w:t>
            </w:r>
            <w:r w:rsidRPr="00EA39FE">
              <w:rPr>
                <w:rFonts w:ascii="Arial" w:hAnsi="Arial" w:cs="Arial"/>
                <w:sz w:val="20"/>
                <w:szCs w:val="20"/>
                <w:lang w:val="en-GB"/>
              </w:rPr>
              <w:t>Representation of the American West/Mountain West</w:t>
            </w:r>
            <w:r w:rsidR="00A47155" w:rsidRPr="00EA39FE">
              <w:rPr>
                <w:rFonts w:ascii="Arial" w:hAnsi="Arial" w:cs="Arial"/>
                <w:sz w:val="20"/>
                <w:szCs w:val="20"/>
                <w:lang w:val="en-GB"/>
              </w:rPr>
              <w:t xml:space="preserve">, </w:t>
            </w:r>
            <w:r w:rsidRPr="00EA39FE">
              <w:rPr>
                <w:rFonts w:ascii="Arial" w:hAnsi="Arial" w:cs="Arial"/>
                <w:b/>
                <w:i/>
                <w:sz w:val="20"/>
                <w:szCs w:val="20"/>
                <w:lang w:val="en-GB"/>
              </w:rPr>
              <w:t>Smoke Signals</w:t>
            </w:r>
            <w:r w:rsidR="00A47155" w:rsidRPr="00EA39FE">
              <w:rPr>
                <w:rFonts w:ascii="Arial" w:hAnsi="Arial" w:cs="Arial"/>
                <w:b/>
                <w:i/>
                <w:sz w:val="20"/>
                <w:szCs w:val="20"/>
                <w:lang w:val="en-GB"/>
              </w:rPr>
              <w:t xml:space="preserve"> / a choice of Western movie</w:t>
            </w:r>
            <w:r w:rsidRPr="00EA39FE">
              <w:rPr>
                <w:rFonts w:ascii="Arial" w:hAnsi="Arial" w:cs="Arial"/>
                <w:b/>
                <w:i/>
                <w:sz w:val="20"/>
                <w:szCs w:val="20"/>
                <w:lang w:val="en-GB"/>
              </w:rPr>
              <w:t>, Brokeback Mountain</w:t>
            </w:r>
          </w:p>
        </w:tc>
      </w:tr>
      <w:tr w:rsidR="00D65E1C" w:rsidRPr="00EA39FE" w14:paraId="79744EB3" w14:textId="77777777" w:rsidTr="00EA39FE">
        <w:tc>
          <w:tcPr>
            <w:tcW w:w="921" w:type="dxa"/>
            <w:tcBorders>
              <w:top w:val="single" w:sz="4" w:space="0" w:color="auto"/>
              <w:bottom w:val="single" w:sz="4" w:space="0" w:color="auto"/>
            </w:tcBorders>
          </w:tcPr>
          <w:p w14:paraId="21E5E91C" w14:textId="793DFCFA" w:rsidR="00D65E1C" w:rsidRPr="00EA39FE" w:rsidRDefault="00D65E1C" w:rsidP="00EA39FE">
            <w:pPr>
              <w:jc w:val="both"/>
              <w:rPr>
                <w:rFonts w:ascii="Arial" w:hAnsi="Arial" w:cs="Arial"/>
                <w:sz w:val="20"/>
                <w:szCs w:val="20"/>
                <w:lang w:val="en-GB"/>
              </w:rPr>
            </w:pPr>
            <w:r w:rsidRPr="00EA39FE">
              <w:rPr>
                <w:rFonts w:ascii="Arial" w:hAnsi="Arial" w:cs="Arial"/>
                <w:sz w:val="20"/>
                <w:szCs w:val="20"/>
                <w:lang w:val="en-GB"/>
              </w:rPr>
              <w:t>6</w:t>
            </w:r>
          </w:p>
        </w:tc>
        <w:tc>
          <w:tcPr>
            <w:tcW w:w="780" w:type="dxa"/>
            <w:gridSpan w:val="2"/>
            <w:tcBorders>
              <w:top w:val="single" w:sz="4" w:space="0" w:color="auto"/>
              <w:bottom w:val="single" w:sz="4" w:space="0" w:color="auto"/>
            </w:tcBorders>
          </w:tcPr>
          <w:p w14:paraId="198F3C38" w14:textId="08C5A973" w:rsidR="00D65E1C" w:rsidRPr="00EA39FE" w:rsidRDefault="00A47155" w:rsidP="00EA39FE">
            <w:pPr>
              <w:pStyle w:val="FE"/>
              <w:spacing w:after="0"/>
              <w:ind w:left="34"/>
              <w:jc w:val="left"/>
              <w:rPr>
                <w:rFonts w:cs="Arial"/>
                <w:sz w:val="20"/>
                <w:lang w:val="en-GB"/>
              </w:rPr>
            </w:pPr>
            <w:r w:rsidRPr="00EA39FE">
              <w:rPr>
                <w:rFonts w:cs="Arial"/>
                <w:sz w:val="20"/>
                <w:lang w:val="en-GB"/>
              </w:rPr>
              <w:t>03.1</w:t>
            </w:r>
            <w:r w:rsidR="00FF2BAA">
              <w:rPr>
                <w:rFonts w:cs="Arial"/>
                <w:sz w:val="20"/>
                <w:lang w:val="en-GB"/>
              </w:rPr>
              <w:t>8</w:t>
            </w:r>
          </w:p>
        </w:tc>
        <w:tc>
          <w:tcPr>
            <w:tcW w:w="8935" w:type="dxa"/>
            <w:gridSpan w:val="3"/>
            <w:tcBorders>
              <w:top w:val="single" w:sz="4" w:space="0" w:color="auto"/>
              <w:bottom w:val="single" w:sz="4" w:space="0" w:color="auto"/>
            </w:tcBorders>
          </w:tcPr>
          <w:p w14:paraId="25036624" w14:textId="10AB6004" w:rsidR="00D65E1C" w:rsidRPr="00EA39FE" w:rsidRDefault="00D65E1C" w:rsidP="00EA39FE">
            <w:pPr>
              <w:pStyle w:val="FE"/>
              <w:spacing w:after="0"/>
              <w:ind w:left="34"/>
              <w:jc w:val="left"/>
              <w:rPr>
                <w:rFonts w:cs="Arial"/>
                <w:b/>
                <w:sz w:val="20"/>
                <w:lang w:val="en-GB"/>
              </w:rPr>
            </w:pPr>
            <w:r w:rsidRPr="00EA39FE">
              <w:rPr>
                <w:rFonts w:cs="Arial"/>
                <w:sz w:val="20"/>
                <w:lang w:val="en-GB"/>
              </w:rPr>
              <w:t xml:space="preserve">Racial and Cultural Identities, Melting Pot, Salad Bowl or Masala? </w:t>
            </w:r>
            <w:r w:rsidRPr="00EA39FE">
              <w:rPr>
                <w:rFonts w:cs="Arial"/>
                <w:b/>
                <w:sz w:val="20"/>
                <w:lang w:val="en-GB"/>
              </w:rPr>
              <w:t>Mississippi Masala</w:t>
            </w:r>
          </w:p>
        </w:tc>
      </w:tr>
      <w:tr w:rsidR="00A47155" w:rsidRPr="00EA39FE" w14:paraId="0B771628" w14:textId="77777777" w:rsidTr="00EA39FE">
        <w:tc>
          <w:tcPr>
            <w:tcW w:w="921" w:type="dxa"/>
            <w:tcBorders>
              <w:top w:val="single" w:sz="4" w:space="0" w:color="auto"/>
              <w:bottom w:val="single" w:sz="4" w:space="0" w:color="auto"/>
            </w:tcBorders>
          </w:tcPr>
          <w:p w14:paraId="7DFC2FAC" w14:textId="5A1EEE31"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7</w:t>
            </w:r>
          </w:p>
        </w:tc>
        <w:tc>
          <w:tcPr>
            <w:tcW w:w="780" w:type="dxa"/>
            <w:gridSpan w:val="2"/>
            <w:tcBorders>
              <w:top w:val="single" w:sz="4" w:space="0" w:color="auto"/>
              <w:bottom w:val="single" w:sz="4" w:space="0" w:color="auto"/>
            </w:tcBorders>
          </w:tcPr>
          <w:p w14:paraId="46375E47" w14:textId="4CA3C797" w:rsidR="00A47155" w:rsidRPr="00EA39FE" w:rsidRDefault="00A47155" w:rsidP="00EA39FE">
            <w:pPr>
              <w:rPr>
                <w:rFonts w:ascii="Arial" w:hAnsi="Arial" w:cs="Arial"/>
                <w:sz w:val="20"/>
                <w:szCs w:val="20"/>
                <w:lang w:val="en-GB"/>
              </w:rPr>
            </w:pPr>
            <w:r w:rsidRPr="00EA39FE">
              <w:rPr>
                <w:rFonts w:ascii="Arial" w:hAnsi="Arial" w:cs="Arial"/>
                <w:sz w:val="20"/>
                <w:szCs w:val="20"/>
                <w:lang w:val="en-GB"/>
              </w:rPr>
              <w:t>03.2</w:t>
            </w:r>
            <w:r w:rsidR="00FF2BAA">
              <w:rPr>
                <w:rFonts w:ascii="Arial" w:hAnsi="Arial" w:cs="Arial"/>
                <w:sz w:val="20"/>
                <w:szCs w:val="20"/>
                <w:lang w:val="en-GB"/>
              </w:rPr>
              <w:t>5</w:t>
            </w:r>
          </w:p>
        </w:tc>
        <w:tc>
          <w:tcPr>
            <w:tcW w:w="8935" w:type="dxa"/>
            <w:gridSpan w:val="3"/>
            <w:tcBorders>
              <w:top w:val="single" w:sz="4" w:space="0" w:color="auto"/>
              <w:bottom w:val="single" w:sz="4" w:space="0" w:color="auto"/>
            </w:tcBorders>
          </w:tcPr>
          <w:p w14:paraId="60F0EDBD" w14:textId="772FF5D6" w:rsidR="00A47155" w:rsidRPr="00EA39FE" w:rsidRDefault="00B1041E" w:rsidP="00EA39FE">
            <w:pPr>
              <w:rPr>
                <w:rFonts w:ascii="Arial" w:hAnsi="Arial" w:cs="Arial"/>
                <w:b/>
                <w:sz w:val="20"/>
                <w:szCs w:val="20"/>
                <w:lang w:val="en-GB"/>
              </w:rPr>
            </w:pPr>
            <w:r w:rsidRPr="00EA39FE">
              <w:rPr>
                <w:rFonts w:ascii="Arial" w:hAnsi="Arial" w:cs="Arial"/>
                <w:sz w:val="20"/>
                <w:szCs w:val="20"/>
                <w:lang w:val="en-GB"/>
              </w:rPr>
              <w:t xml:space="preserve">Race, class, and equal opportunity, Legacy of Brown </w:t>
            </w:r>
            <w:r w:rsidRPr="00EA39FE">
              <w:rPr>
                <w:rFonts w:ascii="Arial" w:hAnsi="Arial" w:cs="Arial"/>
                <w:b/>
                <w:i/>
                <w:sz w:val="20"/>
                <w:szCs w:val="20"/>
                <w:lang w:val="en-GB"/>
              </w:rPr>
              <w:t>Hidden Figures</w:t>
            </w:r>
          </w:p>
        </w:tc>
      </w:tr>
      <w:tr w:rsidR="00A47155" w:rsidRPr="00EA39FE" w14:paraId="63A892E2" w14:textId="77777777" w:rsidTr="00EA39FE">
        <w:tc>
          <w:tcPr>
            <w:tcW w:w="921" w:type="dxa"/>
            <w:tcBorders>
              <w:top w:val="single" w:sz="4" w:space="0" w:color="auto"/>
              <w:bottom w:val="single" w:sz="4" w:space="0" w:color="auto"/>
            </w:tcBorders>
          </w:tcPr>
          <w:p w14:paraId="53EC70A5" w14:textId="6FA4B2E0"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8</w:t>
            </w:r>
          </w:p>
        </w:tc>
        <w:tc>
          <w:tcPr>
            <w:tcW w:w="780" w:type="dxa"/>
            <w:gridSpan w:val="2"/>
            <w:tcBorders>
              <w:top w:val="single" w:sz="4" w:space="0" w:color="auto"/>
              <w:bottom w:val="single" w:sz="4" w:space="0" w:color="auto"/>
            </w:tcBorders>
          </w:tcPr>
          <w:p w14:paraId="6834F14B" w14:textId="49D17909" w:rsidR="00A47155" w:rsidRPr="00EA39FE" w:rsidRDefault="00A47155" w:rsidP="00EA39FE">
            <w:pPr>
              <w:rPr>
                <w:rFonts w:ascii="Arial" w:hAnsi="Arial" w:cs="Arial"/>
                <w:sz w:val="20"/>
                <w:szCs w:val="20"/>
                <w:lang w:val="en-GB"/>
              </w:rPr>
            </w:pPr>
            <w:r w:rsidRPr="00EA39FE">
              <w:rPr>
                <w:rFonts w:ascii="Arial" w:hAnsi="Arial" w:cs="Arial"/>
                <w:sz w:val="20"/>
                <w:szCs w:val="20"/>
                <w:lang w:val="en-GB"/>
              </w:rPr>
              <w:t>04.1</w:t>
            </w:r>
            <w:r w:rsidR="00FF2BAA">
              <w:rPr>
                <w:rFonts w:ascii="Arial" w:hAnsi="Arial" w:cs="Arial"/>
                <w:sz w:val="20"/>
                <w:szCs w:val="20"/>
                <w:lang w:val="en-GB"/>
              </w:rPr>
              <w:t>5</w:t>
            </w:r>
          </w:p>
        </w:tc>
        <w:tc>
          <w:tcPr>
            <w:tcW w:w="8935" w:type="dxa"/>
            <w:gridSpan w:val="3"/>
            <w:tcBorders>
              <w:top w:val="single" w:sz="4" w:space="0" w:color="auto"/>
              <w:bottom w:val="single" w:sz="4" w:space="0" w:color="auto"/>
            </w:tcBorders>
          </w:tcPr>
          <w:p w14:paraId="0F251F43" w14:textId="004198F5" w:rsidR="00A47155" w:rsidRPr="00EA39FE" w:rsidRDefault="00B1041E" w:rsidP="00EA39FE">
            <w:pPr>
              <w:rPr>
                <w:rFonts w:ascii="Arial" w:hAnsi="Arial" w:cs="Arial"/>
                <w:sz w:val="20"/>
                <w:szCs w:val="20"/>
                <w:lang w:val="en-GB"/>
              </w:rPr>
            </w:pPr>
            <w:r w:rsidRPr="00EA39FE">
              <w:rPr>
                <w:rFonts w:ascii="Arial" w:hAnsi="Arial" w:cs="Arial"/>
                <w:sz w:val="20"/>
                <w:szCs w:val="20"/>
                <w:lang w:val="en-GB"/>
              </w:rPr>
              <w:t xml:space="preserve">Race, class and equal opportunity 2 </w:t>
            </w:r>
            <w:r w:rsidR="00A47155" w:rsidRPr="00EA39FE">
              <w:rPr>
                <w:rFonts w:ascii="Arial" w:hAnsi="Arial" w:cs="Arial"/>
                <w:sz w:val="20"/>
                <w:szCs w:val="20"/>
                <w:lang w:val="en-GB"/>
              </w:rPr>
              <w:t>Youth culture and inner-city school.</w:t>
            </w:r>
            <w:r w:rsidR="00A47155" w:rsidRPr="00EA39FE">
              <w:rPr>
                <w:rFonts w:ascii="Arial" w:hAnsi="Arial" w:cs="Arial"/>
                <w:b/>
                <w:i/>
                <w:sz w:val="20"/>
                <w:szCs w:val="20"/>
                <w:lang w:val="en-GB"/>
              </w:rPr>
              <w:t>, Freedom Writers</w:t>
            </w:r>
          </w:p>
        </w:tc>
      </w:tr>
      <w:tr w:rsidR="00A47155" w:rsidRPr="00EA39FE" w14:paraId="24770640" w14:textId="77777777" w:rsidTr="00EA39FE">
        <w:tc>
          <w:tcPr>
            <w:tcW w:w="921" w:type="dxa"/>
            <w:tcBorders>
              <w:top w:val="single" w:sz="4" w:space="0" w:color="auto"/>
              <w:bottom w:val="single" w:sz="4" w:space="0" w:color="auto"/>
            </w:tcBorders>
          </w:tcPr>
          <w:p w14:paraId="141181BA" w14:textId="1C6F3CDB"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9</w:t>
            </w:r>
          </w:p>
        </w:tc>
        <w:tc>
          <w:tcPr>
            <w:tcW w:w="780" w:type="dxa"/>
            <w:gridSpan w:val="2"/>
            <w:tcBorders>
              <w:top w:val="single" w:sz="4" w:space="0" w:color="auto"/>
              <w:bottom w:val="single" w:sz="4" w:space="0" w:color="auto"/>
            </w:tcBorders>
          </w:tcPr>
          <w:p w14:paraId="00CBAB6D" w14:textId="6DDAA8DE"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04.2</w:t>
            </w:r>
            <w:r w:rsidR="00FF2BAA">
              <w:rPr>
                <w:rFonts w:ascii="Arial" w:hAnsi="Arial" w:cs="Arial"/>
                <w:sz w:val="20"/>
                <w:szCs w:val="20"/>
                <w:lang w:val="en-GB"/>
              </w:rPr>
              <w:t>2</w:t>
            </w:r>
          </w:p>
        </w:tc>
        <w:tc>
          <w:tcPr>
            <w:tcW w:w="8935" w:type="dxa"/>
            <w:gridSpan w:val="3"/>
            <w:tcBorders>
              <w:top w:val="single" w:sz="4" w:space="0" w:color="auto"/>
              <w:bottom w:val="single" w:sz="4" w:space="0" w:color="auto"/>
            </w:tcBorders>
          </w:tcPr>
          <w:p w14:paraId="6F9A0FED" w14:textId="12AD73E3"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 xml:space="preserve">The myth of modern-day David and Goliath; Legal America and the Environment; Gender and class stereotypes; Landscapes: Mojave Desert and rural California. </w:t>
            </w:r>
            <w:r w:rsidRPr="00EA39FE">
              <w:rPr>
                <w:rFonts w:ascii="Arial" w:hAnsi="Arial" w:cs="Arial"/>
                <w:b/>
                <w:i/>
                <w:sz w:val="20"/>
                <w:szCs w:val="20"/>
                <w:lang w:val="en-GB"/>
              </w:rPr>
              <w:t>Erin Brockovich</w:t>
            </w:r>
          </w:p>
        </w:tc>
      </w:tr>
      <w:tr w:rsidR="00A47155" w:rsidRPr="00EA39FE" w14:paraId="43C6BED4" w14:textId="77777777" w:rsidTr="00EA39FE">
        <w:tc>
          <w:tcPr>
            <w:tcW w:w="921" w:type="dxa"/>
            <w:tcBorders>
              <w:top w:val="single" w:sz="4" w:space="0" w:color="auto"/>
              <w:bottom w:val="single" w:sz="4" w:space="0" w:color="auto"/>
            </w:tcBorders>
          </w:tcPr>
          <w:p w14:paraId="6FF0C021" w14:textId="61076D4F"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10</w:t>
            </w:r>
          </w:p>
        </w:tc>
        <w:tc>
          <w:tcPr>
            <w:tcW w:w="780" w:type="dxa"/>
            <w:gridSpan w:val="2"/>
            <w:tcBorders>
              <w:top w:val="single" w:sz="4" w:space="0" w:color="auto"/>
              <w:bottom w:val="single" w:sz="4" w:space="0" w:color="auto"/>
            </w:tcBorders>
          </w:tcPr>
          <w:p w14:paraId="518136F1" w14:textId="5D0418CF" w:rsidR="00A47155" w:rsidRPr="00EA39FE" w:rsidRDefault="00A47155" w:rsidP="00EA39FE">
            <w:pPr>
              <w:rPr>
                <w:rFonts w:ascii="Arial" w:hAnsi="Arial" w:cs="Arial"/>
                <w:sz w:val="20"/>
                <w:szCs w:val="20"/>
                <w:lang w:val="en-GB"/>
              </w:rPr>
            </w:pPr>
            <w:r w:rsidRPr="00EA39FE">
              <w:rPr>
                <w:rFonts w:ascii="Arial" w:hAnsi="Arial" w:cs="Arial"/>
                <w:sz w:val="20"/>
                <w:szCs w:val="20"/>
                <w:lang w:val="en-GB"/>
              </w:rPr>
              <w:t>04.2</w:t>
            </w:r>
            <w:r w:rsidR="00FF2BAA">
              <w:rPr>
                <w:rFonts w:ascii="Arial" w:hAnsi="Arial" w:cs="Arial"/>
                <w:sz w:val="20"/>
                <w:szCs w:val="20"/>
                <w:lang w:val="en-GB"/>
              </w:rPr>
              <w:t>9</w:t>
            </w:r>
          </w:p>
        </w:tc>
        <w:tc>
          <w:tcPr>
            <w:tcW w:w="8935" w:type="dxa"/>
            <w:gridSpan w:val="3"/>
            <w:tcBorders>
              <w:top w:val="single" w:sz="4" w:space="0" w:color="auto"/>
              <w:bottom w:val="single" w:sz="4" w:space="0" w:color="auto"/>
            </w:tcBorders>
          </w:tcPr>
          <w:p w14:paraId="020793A0" w14:textId="2907FF5B" w:rsidR="00A47155" w:rsidRPr="00EA39FE" w:rsidRDefault="00EA39FE" w:rsidP="00EA39FE">
            <w:pPr>
              <w:rPr>
                <w:rFonts w:ascii="Arial" w:hAnsi="Arial" w:cs="Arial"/>
                <w:sz w:val="20"/>
                <w:szCs w:val="20"/>
                <w:lang w:val="en-GB"/>
              </w:rPr>
            </w:pPr>
            <w:r>
              <w:rPr>
                <w:rFonts w:ascii="Arial" w:hAnsi="Arial" w:cs="Arial"/>
                <w:sz w:val="20"/>
                <w:szCs w:val="20"/>
                <w:lang w:val="en-GB"/>
              </w:rPr>
              <w:t>Class and ethnic divisions.</w:t>
            </w:r>
            <w:r w:rsidR="00A47155" w:rsidRPr="00EA39FE">
              <w:rPr>
                <w:rFonts w:ascii="Arial" w:hAnsi="Arial" w:cs="Arial"/>
                <w:sz w:val="20"/>
                <w:szCs w:val="20"/>
                <w:lang w:val="en-GB"/>
              </w:rPr>
              <w:t xml:space="preserve"> The Boston scenes; Irish vs English.  </w:t>
            </w:r>
            <w:r w:rsidR="00A47155" w:rsidRPr="00EA39FE">
              <w:rPr>
                <w:rFonts w:ascii="Arial" w:eastAsia="Times New Roman" w:hAnsi="Arial" w:cs="Arial"/>
                <w:b/>
                <w:i/>
                <w:iCs/>
                <w:sz w:val="20"/>
                <w:szCs w:val="20"/>
              </w:rPr>
              <w:t xml:space="preserve">Good Will Hunting </w:t>
            </w:r>
          </w:p>
        </w:tc>
      </w:tr>
      <w:tr w:rsidR="00A47155" w:rsidRPr="00EA39FE" w14:paraId="0F620FF7" w14:textId="77777777" w:rsidTr="00EA39FE">
        <w:tc>
          <w:tcPr>
            <w:tcW w:w="921" w:type="dxa"/>
            <w:tcBorders>
              <w:top w:val="single" w:sz="4" w:space="0" w:color="auto"/>
              <w:bottom w:val="single" w:sz="4" w:space="0" w:color="auto"/>
            </w:tcBorders>
          </w:tcPr>
          <w:p w14:paraId="558888D3" w14:textId="79E34F87"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11.</w:t>
            </w:r>
          </w:p>
        </w:tc>
        <w:tc>
          <w:tcPr>
            <w:tcW w:w="780" w:type="dxa"/>
            <w:gridSpan w:val="2"/>
            <w:tcBorders>
              <w:top w:val="single" w:sz="4" w:space="0" w:color="auto"/>
              <w:bottom w:val="single" w:sz="4" w:space="0" w:color="auto"/>
            </w:tcBorders>
          </w:tcPr>
          <w:p w14:paraId="71F5E73B" w14:textId="760989A4"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05.0</w:t>
            </w:r>
            <w:r w:rsidR="00FF2BAA">
              <w:rPr>
                <w:rFonts w:ascii="Arial" w:hAnsi="Arial" w:cs="Arial"/>
                <w:sz w:val="20"/>
                <w:szCs w:val="20"/>
                <w:lang w:val="en-GB"/>
              </w:rPr>
              <w:t>6</w:t>
            </w:r>
          </w:p>
        </w:tc>
        <w:tc>
          <w:tcPr>
            <w:tcW w:w="8935" w:type="dxa"/>
            <w:gridSpan w:val="3"/>
            <w:tcBorders>
              <w:top w:val="single" w:sz="4" w:space="0" w:color="auto"/>
              <w:bottom w:val="single" w:sz="4" w:space="0" w:color="auto"/>
            </w:tcBorders>
          </w:tcPr>
          <w:p w14:paraId="01B4C7CF" w14:textId="32DC1928" w:rsidR="00A47155" w:rsidRPr="00EA39FE" w:rsidRDefault="00B1041E" w:rsidP="00EA39FE">
            <w:pPr>
              <w:jc w:val="both"/>
              <w:rPr>
                <w:rFonts w:ascii="Arial" w:hAnsi="Arial" w:cs="Arial"/>
                <w:sz w:val="20"/>
                <w:szCs w:val="20"/>
                <w:lang w:val="en-GB"/>
              </w:rPr>
            </w:pPr>
            <w:r w:rsidRPr="00EA39FE">
              <w:rPr>
                <w:rFonts w:ascii="Arial" w:hAnsi="Arial" w:cs="Arial"/>
                <w:sz w:val="20"/>
                <w:szCs w:val="20"/>
                <w:lang w:val="en-GB"/>
              </w:rPr>
              <w:t xml:space="preserve">Apocalyptic fears of social-breakdown: </w:t>
            </w:r>
            <w:r w:rsidRPr="00EA39FE">
              <w:rPr>
                <w:rFonts w:ascii="Arial" w:hAnsi="Arial" w:cs="Arial"/>
                <w:i/>
                <w:iCs/>
                <w:sz w:val="20"/>
                <w:szCs w:val="20"/>
                <w:lang w:val="en-GB"/>
              </w:rPr>
              <w:t>Contagion</w:t>
            </w:r>
            <w:r w:rsidRPr="00EA39FE">
              <w:rPr>
                <w:rFonts w:ascii="Arial" w:hAnsi="Arial" w:cs="Arial"/>
                <w:sz w:val="20"/>
                <w:szCs w:val="20"/>
                <w:lang w:val="en-GB"/>
              </w:rPr>
              <w:t xml:space="preserve"> </w:t>
            </w:r>
            <w:r w:rsidR="00EA39FE">
              <w:rPr>
                <w:rFonts w:ascii="Arial" w:hAnsi="Arial" w:cs="Arial"/>
                <w:sz w:val="20"/>
                <w:szCs w:val="20"/>
                <w:lang w:val="en-GB"/>
              </w:rPr>
              <w:t>/</w:t>
            </w:r>
            <w:r w:rsidRPr="00EA39FE">
              <w:rPr>
                <w:rFonts w:ascii="Arial" w:hAnsi="Arial" w:cs="Arial"/>
                <w:sz w:val="20"/>
                <w:szCs w:val="20"/>
                <w:lang w:val="en-GB"/>
              </w:rPr>
              <w:t xml:space="preserve">OR Congress and gun control: </w:t>
            </w:r>
            <w:r w:rsidRPr="00EA39FE">
              <w:rPr>
                <w:rFonts w:ascii="Arial" w:hAnsi="Arial" w:cs="Arial"/>
                <w:i/>
                <w:iCs/>
                <w:sz w:val="20"/>
                <w:szCs w:val="20"/>
                <w:lang w:val="en-GB"/>
              </w:rPr>
              <w:t>Miss Sloane</w:t>
            </w:r>
          </w:p>
        </w:tc>
      </w:tr>
      <w:tr w:rsidR="00A47155" w:rsidRPr="00EA39FE" w14:paraId="07396D30" w14:textId="77777777" w:rsidTr="00EA39FE">
        <w:tc>
          <w:tcPr>
            <w:tcW w:w="921" w:type="dxa"/>
            <w:tcBorders>
              <w:top w:val="single" w:sz="4" w:space="0" w:color="auto"/>
              <w:bottom w:val="single" w:sz="4" w:space="0" w:color="auto"/>
            </w:tcBorders>
          </w:tcPr>
          <w:p w14:paraId="3AA33312" w14:textId="723FA037"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12</w:t>
            </w:r>
          </w:p>
        </w:tc>
        <w:tc>
          <w:tcPr>
            <w:tcW w:w="780" w:type="dxa"/>
            <w:gridSpan w:val="2"/>
            <w:tcBorders>
              <w:top w:val="single" w:sz="4" w:space="0" w:color="auto"/>
              <w:bottom w:val="single" w:sz="4" w:space="0" w:color="auto"/>
            </w:tcBorders>
          </w:tcPr>
          <w:p w14:paraId="1340D054" w14:textId="7B6A00BF"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05.1</w:t>
            </w:r>
            <w:r w:rsidR="00FF2BAA">
              <w:rPr>
                <w:rFonts w:ascii="Arial" w:hAnsi="Arial" w:cs="Arial"/>
                <w:sz w:val="20"/>
                <w:szCs w:val="20"/>
                <w:lang w:val="en-GB"/>
              </w:rPr>
              <w:t>3</w:t>
            </w:r>
          </w:p>
        </w:tc>
        <w:tc>
          <w:tcPr>
            <w:tcW w:w="8935" w:type="dxa"/>
            <w:gridSpan w:val="3"/>
            <w:tcBorders>
              <w:top w:val="single" w:sz="4" w:space="0" w:color="auto"/>
              <w:bottom w:val="single" w:sz="4" w:space="0" w:color="auto"/>
            </w:tcBorders>
          </w:tcPr>
          <w:p w14:paraId="52F15ACC" w14:textId="372358D8" w:rsidR="00A47155" w:rsidRPr="00EA39FE" w:rsidRDefault="00A47155" w:rsidP="00EA39FE">
            <w:pPr>
              <w:jc w:val="both"/>
              <w:rPr>
                <w:rFonts w:ascii="Arial" w:hAnsi="Arial" w:cs="Arial"/>
                <w:sz w:val="20"/>
                <w:szCs w:val="20"/>
                <w:lang w:val="en-GB"/>
              </w:rPr>
            </w:pPr>
            <w:r w:rsidRPr="00EA39FE">
              <w:rPr>
                <w:rFonts w:ascii="Arial" w:hAnsi="Arial" w:cs="Arial"/>
                <w:sz w:val="20"/>
                <w:szCs w:val="20"/>
                <w:lang w:val="en-GB"/>
              </w:rPr>
              <w:t>End-term test</w:t>
            </w:r>
            <w:r w:rsidR="00B1041E" w:rsidRPr="00EA39FE">
              <w:rPr>
                <w:rFonts w:ascii="Arial" w:hAnsi="Arial" w:cs="Arial"/>
                <w:sz w:val="20"/>
                <w:szCs w:val="20"/>
                <w:lang w:val="en-GB"/>
              </w:rPr>
              <w:t>: short essay questions based on class discussions delivered in unipoll</w:t>
            </w:r>
          </w:p>
        </w:tc>
      </w:tr>
    </w:tbl>
    <w:p w14:paraId="2E136FF6" w14:textId="62142C43" w:rsidR="00180227" w:rsidRDefault="00180227" w:rsidP="00EA39FE">
      <w:pPr>
        <w:spacing w:after="0" w:line="240" w:lineRule="auto"/>
        <w:jc w:val="both"/>
        <w:rPr>
          <w:rFonts w:ascii="Arial" w:hAnsi="Arial" w:cs="Arial"/>
          <w:sz w:val="20"/>
          <w:szCs w:val="20"/>
          <w:u w:val="single"/>
          <w:lang w:val="en-GB"/>
        </w:rPr>
      </w:pPr>
    </w:p>
    <w:p w14:paraId="3AF2DF5B" w14:textId="77777777" w:rsidR="00EA39FE" w:rsidRPr="00EA39FE" w:rsidRDefault="00EA39FE" w:rsidP="00EA39FE">
      <w:pPr>
        <w:spacing w:after="0" w:line="240" w:lineRule="auto"/>
        <w:jc w:val="both"/>
        <w:rPr>
          <w:rFonts w:ascii="Arial" w:hAnsi="Arial" w:cs="Arial"/>
          <w:sz w:val="20"/>
          <w:szCs w:val="20"/>
          <w:u w:val="single"/>
          <w:lang w:val="en-GB"/>
        </w:rPr>
      </w:pPr>
    </w:p>
    <w:p w14:paraId="3ABAFBD2" w14:textId="77777777" w:rsidR="00334071" w:rsidRPr="00EA39FE" w:rsidRDefault="00334071" w:rsidP="00EA39FE">
      <w:pPr>
        <w:spacing w:after="0" w:line="240" w:lineRule="auto"/>
        <w:rPr>
          <w:rFonts w:ascii="Arial" w:hAnsi="Arial" w:cs="Arial"/>
          <w:sz w:val="20"/>
          <w:szCs w:val="20"/>
          <w:u w:val="single"/>
          <w:lang w:val="en-GB"/>
        </w:rPr>
      </w:pPr>
      <w:r w:rsidRPr="00EA39FE">
        <w:rPr>
          <w:rFonts w:ascii="Arial" w:hAnsi="Arial" w:cs="Arial"/>
          <w:sz w:val="20"/>
          <w:szCs w:val="20"/>
          <w:u w:val="single"/>
          <w:lang w:val="en-GB"/>
        </w:rPr>
        <w:lastRenderedPageBreak/>
        <w:t>Attendance, class work, and evaluation:</w:t>
      </w:r>
    </w:p>
    <w:p w14:paraId="54BC3424" w14:textId="3B731B61" w:rsidR="009923B4" w:rsidRPr="00EA39FE" w:rsidRDefault="00184884" w:rsidP="00EA39FE">
      <w:pPr>
        <w:numPr>
          <w:ilvl w:val="0"/>
          <w:numId w:val="5"/>
        </w:numPr>
        <w:suppressAutoHyphens/>
        <w:spacing w:after="0" w:line="240" w:lineRule="auto"/>
        <w:ind w:left="426"/>
        <w:jc w:val="both"/>
        <w:rPr>
          <w:rFonts w:ascii="Arial" w:hAnsi="Arial" w:cs="Arial"/>
          <w:sz w:val="20"/>
          <w:szCs w:val="20"/>
          <w:lang w:val="en-GB"/>
        </w:rPr>
      </w:pPr>
      <w:r w:rsidRPr="00EA39FE">
        <w:rPr>
          <w:rFonts w:ascii="Arial" w:hAnsi="Arial" w:cs="Arial"/>
          <w:spacing w:val="-4"/>
          <w:sz w:val="20"/>
          <w:szCs w:val="20"/>
          <w:lang w:val="en-GB"/>
        </w:rPr>
        <w:t xml:space="preserve">You should prepare for each class. Watch the movie and read the assigned text before the class discussions. Missing a class </w:t>
      </w:r>
      <w:r w:rsidR="000E5408" w:rsidRPr="00EA39FE">
        <w:rPr>
          <w:rFonts w:ascii="Arial" w:hAnsi="Arial" w:cs="Arial"/>
          <w:spacing w:val="-4"/>
          <w:sz w:val="20"/>
          <w:szCs w:val="20"/>
          <w:lang w:val="en-GB"/>
        </w:rPr>
        <w:t xml:space="preserve">forum time </w:t>
      </w:r>
      <w:r w:rsidRPr="00EA39FE">
        <w:rPr>
          <w:rFonts w:ascii="Arial" w:hAnsi="Arial" w:cs="Arial"/>
          <w:spacing w:val="-4"/>
          <w:sz w:val="20"/>
          <w:szCs w:val="20"/>
          <w:lang w:val="en-GB"/>
        </w:rPr>
        <w:t>does not exempt you from watching the movie assigned for that week or preparing for the next</w:t>
      </w:r>
      <w:r w:rsidR="005965E7" w:rsidRPr="00EA39FE">
        <w:rPr>
          <w:rFonts w:ascii="Arial" w:hAnsi="Arial" w:cs="Arial"/>
          <w:spacing w:val="-4"/>
          <w:sz w:val="20"/>
          <w:szCs w:val="20"/>
          <w:lang w:val="en-GB"/>
        </w:rPr>
        <w:t>.</w:t>
      </w:r>
      <w:r w:rsidR="009923B4" w:rsidRPr="00EA39FE">
        <w:rPr>
          <w:rFonts w:ascii="Arial" w:hAnsi="Arial" w:cs="Arial"/>
          <w:spacing w:val="-4"/>
          <w:sz w:val="20"/>
          <w:szCs w:val="20"/>
          <w:lang w:val="en-GB"/>
        </w:rPr>
        <w:t xml:space="preserve"> </w:t>
      </w:r>
    </w:p>
    <w:p w14:paraId="6EE503BE" w14:textId="76941EBB" w:rsidR="009923B4" w:rsidRPr="00EA39FE" w:rsidRDefault="003542AA" w:rsidP="00EA39FE">
      <w:pPr>
        <w:numPr>
          <w:ilvl w:val="0"/>
          <w:numId w:val="5"/>
        </w:numPr>
        <w:suppressAutoHyphens/>
        <w:spacing w:after="0" w:line="240" w:lineRule="auto"/>
        <w:ind w:left="426"/>
        <w:jc w:val="both"/>
        <w:rPr>
          <w:rFonts w:ascii="Arial" w:hAnsi="Arial" w:cs="Arial"/>
          <w:sz w:val="20"/>
          <w:szCs w:val="20"/>
          <w:lang w:val="en-GB"/>
        </w:rPr>
      </w:pPr>
      <w:r>
        <w:rPr>
          <w:rFonts w:ascii="Arial" w:hAnsi="Arial" w:cs="Arial"/>
          <w:sz w:val="20"/>
          <w:szCs w:val="20"/>
          <w:lang w:val="en-GB"/>
        </w:rPr>
        <w:t xml:space="preserve">Attending class means that you are participating in discussions for the duration of class. </w:t>
      </w:r>
      <w:r w:rsidRPr="003542AA">
        <w:rPr>
          <w:rFonts w:ascii="Arial" w:hAnsi="Arial" w:cs="Arial"/>
          <w:sz w:val="20"/>
          <w:szCs w:val="20"/>
          <w:u w:val="single"/>
          <w:lang w:val="en-GB"/>
        </w:rPr>
        <w:t>Being signed in does not count for presence.</w:t>
      </w:r>
      <w:r>
        <w:rPr>
          <w:rFonts w:ascii="Arial" w:hAnsi="Arial" w:cs="Arial"/>
          <w:sz w:val="20"/>
          <w:szCs w:val="20"/>
          <w:lang w:val="en-GB"/>
        </w:rPr>
        <w:t xml:space="preserve"> </w:t>
      </w:r>
      <w:r w:rsidR="00A05EA8" w:rsidRPr="00EA39FE">
        <w:rPr>
          <w:rFonts w:ascii="Arial" w:hAnsi="Arial" w:cs="Arial"/>
          <w:sz w:val="20"/>
          <w:szCs w:val="20"/>
          <w:lang w:val="en-GB"/>
        </w:rPr>
        <w:t xml:space="preserve">You may miss </w:t>
      </w:r>
      <w:r w:rsidR="00EA39FE">
        <w:rPr>
          <w:rFonts w:ascii="Arial" w:hAnsi="Arial" w:cs="Arial"/>
          <w:sz w:val="20"/>
          <w:szCs w:val="20"/>
          <w:lang w:val="en-GB"/>
        </w:rPr>
        <w:t>3</w:t>
      </w:r>
      <w:r w:rsidR="00A05EA8" w:rsidRPr="00EA39FE">
        <w:rPr>
          <w:rFonts w:ascii="Arial" w:hAnsi="Arial" w:cs="Arial"/>
          <w:sz w:val="20"/>
          <w:szCs w:val="20"/>
          <w:lang w:val="en-GB"/>
        </w:rPr>
        <w:t xml:space="preserve"> classes during the semester. </w:t>
      </w:r>
      <w:r w:rsidR="00184884" w:rsidRPr="00EA39FE">
        <w:rPr>
          <w:rFonts w:ascii="Arial" w:hAnsi="Arial" w:cs="Arial"/>
          <w:sz w:val="20"/>
          <w:szCs w:val="20"/>
        </w:rPr>
        <w:t>Response notes should be turned in notwithstanding</w:t>
      </w:r>
      <w:r w:rsidR="00A05EA8" w:rsidRPr="00EA39FE">
        <w:rPr>
          <w:rFonts w:ascii="Arial" w:hAnsi="Arial" w:cs="Arial"/>
          <w:sz w:val="20"/>
          <w:szCs w:val="20"/>
        </w:rPr>
        <w:t>.</w:t>
      </w:r>
      <w:r w:rsidR="00184884" w:rsidRPr="00EA39FE">
        <w:rPr>
          <w:rFonts w:ascii="Arial" w:hAnsi="Arial" w:cs="Arial"/>
          <w:spacing w:val="-2"/>
          <w:sz w:val="20"/>
          <w:szCs w:val="20"/>
          <w:lang w:val="en-GB"/>
        </w:rPr>
        <w:t xml:space="preserve"> </w:t>
      </w:r>
    </w:p>
    <w:p w14:paraId="271F0F3A" w14:textId="5E5E5506" w:rsidR="00B1041E" w:rsidRPr="00EA39FE" w:rsidRDefault="009923B4" w:rsidP="00EA39FE">
      <w:pPr>
        <w:numPr>
          <w:ilvl w:val="0"/>
          <w:numId w:val="5"/>
        </w:numPr>
        <w:suppressAutoHyphens/>
        <w:spacing w:after="0" w:line="240" w:lineRule="auto"/>
        <w:ind w:left="426"/>
        <w:jc w:val="both"/>
        <w:rPr>
          <w:rFonts w:ascii="Arial" w:hAnsi="Arial" w:cs="Arial"/>
          <w:sz w:val="20"/>
          <w:szCs w:val="20"/>
        </w:rPr>
      </w:pPr>
      <w:r w:rsidRPr="00EA39FE">
        <w:rPr>
          <w:rFonts w:ascii="Arial" w:hAnsi="Arial" w:cs="Arial"/>
          <w:sz w:val="20"/>
          <w:szCs w:val="20"/>
          <w:lang w:val="en-GB"/>
        </w:rPr>
        <w:t xml:space="preserve">Evaluation: your final grade will be based on the following components. </w:t>
      </w:r>
      <w:r w:rsidR="00F94E09" w:rsidRPr="00EA39FE">
        <w:rPr>
          <w:rFonts w:ascii="Arial" w:hAnsi="Arial" w:cs="Arial"/>
          <w:spacing w:val="-2"/>
          <w:sz w:val="20"/>
          <w:szCs w:val="20"/>
          <w:lang w:val="en-GB"/>
        </w:rPr>
        <w:t xml:space="preserve">Class work: </w:t>
      </w:r>
      <w:r w:rsidR="006C1719" w:rsidRPr="00EA39FE">
        <w:rPr>
          <w:rFonts w:ascii="Arial" w:hAnsi="Arial" w:cs="Arial"/>
          <w:spacing w:val="-2"/>
          <w:sz w:val="20"/>
          <w:szCs w:val="20"/>
          <w:lang w:val="en-GB"/>
        </w:rPr>
        <w:t>meaningful</w:t>
      </w:r>
      <w:r w:rsidR="00F94E09" w:rsidRPr="00EA39FE">
        <w:rPr>
          <w:rFonts w:ascii="Arial" w:hAnsi="Arial" w:cs="Arial"/>
          <w:spacing w:val="-2"/>
          <w:sz w:val="20"/>
          <w:szCs w:val="20"/>
          <w:lang w:val="en-GB"/>
        </w:rPr>
        <w:t xml:space="preserve"> participation in class discussions</w:t>
      </w:r>
      <w:r w:rsidR="007D553D" w:rsidRPr="00EA39FE">
        <w:rPr>
          <w:rFonts w:ascii="Arial" w:hAnsi="Arial" w:cs="Arial"/>
          <w:spacing w:val="-2"/>
          <w:sz w:val="20"/>
          <w:szCs w:val="20"/>
          <w:lang w:val="en-GB"/>
        </w:rPr>
        <w:t>/comments posted to forum (virtual classroom)</w:t>
      </w:r>
      <w:r w:rsidR="00B1041E" w:rsidRPr="00EA39FE">
        <w:rPr>
          <w:rFonts w:ascii="Arial" w:hAnsi="Arial" w:cs="Arial"/>
          <w:spacing w:val="-2"/>
          <w:sz w:val="20"/>
          <w:szCs w:val="20"/>
          <w:lang w:val="en-GB"/>
        </w:rPr>
        <w:t xml:space="preserve">; </w:t>
      </w:r>
      <w:r w:rsidR="00184884" w:rsidRPr="00EA39FE">
        <w:rPr>
          <w:rFonts w:ascii="Arial" w:hAnsi="Arial" w:cs="Arial"/>
          <w:spacing w:val="-2"/>
          <w:sz w:val="20"/>
          <w:szCs w:val="20"/>
          <w:lang w:val="en-GB"/>
        </w:rPr>
        <w:t>authentic response notes</w:t>
      </w:r>
      <w:r w:rsidR="00EA39FE">
        <w:rPr>
          <w:rFonts w:ascii="Arial" w:hAnsi="Arial" w:cs="Arial"/>
          <w:spacing w:val="-2"/>
          <w:sz w:val="20"/>
          <w:szCs w:val="20"/>
          <w:lang w:val="en-GB"/>
        </w:rPr>
        <w:t>;</w:t>
      </w:r>
      <w:r w:rsidR="00B1041E" w:rsidRPr="00EA39FE">
        <w:rPr>
          <w:rFonts w:ascii="Arial" w:hAnsi="Arial" w:cs="Arial"/>
          <w:spacing w:val="-2"/>
          <w:sz w:val="20"/>
          <w:szCs w:val="20"/>
          <w:lang w:val="en-GB"/>
        </w:rPr>
        <w:t xml:space="preserve"> </w:t>
      </w:r>
      <w:r w:rsidR="00EA39FE">
        <w:rPr>
          <w:rFonts w:ascii="Arial" w:hAnsi="Arial" w:cs="Arial"/>
          <w:spacing w:val="-2"/>
          <w:sz w:val="20"/>
          <w:szCs w:val="20"/>
          <w:lang w:val="en-GB"/>
        </w:rPr>
        <w:t>e</w:t>
      </w:r>
      <w:r w:rsidR="00B1041E" w:rsidRPr="00EA39FE">
        <w:rPr>
          <w:rFonts w:ascii="Arial" w:hAnsi="Arial" w:cs="Arial"/>
          <w:spacing w:val="-2"/>
          <w:sz w:val="20"/>
          <w:szCs w:val="20"/>
          <w:lang w:val="en-GB"/>
        </w:rPr>
        <w:t>nd-term test</w:t>
      </w:r>
      <w:r w:rsidR="00EA39FE">
        <w:rPr>
          <w:rFonts w:ascii="Arial" w:hAnsi="Arial" w:cs="Arial"/>
          <w:spacing w:val="-2"/>
          <w:sz w:val="20"/>
          <w:szCs w:val="20"/>
          <w:lang w:val="en-GB"/>
        </w:rPr>
        <w:t>.</w:t>
      </w:r>
    </w:p>
    <w:p w14:paraId="4FC12F39" w14:textId="77777777" w:rsidR="00034642" w:rsidRPr="00EA39FE" w:rsidRDefault="00034642" w:rsidP="00EA39FE">
      <w:pPr>
        <w:spacing w:after="0" w:line="240" w:lineRule="auto"/>
        <w:rPr>
          <w:rFonts w:ascii="Arial" w:hAnsi="Arial" w:cs="Arial"/>
          <w:sz w:val="20"/>
          <w:szCs w:val="20"/>
          <w:u w:val="single"/>
          <w:lang w:val="en-GB"/>
        </w:rPr>
      </w:pPr>
    </w:p>
    <w:p w14:paraId="75DE67D3" w14:textId="401E6AE4" w:rsidR="00B1041E" w:rsidRPr="00EA39FE" w:rsidRDefault="00B1041E" w:rsidP="00EA39FE">
      <w:pPr>
        <w:pStyle w:val="yiv4106093293ydp5f895baamsonormal"/>
        <w:spacing w:before="0" w:beforeAutospacing="0" w:after="0" w:afterAutospacing="0"/>
        <w:ind w:left="720"/>
        <w:jc w:val="both"/>
        <w:rPr>
          <w:rFonts w:ascii="Arial" w:hAnsi="Arial" w:cs="Arial"/>
          <w:sz w:val="20"/>
          <w:szCs w:val="20"/>
          <w:u w:val="single"/>
        </w:rPr>
      </w:pPr>
      <w:r w:rsidRPr="00EA39FE">
        <w:rPr>
          <w:rFonts w:ascii="Arial" w:hAnsi="Arial" w:cs="Arial"/>
          <w:sz w:val="20"/>
          <w:szCs w:val="20"/>
          <w:u w:val="single"/>
        </w:rPr>
        <w:t>Readings:</w:t>
      </w:r>
    </w:p>
    <w:p w14:paraId="62B87E1C" w14:textId="2E28FF7F" w:rsidR="00A903A9" w:rsidRPr="00EA39FE" w:rsidRDefault="00A903A9" w:rsidP="00EA39FE">
      <w:pPr>
        <w:pStyle w:val="yiv4106093293ydp5f895baamsonormal"/>
        <w:numPr>
          <w:ilvl w:val="0"/>
          <w:numId w:val="8"/>
        </w:numPr>
        <w:spacing w:before="0" w:beforeAutospacing="0" w:after="0" w:afterAutospacing="0"/>
        <w:jc w:val="both"/>
        <w:rPr>
          <w:rFonts w:ascii="Arial" w:hAnsi="Arial" w:cs="Arial"/>
          <w:sz w:val="20"/>
          <w:szCs w:val="20"/>
        </w:rPr>
      </w:pPr>
      <w:r w:rsidRPr="00EA39FE">
        <w:rPr>
          <w:rFonts w:ascii="Arial" w:hAnsi="Arial" w:cs="Arial"/>
          <w:sz w:val="20"/>
          <w:szCs w:val="20"/>
        </w:rPr>
        <w:t xml:space="preserve">Murphy, Emma. “10 Films That Represent the American Dream” </w:t>
      </w:r>
      <w:r w:rsidRPr="00EA39FE">
        <w:rPr>
          <w:rFonts w:ascii="Arial" w:hAnsi="Arial" w:cs="Arial"/>
          <w:i/>
          <w:iCs/>
          <w:sz w:val="20"/>
          <w:szCs w:val="20"/>
        </w:rPr>
        <w:t>Culture Trip</w:t>
      </w:r>
      <w:r w:rsidRPr="00EA39FE">
        <w:rPr>
          <w:rFonts w:ascii="Arial" w:hAnsi="Arial" w:cs="Arial"/>
          <w:sz w:val="20"/>
          <w:szCs w:val="20"/>
        </w:rPr>
        <w:t xml:space="preserve">. November 16, 2016. </w:t>
      </w:r>
      <w:hyperlink r:id="rId7" w:tgtFrame="_blank" w:history="1">
        <w:r w:rsidRPr="00EA39FE">
          <w:rPr>
            <w:rStyle w:val="Hiperhivatkozs"/>
            <w:rFonts w:ascii="Arial" w:hAnsi="Arial" w:cs="Arial"/>
            <w:sz w:val="20"/>
            <w:szCs w:val="20"/>
          </w:rPr>
          <w:t>https://theculturetrip.com/north-america/usa/california/articles/10-films-that-best-represent-the-american-dream/</w:t>
        </w:r>
      </w:hyperlink>
    </w:p>
    <w:p w14:paraId="5ACAF17B" w14:textId="3C391E48" w:rsidR="00A903A9" w:rsidRPr="00EA39FE" w:rsidRDefault="00A903A9" w:rsidP="00EA39FE">
      <w:pPr>
        <w:pStyle w:val="yiv4106093293ydp5f895baamsonormal"/>
        <w:numPr>
          <w:ilvl w:val="0"/>
          <w:numId w:val="8"/>
        </w:numPr>
        <w:spacing w:before="0" w:beforeAutospacing="0" w:after="0" w:afterAutospacing="0"/>
        <w:rPr>
          <w:rFonts w:ascii="Arial" w:hAnsi="Arial" w:cs="Arial"/>
          <w:sz w:val="20"/>
          <w:szCs w:val="20"/>
        </w:rPr>
      </w:pPr>
      <w:r w:rsidRPr="00EA39FE">
        <w:rPr>
          <w:rFonts w:ascii="Arial" w:hAnsi="Arial" w:cs="Arial"/>
          <w:sz w:val="20"/>
          <w:szCs w:val="20"/>
        </w:rPr>
        <w:t xml:space="preserve">Johnson, Scott. “The American Dream is Too Loud in 'Revolutionary Road'” </w:t>
      </w:r>
      <w:r w:rsidRPr="00EA39FE">
        <w:rPr>
          <w:rFonts w:ascii="Arial" w:hAnsi="Arial" w:cs="Arial"/>
          <w:i/>
          <w:iCs/>
          <w:sz w:val="20"/>
          <w:szCs w:val="20"/>
        </w:rPr>
        <w:t>Charlotte Viewpoint</w:t>
      </w:r>
      <w:r w:rsidRPr="00EA39FE">
        <w:rPr>
          <w:rFonts w:ascii="Arial" w:hAnsi="Arial" w:cs="Arial"/>
          <w:sz w:val="20"/>
          <w:szCs w:val="20"/>
        </w:rPr>
        <w:t xml:space="preserve">. </w:t>
      </w:r>
      <w:r w:rsidRPr="00EA39FE">
        <w:rPr>
          <w:rFonts w:ascii="Arial" w:hAnsi="Arial" w:cs="Arial"/>
          <w:iCs/>
          <w:sz w:val="20"/>
          <w:szCs w:val="20"/>
        </w:rPr>
        <w:t>February 6, 2009</w:t>
      </w:r>
      <w:r w:rsidR="00B1041E" w:rsidRPr="00EA39FE">
        <w:rPr>
          <w:rFonts w:ascii="Arial" w:hAnsi="Arial" w:cs="Arial"/>
          <w:iCs/>
          <w:sz w:val="20"/>
          <w:szCs w:val="20"/>
        </w:rPr>
        <w:t xml:space="preserve"> (posted to course website).</w:t>
      </w:r>
    </w:p>
    <w:p w14:paraId="369ED872" w14:textId="64A587B9" w:rsidR="00A903A9" w:rsidRPr="00EA39FE" w:rsidRDefault="00A903A9" w:rsidP="00EA39FE">
      <w:pPr>
        <w:pStyle w:val="yiv4106093293ydp5f895baamsonormal"/>
        <w:numPr>
          <w:ilvl w:val="0"/>
          <w:numId w:val="8"/>
        </w:numPr>
        <w:spacing w:before="0" w:beforeAutospacing="0" w:after="0" w:afterAutospacing="0"/>
        <w:jc w:val="both"/>
        <w:rPr>
          <w:rFonts w:ascii="Arial" w:hAnsi="Arial" w:cs="Arial"/>
          <w:sz w:val="20"/>
          <w:szCs w:val="20"/>
        </w:rPr>
      </w:pPr>
      <w:r w:rsidRPr="00EA39FE">
        <w:rPr>
          <w:rFonts w:ascii="Arial" w:hAnsi="Arial" w:cs="Arial"/>
          <w:sz w:val="20"/>
          <w:szCs w:val="20"/>
        </w:rPr>
        <w:t>“Conservatism and the American Dream in Forrest Gump” (Student essay</w:t>
      </w:r>
      <w:r w:rsidR="00DE58FD" w:rsidRPr="00EA39FE">
        <w:rPr>
          <w:rFonts w:ascii="Arial" w:hAnsi="Arial" w:cs="Arial"/>
          <w:sz w:val="20"/>
          <w:szCs w:val="20"/>
        </w:rPr>
        <w:t>, March 2, 2015</w:t>
      </w:r>
      <w:r w:rsidRPr="00EA39FE">
        <w:rPr>
          <w:rFonts w:ascii="Arial" w:hAnsi="Arial" w:cs="Arial"/>
          <w:sz w:val="20"/>
          <w:szCs w:val="20"/>
        </w:rPr>
        <w:t xml:space="preserve">) </w:t>
      </w:r>
      <w:hyperlink r:id="rId8" w:tgtFrame="_blank" w:history="1">
        <w:r w:rsidRPr="00EA39FE">
          <w:rPr>
            <w:rStyle w:val="Hiperhivatkozs"/>
            <w:rFonts w:ascii="Arial" w:hAnsi="Arial" w:cs="Arial"/>
            <w:sz w:val="20"/>
            <w:szCs w:val="20"/>
          </w:rPr>
          <w:t>https://einblogvonvielen.wordpress.com/2015/03/02/conservatism-and-the-american-dream-in-forrest-gump/</w:t>
        </w:r>
      </w:hyperlink>
    </w:p>
    <w:p w14:paraId="06E26250" w14:textId="4CBED02E" w:rsidR="00A903A9" w:rsidRPr="00EA39FE" w:rsidRDefault="00A903A9" w:rsidP="00EA39FE">
      <w:pPr>
        <w:pStyle w:val="yiv4106093293ydp5f895baamsonormal"/>
        <w:numPr>
          <w:ilvl w:val="0"/>
          <w:numId w:val="8"/>
        </w:numPr>
        <w:spacing w:before="0" w:beforeAutospacing="0" w:after="0" w:afterAutospacing="0"/>
        <w:jc w:val="both"/>
        <w:rPr>
          <w:rFonts w:ascii="Arial" w:hAnsi="Arial" w:cs="Arial"/>
          <w:sz w:val="20"/>
          <w:szCs w:val="20"/>
        </w:rPr>
      </w:pPr>
      <w:r w:rsidRPr="00EA39FE">
        <w:rPr>
          <w:rFonts w:ascii="Arial" w:hAnsi="Arial" w:cs="Arial"/>
          <w:color w:val="000000"/>
          <w:sz w:val="20"/>
          <w:szCs w:val="20"/>
        </w:rPr>
        <w:t xml:space="preserve">Kedong Liu &amp; Hui Zhang. </w:t>
      </w:r>
      <w:r w:rsidRPr="00EA39FE">
        <w:rPr>
          <w:rFonts w:ascii="Arial" w:hAnsi="Arial" w:cs="Arial"/>
          <w:sz w:val="20"/>
          <w:szCs w:val="20"/>
        </w:rPr>
        <w:t>“</w:t>
      </w:r>
      <w:r w:rsidRPr="00EA39FE">
        <w:rPr>
          <w:rFonts w:ascii="Arial" w:hAnsi="Arial" w:cs="Arial"/>
          <w:color w:val="000000"/>
          <w:sz w:val="20"/>
          <w:szCs w:val="20"/>
        </w:rPr>
        <w:t xml:space="preserve">Self- and Counter-Representations of Native Americans: Stereotypical Images of and New Images by Native Americans in </w:t>
      </w:r>
      <w:r w:rsidRPr="00EA39FE">
        <w:rPr>
          <w:rFonts w:ascii="Arial" w:hAnsi="Arial" w:cs="Arial"/>
          <w:sz w:val="20"/>
          <w:szCs w:val="20"/>
        </w:rPr>
        <w:t>Popular Media”</w:t>
      </w:r>
      <w:r w:rsidR="00713483" w:rsidRPr="00EA39FE">
        <w:rPr>
          <w:rFonts w:ascii="Arial" w:hAnsi="Arial" w:cs="Arial"/>
          <w:sz w:val="20"/>
          <w:szCs w:val="20"/>
        </w:rPr>
        <w:t xml:space="preserve"> </w:t>
      </w:r>
      <w:r w:rsidR="00713483" w:rsidRPr="00EA39FE">
        <w:rPr>
          <w:rFonts w:ascii="Arial" w:hAnsi="Arial" w:cs="Arial"/>
          <w:i/>
          <w:sz w:val="20"/>
          <w:szCs w:val="20"/>
        </w:rPr>
        <w:t>Intercultural Communication Studies</w:t>
      </w:r>
      <w:r w:rsidR="00713483" w:rsidRPr="00EA39FE">
        <w:rPr>
          <w:rFonts w:ascii="Arial" w:hAnsi="Arial" w:cs="Arial"/>
          <w:sz w:val="20"/>
          <w:szCs w:val="20"/>
        </w:rPr>
        <w:t xml:space="preserve"> XX: 2 (2011). </w:t>
      </w:r>
      <w:hyperlink r:id="rId9" w:history="1">
        <w:r w:rsidR="00713483" w:rsidRPr="00EA39FE">
          <w:rPr>
            <w:rStyle w:val="Hiperhivatkozs"/>
            <w:rFonts w:ascii="Arial" w:hAnsi="Arial" w:cs="Arial"/>
            <w:sz w:val="20"/>
            <w:szCs w:val="20"/>
          </w:rPr>
          <w:t>https://web.uri.edu/iaics/files/09KedongLiuHuiZhang.pdf</w:t>
        </w:r>
      </w:hyperlink>
    </w:p>
    <w:p w14:paraId="35E242D2" w14:textId="19CB2F4F" w:rsidR="00A903A9" w:rsidRPr="00EA39FE" w:rsidRDefault="00A903A9" w:rsidP="00EA39FE">
      <w:pPr>
        <w:pStyle w:val="yiv4106093293ydp5f895baamsonormal"/>
        <w:numPr>
          <w:ilvl w:val="0"/>
          <w:numId w:val="8"/>
        </w:numPr>
        <w:spacing w:before="0" w:beforeAutospacing="0" w:after="0" w:afterAutospacing="0"/>
        <w:jc w:val="both"/>
        <w:rPr>
          <w:rStyle w:val="Hiperhivatkozs"/>
          <w:rFonts w:ascii="Arial" w:hAnsi="Arial" w:cs="Arial"/>
          <w:color w:val="auto"/>
          <w:sz w:val="20"/>
          <w:szCs w:val="20"/>
          <w:u w:val="none"/>
        </w:rPr>
      </w:pPr>
      <w:r w:rsidRPr="00EA39FE">
        <w:rPr>
          <w:rFonts w:ascii="Arial" w:hAnsi="Arial" w:cs="Arial"/>
          <w:color w:val="000000"/>
          <w:sz w:val="20"/>
          <w:szCs w:val="20"/>
        </w:rPr>
        <w:t>Boyd, Julia.</w:t>
      </w:r>
      <w:r w:rsidRPr="00EA39FE">
        <w:rPr>
          <w:rFonts w:ascii="Arial" w:hAnsi="Arial" w:cs="Arial"/>
          <w:sz w:val="20"/>
          <w:szCs w:val="20"/>
        </w:rPr>
        <w:t xml:space="preserve"> “An Examination of Native Americans in Film and Rise of Native Filmmakers”. </w:t>
      </w:r>
      <w:r w:rsidRPr="00EA39FE">
        <w:rPr>
          <w:rFonts w:ascii="Arial" w:hAnsi="Arial" w:cs="Arial"/>
          <w:i/>
          <w:sz w:val="20"/>
          <w:szCs w:val="20"/>
        </w:rPr>
        <w:t>The Elon Journal of Undergraduate Research in Communications</w:t>
      </w:r>
      <w:r w:rsidRPr="00EA39FE">
        <w:rPr>
          <w:rFonts w:ascii="Arial" w:hAnsi="Arial" w:cs="Arial"/>
          <w:sz w:val="20"/>
          <w:szCs w:val="20"/>
        </w:rPr>
        <w:t xml:space="preserve">, Vol. 6, No. 1. Spring 2015. </w:t>
      </w:r>
      <w:hyperlink r:id="rId10" w:history="1">
        <w:r w:rsidRPr="00EA39FE">
          <w:rPr>
            <w:rStyle w:val="Hiperhivatkozs"/>
            <w:rFonts w:ascii="Arial" w:hAnsi="Arial" w:cs="Arial"/>
            <w:sz w:val="20"/>
            <w:szCs w:val="20"/>
          </w:rPr>
          <w:t>https://www.elon.edu/docs/e-web/academics/communications/research/vol6no1/10BoydEJSpring15.pdf</w:t>
        </w:r>
      </w:hyperlink>
    </w:p>
    <w:p w14:paraId="6D88F86D" w14:textId="77777777" w:rsidR="00B1041E" w:rsidRPr="00EA39FE" w:rsidRDefault="00B1041E" w:rsidP="00EA39FE">
      <w:pPr>
        <w:pStyle w:val="yiv4106093293ydp5f895baamsonormal"/>
        <w:numPr>
          <w:ilvl w:val="0"/>
          <w:numId w:val="8"/>
        </w:numPr>
        <w:shd w:val="clear" w:color="auto" w:fill="FFFFFF"/>
        <w:spacing w:before="0" w:beforeAutospacing="0" w:after="0" w:afterAutospacing="0"/>
        <w:jc w:val="both"/>
        <w:rPr>
          <w:rFonts w:ascii="Arial" w:hAnsi="Arial" w:cs="Arial"/>
          <w:color w:val="231F20"/>
          <w:spacing w:val="-15"/>
          <w:sz w:val="20"/>
          <w:szCs w:val="20"/>
        </w:rPr>
      </w:pPr>
      <w:r w:rsidRPr="00EA39FE">
        <w:rPr>
          <w:rFonts w:ascii="Arial" w:hAnsi="Arial" w:cs="Arial"/>
          <w:sz w:val="20"/>
          <w:szCs w:val="20"/>
        </w:rPr>
        <w:t>Paul, Crystal. “</w:t>
      </w:r>
      <w:r w:rsidRPr="00EA39FE">
        <w:rPr>
          <w:rFonts w:ascii="Arial" w:hAnsi="Arial" w:cs="Arial"/>
          <w:color w:val="231F20"/>
          <w:sz w:val="20"/>
          <w:szCs w:val="20"/>
        </w:rPr>
        <w:t>From ‘Outbreak’ to ‘Contagion’: What post-apocalyptic movies can teach Seattle about coping with the coronavirus pandemic”</w:t>
      </w:r>
      <w:r w:rsidRPr="00EA39FE">
        <w:rPr>
          <w:rFonts w:ascii="Arial" w:hAnsi="Arial" w:cs="Arial"/>
          <w:sz w:val="20"/>
          <w:szCs w:val="20"/>
        </w:rPr>
        <w:t xml:space="preserve"> </w:t>
      </w:r>
      <w:r w:rsidRPr="00EA39FE">
        <w:rPr>
          <w:rFonts w:ascii="Arial" w:hAnsi="Arial" w:cs="Arial"/>
          <w:i/>
          <w:iCs/>
          <w:sz w:val="20"/>
          <w:szCs w:val="20"/>
        </w:rPr>
        <w:t>Seattle Times</w:t>
      </w:r>
      <w:r w:rsidRPr="00EA39FE">
        <w:rPr>
          <w:rFonts w:ascii="Arial" w:hAnsi="Arial" w:cs="Arial"/>
          <w:sz w:val="20"/>
          <w:szCs w:val="20"/>
        </w:rPr>
        <w:t xml:space="preserve">. March 19, 2020. </w:t>
      </w:r>
      <w:hyperlink r:id="rId11" w:history="1">
        <w:r w:rsidRPr="00EA39FE">
          <w:rPr>
            <w:rStyle w:val="Hiperhivatkozs"/>
            <w:rFonts w:ascii="Arial" w:hAnsi="Arial" w:cs="Arial"/>
            <w:sz w:val="20"/>
            <w:szCs w:val="20"/>
          </w:rPr>
          <w:t>https://www.seattletimes.com/entertainment/from-contagion-to-pandemic-what-post-apocalyptic-movies-can-teach-seattle-about-coping-with-the-coronavirus-pandemic/</w:t>
        </w:r>
      </w:hyperlink>
    </w:p>
    <w:p w14:paraId="22E2B00F" w14:textId="313A8C66" w:rsidR="00B1041E" w:rsidRPr="00EA39FE" w:rsidRDefault="00B1041E" w:rsidP="00EA39FE">
      <w:pPr>
        <w:pStyle w:val="yiv4106093293ydp5f895baamsonormal"/>
        <w:spacing w:before="0" w:beforeAutospacing="0" w:after="0" w:afterAutospacing="0"/>
        <w:ind w:left="720"/>
        <w:jc w:val="both"/>
        <w:rPr>
          <w:rFonts w:ascii="Arial" w:hAnsi="Arial" w:cs="Arial"/>
          <w:sz w:val="20"/>
          <w:szCs w:val="20"/>
          <w:u w:val="single"/>
        </w:rPr>
      </w:pPr>
      <w:r w:rsidRPr="00EA39FE">
        <w:rPr>
          <w:rFonts w:ascii="Arial" w:hAnsi="Arial" w:cs="Arial"/>
          <w:sz w:val="20"/>
          <w:szCs w:val="20"/>
          <w:u w:val="single"/>
        </w:rPr>
        <w:t>Recommended:</w:t>
      </w:r>
    </w:p>
    <w:p w14:paraId="4B3AEB3C" w14:textId="77777777" w:rsidR="00B1041E" w:rsidRPr="00EA39FE" w:rsidRDefault="00B1041E" w:rsidP="00EA39FE">
      <w:pPr>
        <w:pStyle w:val="yiv4106093293ydp5f895baamsonormal"/>
        <w:numPr>
          <w:ilvl w:val="0"/>
          <w:numId w:val="8"/>
        </w:numPr>
        <w:spacing w:before="0" w:beforeAutospacing="0" w:after="0" w:afterAutospacing="0"/>
        <w:jc w:val="both"/>
        <w:rPr>
          <w:rStyle w:val="Hiperhivatkozs"/>
          <w:rFonts w:ascii="Arial" w:hAnsi="Arial" w:cs="Arial"/>
          <w:color w:val="auto"/>
          <w:sz w:val="20"/>
          <w:szCs w:val="20"/>
          <w:u w:val="none"/>
        </w:rPr>
      </w:pPr>
      <w:r w:rsidRPr="00EA39FE">
        <w:rPr>
          <w:rFonts w:ascii="Arial" w:hAnsi="Arial" w:cs="Arial"/>
          <w:sz w:val="20"/>
          <w:szCs w:val="20"/>
        </w:rPr>
        <w:t xml:space="preserve">Arena, Jenny. “Hidden Figures and Human Computers” Digital Experiences. </w:t>
      </w:r>
      <w:r w:rsidRPr="00EA39FE">
        <w:rPr>
          <w:rFonts w:ascii="Arial" w:hAnsi="Arial" w:cs="Arial"/>
          <w:i/>
          <w:iCs/>
          <w:sz w:val="20"/>
          <w:szCs w:val="20"/>
        </w:rPr>
        <w:t>Smithsonian Air and Space Museum</w:t>
      </w:r>
      <w:r w:rsidRPr="00EA39FE">
        <w:rPr>
          <w:rFonts w:ascii="Arial" w:hAnsi="Arial" w:cs="Arial"/>
          <w:sz w:val="20"/>
          <w:szCs w:val="20"/>
        </w:rPr>
        <w:t xml:space="preserve">. January 26, 2017. </w:t>
      </w:r>
      <w:hyperlink r:id="rId12" w:history="1">
        <w:r w:rsidRPr="00EA39FE">
          <w:rPr>
            <w:rStyle w:val="Hiperhivatkozs"/>
            <w:rFonts w:ascii="Arial" w:hAnsi="Arial" w:cs="Arial"/>
            <w:sz w:val="20"/>
            <w:szCs w:val="20"/>
          </w:rPr>
          <w:t>https://airandspace.si.edu/stories/editorial/hidden-figures-and-human-computers</w:t>
        </w:r>
      </w:hyperlink>
    </w:p>
    <w:p w14:paraId="2E5F4CF7" w14:textId="77777777" w:rsidR="00B1041E" w:rsidRPr="00EA39FE" w:rsidRDefault="00B1041E" w:rsidP="00EA39FE">
      <w:pPr>
        <w:pStyle w:val="yiv4106093293ydp5f895baamsonormal"/>
        <w:numPr>
          <w:ilvl w:val="0"/>
          <w:numId w:val="8"/>
        </w:numPr>
        <w:spacing w:before="0" w:beforeAutospacing="0" w:after="0" w:afterAutospacing="0"/>
        <w:jc w:val="both"/>
        <w:rPr>
          <w:rFonts w:ascii="Arial" w:hAnsi="Arial" w:cs="Arial"/>
          <w:i/>
          <w:sz w:val="20"/>
          <w:szCs w:val="20"/>
          <w:lang w:val="en-GB"/>
        </w:rPr>
      </w:pPr>
      <w:r w:rsidRPr="00EA39FE">
        <w:rPr>
          <w:rFonts w:ascii="Arial" w:hAnsi="Arial" w:cs="Arial"/>
          <w:i/>
          <w:sz w:val="20"/>
          <w:szCs w:val="20"/>
          <w:lang w:val="en-GB"/>
        </w:rPr>
        <w:t xml:space="preserve">Erin Brockovich. My Story. </w:t>
      </w:r>
      <w:hyperlink r:id="rId13" w:history="1">
        <w:r w:rsidRPr="00EA39FE">
          <w:rPr>
            <w:rStyle w:val="Hiperhivatkozs"/>
            <w:rFonts w:ascii="Arial" w:hAnsi="Arial" w:cs="Arial"/>
            <w:i/>
            <w:sz w:val="20"/>
            <w:szCs w:val="20"/>
            <w:lang w:val="en-GB"/>
          </w:rPr>
          <w:t>https://www.brockovich.com/my-story/</w:t>
        </w:r>
      </w:hyperlink>
      <w:r w:rsidRPr="00EA39FE">
        <w:rPr>
          <w:rFonts w:ascii="Arial" w:hAnsi="Arial" w:cs="Arial"/>
          <w:i/>
          <w:sz w:val="20"/>
          <w:szCs w:val="20"/>
          <w:lang w:val="en-GB"/>
        </w:rPr>
        <w:t xml:space="preserve"> </w:t>
      </w:r>
    </w:p>
    <w:p w14:paraId="1918765A" w14:textId="77777777" w:rsidR="00B1041E" w:rsidRPr="00EA39FE" w:rsidRDefault="00B1041E" w:rsidP="00EA39FE">
      <w:pPr>
        <w:pStyle w:val="yiv4106093293ydp5f895baamsonormal"/>
        <w:numPr>
          <w:ilvl w:val="0"/>
          <w:numId w:val="8"/>
        </w:numPr>
        <w:spacing w:before="0" w:beforeAutospacing="0" w:after="0" w:afterAutospacing="0"/>
        <w:jc w:val="both"/>
        <w:rPr>
          <w:rStyle w:val="Hiperhivatkozs"/>
          <w:rFonts w:ascii="Arial" w:hAnsi="Arial" w:cs="Arial"/>
          <w:i/>
          <w:color w:val="auto"/>
          <w:sz w:val="20"/>
          <w:szCs w:val="20"/>
          <w:u w:val="none"/>
          <w:lang w:val="en-GB"/>
        </w:rPr>
      </w:pPr>
      <w:r w:rsidRPr="00EA39FE">
        <w:rPr>
          <w:rFonts w:ascii="Arial" w:hAnsi="Arial" w:cs="Arial"/>
          <w:sz w:val="20"/>
          <w:szCs w:val="20"/>
          <w:lang w:val="en-GB"/>
        </w:rPr>
        <w:t xml:space="preserve">“The Role of Film In Society” </w:t>
      </w:r>
      <w:r w:rsidRPr="00EA39FE">
        <w:rPr>
          <w:rFonts w:ascii="Arial" w:hAnsi="Arial" w:cs="Arial"/>
          <w:i/>
          <w:sz w:val="20"/>
          <w:szCs w:val="20"/>
          <w:lang w:val="en-GB"/>
        </w:rPr>
        <w:t xml:space="preserve">Thought Economics. June 2011. </w:t>
      </w:r>
      <w:hyperlink r:id="rId14" w:history="1">
        <w:r w:rsidRPr="00EA39FE">
          <w:rPr>
            <w:rStyle w:val="Hiperhivatkozs"/>
            <w:rFonts w:ascii="Arial" w:hAnsi="Arial" w:cs="Arial"/>
            <w:i/>
            <w:sz w:val="20"/>
            <w:szCs w:val="20"/>
            <w:lang w:val="en-GB"/>
          </w:rPr>
          <w:t>https://thoughteconomics.com/the-role-of-film-in-society/</w:t>
        </w:r>
      </w:hyperlink>
    </w:p>
    <w:p w14:paraId="4661CA4B" w14:textId="77777777" w:rsidR="00713483" w:rsidRPr="00EA39FE" w:rsidRDefault="00713483" w:rsidP="00EA39FE">
      <w:pPr>
        <w:pStyle w:val="yiv4106093293ydp5f895baamsonormal"/>
        <w:spacing w:before="0" w:beforeAutospacing="0" w:after="0" w:afterAutospacing="0"/>
        <w:jc w:val="both"/>
        <w:rPr>
          <w:rFonts w:ascii="Arial" w:hAnsi="Arial" w:cs="Arial"/>
          <w:sz w:val="20"/>
          <w:szCs w:val="20"/>
        </w:rPr>
      </w:pPr>
    </w:p>
    <w:p w14:paraId="4A224279" w14:textId="5AFFE3CD" w:rsidR="009923B4" w:rsidRPr="00EA39FE" w:rsidRDefault="009923B4" w:rsidP="00EA39FE">
      <w:pPr>
        <w:suppressAutoHyphens/>
        <w:spacing w:after="0" w:line="240" w:lineRule="auto"/>
        <w:jc w:val="both"/>
        <w:rPr>
          <w:rFonts w:ascii="Arial" w:hAnsi="Arial" w:cs="Arial"/>
          <w:sz w:val="20"/>
          <w:szCs w:val="20"/>
          <w:lang w:val="en-GB"/>
        </w:rPr>
      </w:pPr>
    </w:p>
    <w:sectPr w:rsidR="009923B4" w:rsidRPr="00EA39FE"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5121489"/>
    <w:multiLevelType w:val="multilevel"/>
    <w:tmpl w:val="FC9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477A2"/>
    <w:multiLevelType w:val="hybridMultilevel"/>
    <w:tmpl w:val="C1DA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D0E123E"/>
    <w:multiLevelType w:val="multilevel"/>
    <w:tmpl w:val="218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LWwNLY0NTMxMDZQ0lEKTi0uzszPAykwrgUAAPhJ4ywAAAA="/>
  </w:docVars>
  <w:rsids>
    <w:rsidRoot w:val="00440CB2"/>
    <w:rsid w:val="0003376D"/>
    <w:rsid w:val="00034642"/>
    <w:rsid w:val="00051422"/>
    <w:rsid w:val="00065D7C"/>
    <w:rsid w:val="00074A04"/>
    <w:rsid w:val="00097980"/>
    <w:rsid w:val="000C002D"/>
    <w:rsid w:val="000C599D"/>
    <w:rsid w:val="000D66D7"/>
    <w:rsid w:val="000E5408"/>
    <w:rsid w:val="000F672E"/>
    <w:rsid w:val="001014DF"/>
    <w:rsid w:val="00103439"/>
    <w:rsid w:val="00113935"/>
    <w:rsid w:val="00170DE3"/>
    <w:rsid w:val="001749DF"/>
    <w:rsid w:val="00177716"/>
    <w:rsid w:val="00180227"/>
    <w:rsid w:val="00184884"/>
    <w:rsid w:val="001B1720"/>
    <w:rsid w:val="001B502C"/>
    <w:rsid w:val="001E060C"/>
    <w:rsid w:val="001E0C38"/>
    <w:rsid w:val="0020012E"/>
    <w:rsid w:val="00207847"/>
    <w:rsid w:val="0022613E"/>
    <w:rsid w:val="00246DE4"/>
    <w:rsid w:val="00270880"/>
    <w:rsid w:val="00284618"/>
    <w:rsid w:val="00295339"/>
    <w:rsid w:val="002B0D8E"/>
    <w:rsid w:val="00330870"/>
    <w:rsid w:val="00334071"/>
    <w:rsid w:val="00334545"/>
    <w:rsid w:val="003542AA"/>
    <w:rsid w:val="00361C39"/>
    <w:rsid w:val="0036315F"/>
    <w:rsid w:val="00376F7F"/>
    <w:rsid w:val="00377FE9"/>
    <w:rsid w:val="00381ADE"/>
    <w:rsid w:val="003A0DB6"/>
    <w:rsid w:val="003A3CC3"/>
    <w:rsid w:val="003B7B2B"/>
    <w:rsid w:val="003E7F89"/>
    <w:rsid w:val="0040270F"/>
    <w:rsid w:val="004368A7"/>
    <w:rsid w:val="00440CB2"/>
    <w:rsid w:val="00455D5A"/>
    <w:rsid w:val="00462BEB"/>
    <w:rsid w:val="00485B0B"/>
    <w:rsid w:val="004D38A2"/>
    <w:rsid w:val="004D517A"/>
    <w:rsid w:val="004F7764"/>
    <w:rsid w:val="00541BCB"/>
    <w:rsid w:val="005531E5"/>
    <w:rsid w:val="005965E7"/>
    <w:rsid w:val="005C28F4"/>
    <w:rsid w:val="005F36F7"/>
    <w:rsid w:val="005F38A5"/>
    <w:rsid w:val="00640407"/>
    <w:rsid w:val="00646C58"/>
    <w:rsid w:val="00675DE6"/>
    <w:rsid w:val="00676D06"/>
    <w:rsid w:val="006C1719"/>
    <w:rsid w:val="006C4163"/>
    <w:rsid w:val="006C4645"/>
    <w:rsid w:val="006C4D92"/>
    <w:rsid w:val="006D21D3"/>
    <w:rsid w:val="006E0A7E"/>
    <w:rsid w:val="00713483"/>
    <w:rsid w:val="00714177"/>
    <w:rsid w:val="007303DE"/>
    <w:rsid w:val="00743DEE"/>
    <w:rsid w:val="0075016E"/>
    <w:rsid w:val="007714E6"/>
    <w:rsid w:val="007820B5"/>
    <w:rsid w:val="007850AE"/>
    <w:rsid w:val="0078695B"/>
    <w:rsid w:val="007D2E03"/>
    <w:rsid w:val="007D553D"/>
    <w:rsid w:val="007D55CA"/>
    <w:rsid w:val="007E70B4"/>
    <w:rsid w:val="007F088F"/>
    <w:rsid w:val="007F0B30"/>
    <w:rsid w:val="00820214"/>
    <w:rsid w:val="00822034"/>
    <w:rsid w:val="00835B46"/>
    <w:rsid w:val="00895676"/>
    <w:rsid w:val="008C069F"/>
    <w:rsid w:val="008C6334"/>
    <w:rsid w:val="008E11A8"/>
    <w:rsid w:val="00926C0F"/>
    <w:rsid w:val="00933428"/>
    <w:rsid w:val="00936B1E"/>
    <w:rsid w:val="00944D4B"/>
    <w:rsid w:val="009633D2"/>
    <w:rsid w:val="009633E3"/>
    <w:rsid w:val="00963627"/>
    <w:rsid w:val="009733D6"/>
    <w:rsid w:val="009762A7"/>
    <w:rsid w:val="009923B4"/>
    <w:rsid w:val="009F49A0"/>
    <w:rsid w:val="00A03E82"/>
    <w:rsid w:val="00A05EA8"/>
    <w:rsid w:val="00A47155"/>
    <w:rsid w:val="00A61D39"/>
    <w:rsid w:val="00A71022"/>
    <w:rsid w:val="00A77F10"/>
    <w:rsid w:val="00A858FC"/>
    <w:rsid w:val="00A903A9"/>
    <w:rsid w:val="00AB18C4"/>
    <w:rsid w:val="00AC253A"/>
    <w:rsid w:val="00AD5F2A"/>
    <w:rsid w:val="00AD7C3C"/>
    <w:rsid w:val="00AE0B6D"/>
    <w:rsid w:val="00B1041E"/>
    <w:rsid w:val="00B15601"/>
    <w:rsid w:val="00B33ED8"/>
    <w:rsid w:val="00B76F82"/>
    <w:rsid w:val="00BC1604"/>
    <w:rsid w:val="00BD065C"/>
    <w:rsid w:val="00BD7EC9"/>
    <w:rsid w:val="00BE7553"/>
    <w:rsid w:val="00BF4746"/>
    <w:rsid w:val="00C121A5"/>
    <w:rsid w:val="00C54C96"/>
    <w:rsid w:val="00C55107"/>
    <w:rsid w:val="00C80ACE"/>
    <w:rsid w:val="00C8401D"/>
    <w:rsid w:val="00C92DD3"/>
    <w:rsid w:val="00C96721"/>
    <w:rsid w:val="00CA1203"/>
    <w:rsid w:val="00CC374F"/>
    <w:rsid w:val="00CC493E"/>
    <w:rsid w:val="00D10EDD"/>
    <w:rsid w:val="00D64906"/>
    <w:rsid w:val="00D65E1C"/>
    <w:rsid w:val="00D705F2"/>
    <w:rsid w:val="00D84676"/>
    <w:rsid w:val="00D97CAF"/>
    <w:rsid w:val="00DB036D"/>
    <w:rsid w:val="00DB4916"/>
    <w:rsid w:val="00DE58FD"/>
    <w:rsid w:val="00DF5576"/>
    <w:rsid w:val="00E045B7"/>
    <w:rsid w:val="00E34A62"/>
    <w:rsid w:val="00E44F97"/>
    <w:rsid w:val="00E70335"/>
    <w:rsid w:val="00EA19A8"/>
    <w:rsid w:val="00EA39FE"/>
    <w:rsid w:val="00EA3E2E"/>
    <w:rsid w:val="00EB416B"/>
    <w:rsid w:val="00EE5015"/>
    <w:rsid w:val="00F227EE"/>
    <w:rsid w:val="00F24753"/>
    <w:rsid w:val="00F476F5"/>
    <w:rsid w:val="00F54467"/>
    <w:rsid w:val="00F92E60"/>
    <w:rsid w:val="00F94E09"/>
    <w:rsid w:val="00FC2170"/>
    <w:rsid w:val="00FE041F"/>
    <w:rsid w:val="00FF1841"/>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EF19"/>
  <w15:docId w15:val="{841CD370-5303-4C7F-8FC8-B26D6F1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4">
    <w:name w:val="heading 4"/>
    <w:basedOn w:val="Norml"/>
    <w:next w:val="Norml"/>
    <w:link w:val="Cmsor4Char"/>
    <w:uiPriority w:val="9"/>
    <w:semiHidden/>
    <w:unhideWhenUsed/>
    <w:qFormat/>
    <w:rsid w:val="006D2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DF5576"/>
    <w:rPr>
      <w:rFonts w:ascii="Times New Roman" w:eastAsia="Times New Roman" w:hAnsi="Times New Roman" w:cs="Times New Roman"/>
      <w:b/>
      <w:bCs/>
      <w:kern w:val="36"/>
      <w:sz w:val="48"/>
      <w:szCs w:val="48"/>
    </w:rPr>
  </w:style>
  <w:style w:type="paragraph" w:customStyle="1" w:styleId="Default">
    <w:name w:val="Default"/>
    <w:rsid w:val="00541B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541BCB"/>
    <w:pPr>
      <w:spacing w:line="241" w:lineRule="atLeast"/>
    </w:pPr>
    <w:rPr>
      <w:color w:val="auto"/>
    </w:rPr>
  </w:style>
  <w:style w:type="paragraph" w:customStyle="1" w:styleId="byline">
    <w:name w:val="byline"/>
    <w:basedOn w:val="Norml"/>
    <w:rsid w:val="006E0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l"/>
    <w:rsid w:val="006E0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Bekezdsalapbettpusa"/>
    <w:rsid w:val="006E0A7E"/>
  </w:style>
  <w:style w:type="character" w:customStyle="1" w:styleId="Cmsor4Char">
    <w:name w:val="Címsor 4 Char"/>
    <w:basedOn w:val="Bekezdsalapbettpusa"/>
    <w:link w:val="Cmsor4"/>
    <w:uiPriority w:val="9"/>
    <w:semiHidden/>
    <w:rsid w:val="006D21D3"/>
    <w:rPr>
      <w:rFonts w:asciiTheme="majorHAnsi" w:eastAsiaTheme="majorEastAsia" w:hAnsiTheme="majorHAnsi" w:cstheme="majorBidi"/>
      <w:b/>
      <w:bCs/>
      <w:i/>
      <w:iCs/>
      <w:color w:val="4F81BD" w:themeColor="accent1"/>
    </w:rPr>
  </w:style>
  <w:style w:type="character" w:customStyle="1" w:styleId="by-text">
    <w:name w:val="by-text"/>
    <w:basedOn w:val="Bekezdsalapbettpusa"/>
    <w:rsid w:val="009633E3"/>
  </w:style>
  <w:style w:type="character" w:customStyle="1" w:styleId="timestamp">
    <w:name w:val="timestamp"/>
    <w:basedOn w:val="Bekezdsalapbettpusa"/>
    <w:rsid w:val="009633E3"/>
  </w:style>
  <w:style w:type="character" w:styleId="Kiemels2">
    <w:name w:val="Strong"/>
    <w:basedOn w:val="Bekezdsalapbettpusa"/>
    <w:uiPriority w:val="22"/>
    <w:qFormat/>
    <w:rsid w:val="007850AE"/>
    <w:rPr>
      <w:b/>
      <w:bCs/>
    </w:rPr>
  </w:style>
  <w:style w:type="paragraph" w:customStyle="1" w:styleId="yiv4106093293ydp5f895baamsonormal">
    <w:name w:val="yiv4106093293ydp5f895baamsonormal"/>
    <w:basedOn w:val="Norml"/>
    <w:rsid w:val="00A9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6093293ydp5f895baamsohyperlink">
    <w:name w:val="yiv4106093293ydp5f895baamsohyperlink"/>
    <w:basedOn w:val="Bekezdsalapbettpusa"/>
    <w:rsid w:val="00A903A9"/>
  </w:style>
  <w:style w:type="character" w:styleId="Feloldatlanmegemlts">
    <w:name w:val="Unresolved Mention"/>
    <w:basedOn w:val="Bekezdsalapbettpusa"/>
    <w:uiPriority w:val="99"/>
    <w:semiHidden/>
    <w:unhideWhenUsed/>
    <w:rsid w:val="00A903A9"/>
    <w:rPr>
      <w:color w:val="605E5C"/>
      <w:shd w:val="clear" w:color="auto" w:fill="E1DFDD"/>
    </w:rPr>
  </w:style>
  <w:style w:type="character" w:styleId="Jegyzethivatkozs">
    <w:name w:val="annotation reference"/>
    <w:basedOn w:val="Bekezdsalapbettpusa"/>
    <w:uiPriority w:val="99"/>
    <w:semiHidden/>
    <w:unhideWhenUsed/>
    <w:rsid w:val="00F54467"/>
    <w:rPr>
      <w:sz w:val="16"/>
      <w:szCs w:val="16"/>
    </w:rPr>
  </w:style>
  <w:style w:type="paragraph" w:styleId="Jegyzetszveg">
    <w:name w:val="annotation text"/>
    <w:basedOn w:val="Norml"/>
    <w:link w:val="JegyzetszvegChar"/>
    <w:uiPriority w:val="99"/>
    <w:semiHidden/>
    <w:unhideWhenUsed/>
    <w:rsid w:val="00F54467"/>
    <w:pPr>
      <w:spacing w:line="240" w:lineRule="auto"/>
    </w:pPr>
    <w:rPr>
      <w:sz w:val="20"/>
      <w:szCs w:val="20"/>
    </w:rPr>
  </w:style>
  <w:style w:type="character" w:customStyle="1" w:styleId="JegyzetszvegChar">
    <w:name w:val="Jegyzetszöveg Char"/>
    <w:basedOn w:val="Bekezdsalapbettpusa"/>
    <w:link w:val="Jegyzetszveg"/>
    <w:uiPriority w:val="99"/>
    <w:semiHidden/>
    <w:rsid w:val="00F54467"/>
    <w:rPr>
      <w:sz w:val="20"/>
      <w:szCs w:val="20"/>
    </w:rPr>
  </w:style>
  <w:style w:type="paragraph" w:styleId="Megjegyzstrgya">
    <w:name w:val="annotation subject"/>
    <w:basedOn w:val="Jegyzetszveg"/>
    <w:next w:val="Jegyzetszveg"/>
    <w:link w:val="MegjegyzstrgyaChar"/>
    <w:uiPriority w:val="99"/>
    <w:semiHidden/>
    <w:unhideWhenUsed/>
    <w:rsid w:val="00F54467"/>
    <w:rPr>
      <w:b/>
      <w:bCs/>
    </w:rPr>
  </w:style>
  <w:style w:type="character" w:customStyle="1" w:styleId="MegjegyzstrgyaChar">
    <w:name w:val="Megjegyzés tárgya Char"/>
    <w:basedOn w:val="JegyzetszvegChar"/>
    <w:link w:val="Megjegyzstrgya"/>
    <w:uiPriority w:val="99"/>
    <w:semiHidden/>
    <w:rsid w:val="00F54467"/>
    <w:rPr>
      <w:b/>
      <w:bCs/>
      <w:sz w:val="20"/>
      <w:szCs w:val="20"/>
    </w:rPr>
  </w:style>
  <w:style w:type="paragraph" w:styleId="Buborkszveg">
    <w:name w:val="Balloon Text"/>
    <w:basedOn w:val="Norml"/>
    <w:link w:val="BuborkszvegChar"/>
    <w:uiPriority w:val="99"/>
    <w:semiHidden/>
    <w:unhideWhenUsed/>
    <w:rsid w:val="00F5446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4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246185105">
      <w:bodyDiv w:val="1"/>
      <w:marLeft w:val="0"/>
      <w:marRight w:val="0"/>
      <w:marTop w:val="0"/>
      <w:marBottom w:val="0"/>
      <w:divBdr>
        <w:top w:val="none" w:sz="0" w:space="0" w:color="auto"/>
        <w:left w:val="none" w:sz="0" w:space="0" w:color="auto"/>
        <w:bottom w:val="none" w:sz="0" w:space="0" w:color="auto"/>
        <w:right w:val="none" w:sz="0" w:space="0" w:color="auto"/>
      </w:divBdr>
    </w:div>
    <w:div w:id="587541974">
      <w:bodyDiv w:val="1"/>
      <w:marLeft w:val="0"/>
      <w:marRight w:val="0"/>
      <w:marTop w:val="0"/>
      <w:marBottom w:val="0"/>
      <w:divBdr>
        <w:top w:val="none" w:sz="0" w:space="0" w:color="auto"/>
        <w:left w:val="none" w:sz="0" w:space="0" w:color="auto"/>
        <w:bottom w:val="none" w:sz="0" w:space="0" w:color="auto"/>
        <w:right w:val="none" w:sz="0" w:space="0" w:color="auto"/>
      </w:divBdr>
      <w:divsChild>
        <w:div w:id="1569608560">
          <w:marLeft w:val="0"/>
          <w:marRight w:val="0"/>
          <w:marTop w:val="0"/>
          <w:marBottom w:val="0"/>
          <w:divBdr>
            <w:top w:val="none" w:sz="0" w:space="0" w:color="auto"/>
            <w:left w:val="none" w:sz="0" w:space="0" w:color="auto"/>
            <w:bottom w:val="none" w:sz="0" w:space="0" w:color="auto"/>
            <w:right w:val="none" w:sz="0" w:space="0" w:color="auto"/>
          </w:divBdr>
        </w:div>
      </w:divsChild>
    </w:div>
    <w:div w:id="831483149">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984353173">
      <w:bodyDiv w:val="1"/>
      <w:marLeft w:val="0"/>
      <w:marRight w:val="0"/>
      <w:marTop w:val="0"/>
      <w:marBottom w:val="0"/>
      <w:divBdr>
        <w:top w:val="none" w:sz="0" w:space="0" w:color="auto"/>
        <w:left w:val="none" w:sz="0" w:space="0" w:color="auto"/>
        <w:bottom w:val="none" w:sz="0" w:space="0" w:color="auto"/>
        <w:right w:val="none" w:sz="0" w:space="0" w:color="auto"/>
      </w:divBdr>
      <w:divsChild>
        <w:div w:id="1674455431">
          <w:marLeft w:val="0"/>
          <w:marRight w:val="0"/>
          <w:marTop w:val="0"/>
          <w:marBottom w:val="0"/>
          <w:divBdr>
            <w:top w:val="none" w:sz="0" w:space="0" w:color="auto"/>
            <w:left w:val="none" w:sz="0" w:space="0" w:color="auto"/>
            <w:bottom w:val="none" w:sz="0" w:space="0" w:color="auto"/>
            <w:right w:val="none" w:sz="0" w:space="0" w:color="auto"/>
          </w:divBdr>
          <w:divsChild>
            <w:div w:id="1561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361">
      <w:bodyDiv w:val="1"/>
      <w:marLeft w:val="0"/>
      <w:marRight w:val="0"/>
      <w:marTop w:val="0"/>
      <w:marBottom w:val="0"/>
      <w:divBdr>
        <w:top w:val="none" w:sz="0" w:space="0" w:color="auto"/>
        <w:left w:val="none" w:sz="0" w:space="0" w:color="auto"/>
        <w:bottom w:val="none" w:sz="0" w:space="0" w:color="auto"/>
        <w:right w:val="none" w:sz="0" w:space="0" w:color="auto"/>
      </w:divBdr>
    </w:div>
    <w:div w:id="1240865969">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 w:id="1480152491">
      <w:bodyDiv w:val="1"/>
      <w:marLeft w:val="0"/>
      <w:marRight w:val="0"/>
      <w:marTop w:val="0"/>
      <w:marBottom w:val="0"/>
      <w:divBdr>
        <w:top w:val="none" w:sz="0" w:space="0" w:color="auto"/>
        <w:left w:val="none" w:sz="0" w:space="0" w:color="auto"/>
        <w:bottom w:val="none" w:sz="0" w:space="0" w:color="auto"/>
        <w:right w:val="none" w:sz="0" w:space="0" w:color="auto"/>
      </w:divBdr>
      <w:divsChild>
        <w:div w:id="1386829377">
          <w:marLeft w:val="0"/>
          <w:marRight w:val="0"/>
          <w:marTop w:val="0"/>
          <w:marBottom w:val="0"/>
          <w:divBdr>
            <w:top w:val="none" w:sz="0" w:space="0" w:color="auto"/>
            <w:left w:val="none" w:sz="0" w:space="0" w:color="auto"/>
            <w:bottom w:val="none" w:sz="0" w:space="0" w:color="auto"/>
            <w:right w:val="none" w:sz="0" w:space="0" w:color="auto"/>
          </w:divBdr>
        </w:div>
        <w:div w:id="1409306749">
          <w:marLeft w:val="0"/>
          <w:marRight w:val="0"/>
          <w:marTop w:val="0"/>
          <w:marBottom w:val="0"/>
          <w:divBdr>
            <w:top w:val="none" w:sz="0" w:space="0" w:color="auto"/>
            <w:left w:val="none" w:sz="0" w:space="0" w:color="auto"/>
            <w:bottom w:val="none" w:sz="0" w:space="0" w:color="auto"/>
            <w:right w:val="none" w:sz="0" w:space="0" w:color="auto"/>
          </w:divBdr>
          <w:divsChild>
            <w:div w:id="324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2663">
      <w:bodyDiv w:val="1"/>
      <w:marLeft w:val="0"/>
      <w:marRight w:val="0"/>
      <w:marTop w:val="0"/>
      <w:marBottom w:val="0"/>
      <w:divBdr>
        <w:top w:val="none" w:sz="0" w:space="0" w:color="auto"/>
        <w:left w:val="none" w:sz="0" w:space="0" w:color="auto"/>
        <w:bottom w:val="none" w:sz="0" w:space="0" w:color="auto"/>
        <w:right w:val="none" w:sz="0" w:space="0" w:color="auto"/>
      </w:divBdr>
    </w:div>
    <w:div w:id="2096975514">
      <w:bodyDiv w:val="1"/>
      <w:marLeft w:val="0"/>
      <w:marRight w:val="0"/>
      <w:marTop w:val="0"/>
      <w:marBottom w:val="0"/>
      <w:divBdr>
        <w:top w:val="none" w:sz="0" w:space="0" w:color="auto"/>
        <w:left w:val="none" w:sz="0" w:space="0" w:color="auto"/>
        <w:bottom w:val="none" w:sz="0" w:space="0" w:color="auto"/>
        <w:right w:val="none" w:sz="0" w:space="0" w:color="auto"/>
      </w:divBdr>
    </w:div>
    <w:div w:id="21241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nblogvonvielen.wordpress.com/2015/03/02/conservatism-and-the-american-dream-in-forrest-gump/" TargetMode="External"/><Relationship Id="rId13" Type="http://schemas.openxmlformats.org/officeDocument/2006/relationships/hyperlink" Target="https://www.brockovich.com/my-story/" TargetMode="External"/><Relationship Id="rId3" Type="http://schemas.openxmlformats.org/officeDocument/2006/relationships/styles" Target="styles.xml"/><Relationship Id="rId7" Type="http://schemas.openxmlformats.org/officeDocument/2006/relationships/hyperlink" Target="https://theculturetrip.com/north-america/usa/california/articles/10-films-that-best-represent-the-american-dream/" TargetMode="External"/><Relationship Id="rId12" Type="http://schemas.openxmlformats.org/officeDocument/2006/relationships/hyperlink" Target="https://airandspace.si.edu/stories/editorial/hidden-figures-and-human-compu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rixiebalogh@yahoo.com" TargetMode="External"/><Relationship Id="rId11" Type="http://schemas.openxmlformats.org/officeDocument/2006/relationships/hyperlink" Target="https://www.seattletimes.com/entertainment/from-contagion-to-pandemic-what-post-apocalyptic-movies-can-teach-seattle-about-coping-with-the-coronavirus-pandem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on.edu/docs/e-web/academics/communications/research/vol6no1/10BoydEJSpring15.pdf" TargetMode="External"/><Relationship Id="rId4" Type="http://schemas.openxmlformats.org/officeDocument/2006/relationships/settings" Target="settings.xml"/><Relationship Id="rId9" Type="http://schemas.openxmlformats.org/officeDocument/2006/relationships/hyperlink" Target="https://web.uri.edu/iaics/files/09KedongLiuHuiZhang.pdf" TargetMode="External"/><Relationship Id="rId14" Type="http://schemas.openxmlformats.org/officeDocument/2006/relationships/hyperlink" Target="https://thoughteconomics.com/the-role-of-film-in-societ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2B32-E50C-4B49-8C52-3A42496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1045</Words>
  <Characters>7217</Characters>
  <Application>Microsoft Office Word</Application>
  <DocSecurity>0</DocSecurity>
  <Lines>60</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Beatrix Balogh</cp:lastModifiedBy>
  <cp:revision>3</cp:revision>
  <dcterms:created xsi:type="dcterms:W3CDTF">2021-02-08T14:56:00Z</dcterms:created>
  <dcterms:modified xsi:type="dcterms:W3CDTF">2021-02-08T15:00:00Z</dcterms:modified>
</cp:coreProperties>
</file>