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8FC2F12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C6EA1">
        <w:rPr>
          <w:rFonts w:ascii="Times New Roman" w:hAnsi="Times New Roman"/>
          <w:sz w:val="24"/>
          <w:szCs w:val="24"/>
        </w:rPr>
        <w:t>2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928E041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811D3C">
        <w:rPr>
          <w:rFonts w:ascii="Times New Roman" w:hAnsi="Times New Roman"/>
          <w:b/>
          <w:bCs/>
          <w:sz w:val="24"/>
          <w:szCs w:val="24"/>
        </w:rPr>
        <w:t xml:space="preserve"> (offline)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0CC92B5" w14:textId="788ECE22" w:rsidR="00AB6F50" w:rsidRPr="0092315C" w:rsidRDefault="00B2524A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>
        <w:rPr>
          <w:rFonts w:ascii="Times New Roman" w:hAnsi="Times New Roman"/>
          <w:b/>
          <w:sz w:val="36"/>
          <w:szCs w:val="36"/>
        </w:rPr>
        <w:t>halál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problémája</w:t>
      </w:r>
      <w:proofErr w:type="spellEnd"/>
      <w:r w:rsidR="00532B9B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F54CC6">
        <w:rPr>
          <w:rFonts w:ascii="Times New Roman" w:hAnsi="Times New Roman"/>
          <w:b/>
          <w:sz w:val="36"/>
          <w:szCs w:val="36"/>
        </w:rPr>
        <w:t>egy</w:t>
      </w:r>
      <w:proofErr w:type="spellEnd"/>
      <w:r w:rsidR="00F54CC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54CC6">
        <w:rPr>
          <w:rFonts w:ascii="Times New Roman" w:hAnsi="Times New Roman"/>
          <w:b/>
          <w:sz w:val="36"/>
          <w:szCs w:val="36"/>
        </w:rPr>
        <w:t>metafizikai</w:t>
      </w:r>
      <w:proofErr w:type="spellEnd"/>
      <w:r w:rsidR="00F54CC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54CC6">
        <w:rPr>
          <w:rFonts w:ascii="Times New Roman" w:hAnsi="Times New Roman"/>
          <w:b/>
          <w:sz w:val="36"/>
          <w:szCs w:val="36"/>
        </w:rPr>
        <w:t>alapkérdés</w:t>
      </w:r>
      <w:proofErr w:type="spellEnd"/>
      <w:r w:rsidR="00F54CC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54CC6">
        <w:rPr>
          <w:rFonts w:ascii="Times New Roman" w:hAnsi="Times New Roman"/>
          <w:b/>
          <w:sz w:val="36"/>
          <w:szCs w:val="36"/>
        </w:rPr>
        <w:t>különféle</w:t>
      </w:r>
      <w:proofErr w:type="spellEnd"/>
      <w:r w:rsidR="00F54CC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54CC6">
        <w:rPr>
          <w:rFonts w:ascii="Times New Roman" w:hAnsi="Times New Roman"/>
          <w:b/>
          <w:sz w:val="36"/>
          <w:szCs w:val="36"/>
        </w:rPr>
        <w:t>aspektusai</w:t>
      </w:r>
      <w:proofErr w:type="spellEnd"/>
    </w:p>
    <w:p w14:paraId="532514AD" w14:textId="77777777" w:rsidR="00EF2F45" w:rsidRPr="0092315C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1BF15D1D" w14:textId="77777777" w:rsidR="00607356" w:rsidRDefault="00607356" w:rsidP="00607356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B13D5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Pr="00B13D5A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metafizika</w:t>
      </w:r>
    </w:p>
    <w:p w14:paraId="158DCFEC" w14:textId="77777777" w:rsidR="00607356" w:rsidRDefault="00607356" w:rsidP="006073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filozófia alapvető törekvése, hogy meghatározza a valóság átfogó karakterét (metafizika és ontológia), amely törekvésében legfőbb motivációja az ember helyének és lényegének kijelölése az Egészen belül (antropológia, társadalomfilozófia stb.), megállapítva az ember kötelességeit és a helyes vagy boldog élet kritériumait is (etika). Ha ebből az egyszerű, de tartható meghatározásból indulunk ki, könnyen belátható lesz, hogy a halál problémájának tisztázási kísérlete nélkül a filozófia nem teljesítheti feladatát. Metafizikánk és ontológiánk sem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egzsintenciálisan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közömbös, hiszen lényegében már dönt arról, miként tekintsünk az emberre s annak halandó voltára, ez pedig kitörölhetetlenül nyomokat fog hagyni etikai állásfoglalásunkban is. Joggal állapítja meg Schopenhauer: „A filozófiának voltaképp sugalmazó szelleme vagy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Muzagetésze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: a halál, ezért mondja Szókratész, hogy a filozófia </w:t>
      </w:r>
      <w:proofErr w:type="spellStart"/>
      <w:r w:rsidRPr="00212513">
        <w:rPr>
          <w:rFonts w:ascii="Times New Roman" w:hAnsi="Times New Roman"/>
          <w:i/>
          <w:sz w:val="24"/>
          <w:szCs w:val="24"/>
          <w:lang w:val="hu-HU"/>
        </w:rPr>
        <w:t>thanatu</w:t>
      </w:r>
      <w:proofErr w:type="spellEnd"/>
      <w:r w:rsidRPr="00212513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Pr="00212513">
        <w:rPr>
          <w:rFonts w:ascii="Times New Roman" w:hAnsi="Times New Roman"/>
          <w:i/>
          <w:sz w:val="24"/>
          <w:szCs w:val="24"/>
          <w:lang w:val="hu-HU"/>
        </w:rPr>
        <w:t>meleté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, a halállal való foglalkozás. Aligha filozofálna az ember, ha a halál nem volna.”</w:t>
      </w:r>
    </w:p>
    <w:p w14:paraId="7C6E3CF0" w14:textId="29569A9D" w:rsidR="00607356" w:rsidRDefault="00607356" w:rsidP="00607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kurzus a halálról való gondolkodás különféle aspektusaiba kíván betekintést nyújtani. Ilyen </w:t>
      </w:r>
      <w:r w:rsidRPr="00212513">
        <w:rPr>
          <w:rFonts w:ascii="Times New Roman" w:hAnsi="Times New Roman"/>
          <w:i/>
          <w:sz w:val="24"/>
          <w:szCs w:val="24"/>
          <w:lang w:val="hu-HU"/>
        </w:rPr>
        <w:t>először</w:t>
      </w:r>
      <w:r>
        <w:rPr>
          <w:rFonts w:ascii="Times New Roman" w:hAnsi="Times New Roman"/>
          <w:sz w:val="24"/>
          <w:szCs w:val="24"/>
          <w:lang w:val="hu-HU"/>
        </w:rPr>
        <w:t xml:space="preserve"> a metafizikai-ontológiai sík, ahol a kérdést úgy vethetjük föl, miként határozzák meg az összvalóság természetéről szóló különféle elméletek a halál mibenlétéről tett későbbi állításokat. </w:t>
      </w:r>
      <w:r w:rsidRPr="004060C8">
        <w:rPr>
          <w:rFonts w:ascii="Times New Roman" w:hAnsi="Times New Roman"/>
          <w:i/>
          <w:sz w:val="24"/>
          <w:szCs w:val="24"/>
          <w:lang w:val="hu-HU"/>
        </w:rPr>
        <w:t>Másodszor</w:t>
      </w:r>
      <w:r>
        <w:rPr>
          <w:rFonts w:ascii="Times New Roman" w:hAnsi="Times New Roman"/>
          <w:sz w:val="24"/>
          <w:szCs w:val="24"/>
          <w:lang w:val="hu-HU"/>
        </w:rPr>
        <w:t xml:space="preserve"> külön figyelmet érdemel az életbölcsesség-, később pedig egzisztenciális irodalom, amely jellemzően titokként hagyja meg azt, mit is jelent a halál, s inkább arra koncentrál, miképpen élhetünk méltó és autentikus életet ezzel a gyötrő titokkal szembenézve. </w:t>
      </w:r>
      <w:r w:rsidRPr="004060C8">
        <w:rPr>
          <w:rFonts w:ascii="Times New Roman" w:hAnsi="Times New Roman"/>
          <w:i/>
          <w:sz w:val="24"/>
          <w:szCs w:val="24"/>
          <w:lang w:val="hu-HU"/>
        </w:rPr>
        <w:t>Harmadszor</w:t>
      </w:r>
      <w:r>
        <w:rPr>
          <w:rFonts w:ascii="Times New Roman" w:hAnsi="Times New Roman"/>
          <w:sz w:val="24"/>
          <w:szCs w:val="24"/>
          <w:lang w:val="hu-HU"/>
        </w:rPr>
        <w:t xml:space="preserve"> a filozófia kezdeteitől meglévő halhatatlanság-érvek közül ismerünk meg néhányat, szemügyre véve ezeknek az érveléseknek erősebb és gyengébb pontjait is. </w:t>
      </w:r>
      <w:r w:rsidRPr="004060C8">
        <w:rPr>
          <w:rFonts w:ascii="Times New Roman" w:hAnsi="Times New Roman"/>
          <w:i/>
          <w:sz w:val="24"/>
          <w:szCs w:val="24"/>
          <w:lang w:val="hu-HU"/>
        </w:rPr>
        <w:t>Negyedszer</w:t>
      </w:r>
      <w:r>
        <w:rPr>
          <w:rFonts w:ascii="Times New Roman" w:hAnsi="Times New Roman"/>
          <w:sz w:val="24"/>
          <w:szCs w:val="24"/>
          <w:lang w:val="hu-HU"/>
        </w:rPr>
        <w:t xml:space="preserve"> egy olyan területre pillantunk be, amely (bizonyos fokig) az előbb említett érvek erősségétől függetlenül is megáll a lábán. Ez a metafizika és vallásfilozófia határmezsgyéjén mozgó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teodicea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-probléma, amely főképp a korán és nem vétkek következményeképp meghaltak sorsát kívánja az isteni jósággal vagy általában egy értelmes világrenddel összeegyeztetni. Végül </w:t>
      </w:r>
      <w:proofErr w:type="spellStart"/>
      <w:r w:rsidRPr="00D5109C">
        <w:rPr>
          <w:rFonts w:ascii="Times New Roman" w:hAnsi="Times New Roman"/>
          <w:i/>
          <w:sz w:val="24"/>
          <w:szCs w:val="24"/>
          <w:lang w:val="hu-HU"/>
        </w:rPr>
        <w:t>ötödször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és kitekintésképpen szóba kerülnek majd az utóbbi évtizedek azon empirikus kutatásai is, amelyek a klinikai halálból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visszetértek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beszámolói, illetve a halál biológiai folyamatának tanulmányozásán keresztül próbálnak fényt vetni a halál ősi rejtélyére.   </w:t>
      </w:r>
    </w:p>
    <w:p w14:paraId="7A76429D" w14:textId="77777777" w:rsidR="00811D3C" w:rsidRDefault="00811D3C" w:rsidP="00607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A8C67AF" w14:textId="52FD4ACE" w:rsidR="00607356" w:rsidRPr="0092315C" w:rsidRDefault="00905848" w:rsidP="00607356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811D3C" w:rsidRPr="00A53C6D" w14:paraId="143542AD" w14:textId="77777777" w:rsidTr="00D060E2">
        <w:trPr>
          <w:trHeight w:val="340"/>
        </w:trPr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B7A5" w14:textId="21396BEB" w:rsidR="00811D3C" w:rsidRPr="006C23EE" w:rsidRDefault="00811D3C" w:rsidP="00811D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1D3C">
              <w:rPr>
                <w:rFonts w:ascii="Times New Roman" w:hAnsi="Times New Roman"/>
                <w:b/>
                <w:bCs/>
                <w:sz w:val="24"/>
                <w:szCs w:val="24"/>
              </w:rPr>
              <w:t>Dr.</w:t>
            </w:r>
            <w:proofErr w:type="spellEnd"/>
            <w:r w:rsidRPr="00811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Szombath Attila,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egyetemi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docens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PPKE BTK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Filozófia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Tanszék</w:t>
            </w:r>
            <w:proofErr w:type="spellEnd"/>
          </w:p>
        </w:tc>
      </w:tr>
      <w:tr w:rsidR="00783BAE" w:rsidRPr="00A53C6D" w14:paraId="55F4E677" w14:textId="77777777" w:rsidTr="00D060E2">
        <w:trPr>
          <w:trHeight w:val="34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29D7249" w14:textId="3E3C47BE" w:rsidR="00C679FF" w:rsidRPr="00883A84" w:rsidRDefault="00C679FF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2.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D365195" w14:textId="2EB4F1D7" w:rsidR="00783BAE" w:rsidRPr="008077C7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halál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problémája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kérdés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filozófiai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artikulációja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előtt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>irodalom</w:t>
            </w:r>
            <w:proofErr w:type="spellEnd"/>
            <w:r w:rsidRPr="008077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3BAE" w:rsidRPr="00A53C6D" w14:paraId="4611A178" w14:textId="77777777" w:rsidTr="00783BAE">
        <w:trPr>
          <w:trHeight w:val="340"/>
        </w:trPr>
        <w:tc>
          <w:tcPr>
            <w:tcW w:w="1838" w:type="dxa"/>
            <w:vAlign w:val="center"/>
          </w:tcPr>
          <w:p w14:paraId="2F3A507A" w14:textId="172BB793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9.</w:t>
            </w:r>
          </w:p>
        </w:tc>
        <w:tc>
          <w:tcPr>
            <w:tcW w:w="7655" w:type="dxa"/>
            <w:vAlign w:val="center"/>
          </w:tcPr>
          <w:p w14:paraId="6B2E2BB7" w14:textId="1C44C426" w:rsidR="00783BAE" w:rsidRPr="00420640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halál</w:t>
            </w:r>
            <w:proofErr w:type="spellEnd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problémája</w:t>
            </w:r>
            <w:proofErr w:type="spellEnd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kérdés</w:t>
            </w:r>
            <w:proofErr w:type="spellEnd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filozófiai</w:t>
            </w:r>
            <w:proofErr w:type="spellEnd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artikulációja</w:t>
            </w:r>
            <w:proofErr w:type="spellEnd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előtt</w:t>
            </w:r>
            <w:proofErr w:type="spellEnd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20640">
              <w:rPr>
                <w:rFonts w:ascii="Times New Roman" w:hAnsi="Times New Roman"/>
                <w:bCs/>
                <w:sz w:val="24"/>
                <w:szCs w:val="24"/>
              </w:rPr>
              <w:t>vallás</w:t>
            </w:r>
            <w:proofErr w:type="spellEnd"/>
          </w:p>
        </w:tc>
      </w:tr>
    </w:tbl>
    <w:p w14:paraId="0DAE48D4" w14:textId="77777777" w:rsidR="00C679FF" w:rsidRDefault="00C679FF">
      <w:r>
        <w:br w:type="page"/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783BAE" w:rsidRPr="00A53C6D" w14:paraId="0E6BB0F8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2D6C4CF7" w14:textId="4B7ADAA6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lastRenderedPageBreak/>
              <w:t>Március 16.</w:t>
            </w:r>
          </w:p>
        </w:tc>
        <w:tc>
          <w:tcPr>
            <w:tcW w:w="7655" w:type="dxa"/>
            <w:vAlign w:val="center"/>
          </w:tcPr>
          <w:p w14:paraId="2ED16770" w14:textId="05926E8C" w:rsidR="00783BAE" w:rsidRPr="00A60871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halál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problémája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filozófián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belül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strukturális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ontológiai</w:t>
            </w:r>
            <w:proofErr w:type="spellEnd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871">
              <w:rPr>
                <w:rFonts w:ascii="Times New Roman" w:hAnsi="Times New Roman"/>
                <w:bCs/>
                <w:sz w:val="24"/>
                <w:szCs w:val="24"/>
              </w:rPr>
              <w:t>szempontok</w:t>
            </w:r>
            <w:proofErr w:type="spellEnd"/>
          </w:p>
        </w:tc>
      </w:tr>
      <w:tr w:rsidR="00783BAE" w:rsidRPr="00A53C6D" w14:paraId="184AE221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5470DA62" w14:textId="089795CA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23.</w:t>
            </w:r>
          </w:p>
        </w:tc>
        <w:tc>
          <w:tcPr>
            <w:tcW w:w="7655" w:type="dxa"/>
            <w:vAlign w:val="center"/>
          </w:tcPr>
          <w:p w14:paraId="0876B59A" w14:textId="2668A7C2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Végső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megalapozás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az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ontológiában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filozófiai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antropológiában</w:t>
            </w:r>
            <w:proofErr w:type="spellEnd"/>
          </w:p>
        </w:tc>
      </w:tr>
      <w:tr w:rsidR="00783BAE" w:rsidRPr="00A53C6D" w14:paraId="65199A3B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0BD1BCFF" w14:textId="430A0FF6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30.</w:t>
            </w:r>
          </w:p>
        </w:tc>
        <w:tc>
          <w:tcPr>
            <w:tcW w:w="7655" w:type="dxa"/>
            <w:vAlign w:val="center"/>
          </w:tcPr>
          <w:p w14:paraId="084C2E2C" w14:textId="1ED17BBD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Példák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filozófiatörténetből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halhatatlanság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igazolására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I. </w:t>
            </w:r>
          </w:p>
        </w:tc>
      </w:tr>
      <w:tr w:rsidR="00783BAE" w:rsidRPr="00A53C6D" w14:paraId="2D01A0E9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223EBCC0" w14:textId="759AA767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7655" w:type="dxa"/>
            <w:vAlign w:val="center"/>
          </w:tcPr>
          <w:p w14:paraId="5BDBDA21" w14:textId="5432ADEB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Példák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filozófiatörténetből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halhatatlanság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igazolására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II. </w:t>
            </w:r>
          </w:p>
        </w:tc>
      </w:tr>
      <w:tr w:rsidR="00783BAE" w:rsidRPr="00A53C6D" w14:paraId="0747D615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3286CE4E" w14:textId="4C9360BC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7655" w:type="dxa"/>
            <w:vAlign w:val="center"/>
          </w:tcPr>
          <w:p w14:paraId="78A560FF" w14:textId="7625657A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Példák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filozófiatörténetből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halhatatlanság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igazolására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III.</w:t>
            </w:r>
          </w:p>
        </w:tc>
      </w:tr>
      <w:tr w:rsidR="00783BAE" w:rsidRPr="00A53C6D" w14:paraId="795065E8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69EC96A7" w14:textId="24A79C44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14:paraId="345C7942" w14:textId="04B284CA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halál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az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életbölcseleti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irodalomban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az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egzisztencia-filozófiában</w:t>
            </w:r>
            <w:proofErr w:type="spellEnd"/>
          </w:p>
        </w:tc>
      </w:tr>
      <w:tr w:rsidR="00783BAE" w:rsidRPr="00A53C6D" w14:paraId="196243FA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1C627C88" w14:textId="4A5CABA2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655" w:type="dxa"/>
            <w:vAlign w:val="center"/>
          </w:tcPr>
          <w:p w14:paraId="09501BA4" w14:textId="017259B9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Halál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és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teodicea</w:t>
            </w:r>
            <w:proofErr w:type="spellEnd"/>
          </w:p>
        </w:tc>
      </w:tr>
      <w:tr w:rsidR="00783BAE" w:rsidRPr="00A53C6D" w14:paraId="351B5381" w14:textId="77777777" w:rsidTr="00C679FF">
        <w:trPr>
          <w:trHeight w:val="340"/>
        </w:trPr>
        <w:tc>
          <w:tcPr>
            <w:tcW w:w="1838" w:type="dxa"/>
            <w:vAlign w:val="center"/>
          </w:tcPr>
          <w:p w14:paraId="69D681D1" w14:textId="676A5092" w:rsidR="00C679FF" w:rsidRPr="00883A84" w:rsidRDefault="00C679FF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7655" w:type="dxa"/>
            <w:vAlign w:val="center"/>
          </w:tcPr>
          <w:p w14:paraId="653F3160" w14:textId="6764209D" w:rsidR="00783BAE" w:rsidRPr="006C7E4D" w:rsidRDefault="00783BAE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Kortárs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empirikus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kutatások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az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ún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. „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halálközeli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tapasztalatokról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783BAE" w:rsidRPr="00A53C6D" w14:paraId="19DFD6FA" w14:textId="77777777" w:rsidTr="00C679F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28315FA3" w:rsidR="00783BAE" w:rsidRPr="00883A84" w:rsidRDefault="00783BAE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9FF" w:rsidRPr="00883A84">
              <w:rPr>
                <w:rFonts w:ascii="Times New Roman" w:hAnsi="Times New Roman"/>
                <w:sz w:val="24"/>
                <w:szCs w:val="24"/>
              </w:rPr>
              <w:t>25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5134C5C7" w:rsidR="00783BAE" w:rsidRPr="006C7E4D" w:rsidRDefault="00783BAE" w:rsidP="006C7E4D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>Összefoglaló</w:t>
            </w:r>
            <w:proofErr w:type="spellEnd"/>
            <w:r w:rsidRPr="006C7E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68C0">
              <w:rPr>
                <w:rFonts w:ascii="Times New Roman" w:hAnsi="Times New Roman"/>
                <w:bCs/>
                <w:sz w:val="24"/>
                <w:szCs w:val="24"/>
              </w:rPr>
              <w:t>előadás</w:t>
            </w:r>
            <w:proofErr w:type="spellEnd"/>
          </w:p>
        </w:tc>
      </w:tr>
    </w:tbl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C571" w14:textId="77777777" w:rsidR="00E24C87" w:rsidRDefault="00E24C87">
      <w:r>
        <w:separator/>
      </w:r>
    </w:p>
  </w:endnote>
  <w:endnote w:type="continuationSeparator" w:id="0">
    <w:p w14:paraId="654918AB" w14:textId="77777777" w:rsidR="00E24C87" w:rsidRDefault="00E2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64FB" w14:textId="77777777" w:rsidR="00E24C87" w:rsidRDefault="00E24C87">
      <w:r>
        <w:separator/>
      </w:r>
    </w:p>
  </w:footnote>
  <w:footnote w:type="continuationSeparator" w:id="0">
    <w:p w14:paraId="24043258" w14:textId="77777777" w:rsidR="00E24C87" w:rsidRDefault="00E2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435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25</cp:revision>
  <cp:lastPrinted>2016-05-12T15:50:00Z</cp:lastPrinted>
  <dcterms:created xsi:type="dcterms:W3CDTF">2021-12-09T20:57:00Z</dcterms:created>
  <dcterms:modified xsi:type="dcterms:W3CDTF">2022-01-27T08:03:00Z</dcterms:modified>
</cp:coreProperties>
</file>