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07649" w14:textId="77777777" w:rsidR="00015DE3" w:rsidRDefault="00015DE3">
      <w:pPr>
        <w:spacing w:after="64" w:line="259" w:lineRule="auto"/>
        <w:ind w:left="59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heading=h.gjdgxs" w:colFirst="0" w:colLast="0"/>
      <w:bookmarkEnd w:id="0"/>
    </w:p>
    <w:p w14:paraId="1CF69F4C" w14:textId="77777777" w:rsidR="00015DE3" w:rsidRDefault="00314785">
      <w:pPr>
        <w:spacing w:after="64" w:line="259" w:lineRule="auto"/>
        <w:ind w:left="59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PPKE BTK</w:t>
      </w:r>
    </w:p>
    <w:p w14:paraId="3C49E9BF" w14:textId="77777777" w:rsidR="00015DE3" w:rsidRDefault="00015DE3">
      <w:pPr>
        <w:spacing w:after="64" w:line="259" w:lineRule="auto"/>
        <w:ind w:left="59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7A9914A2" w14:textId="77777777" w:rsidR="00015DE3" w:rsidRDefault="00314785">
      <w:pPr>
        <w:spacing w:after="227" w:line="268" w:lineRule="auto"/>
        <w:ind w:left="0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Vitéz János Tanárképző Központ </w:t>
      </w:r>
    </w:p>
    <w:p w14:paraId="5DB9794B" w14:textId="77777777" w:rsidR="00015DE3" w:rsidRDefault="00314785">
      <w:pPr>
        <w:spacing w:after="227" w:line="268" w:lineRule="auto"/>
        <w:ind w:left="0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Óvó- és Tanítóképző Tanszék</w:t>
      </w:r>
    </w:p>
    <w:p w14:paraId="2F6F288F" w14:textId="77777777" w:rsidR="00015DE3" w:rsidRDefault="00015DE3">
      <w:pPr>
        <w:spacing w:after="259" w:line="259" w:lineRule="auto"/>
        <w:ind w:left="180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5673C885" w14:textId="77777777" w:rsidR="00015DE3" w:rsidRDefault="00015DE3">
      <w:pPr>
        <w:spacing w:after="243" w:line="259" w:lineRule="auto"/>
        <w:ind w:left="180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32E0769A" w14:textId="77777777" w:rsidR="00015DE3" w:rsidRDefault="00314785">
      <w:pPr>
        <w:spacing w:after="227" w:line="268" w:lineRule="auto"/>
        <w:ind w:left="0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Szakdolgozati tájékoztató</w:t>
      </w:r>
    </w:p>
    <w:p w14:paraId="18C99DD2" w14:textId="77777777" w:rsidR="00015DE3" w:rsidRDefault="00314785">
      <w:pPr>
        <w:spacing w:after="0" w:line="259" w:lineRule="auto"/>
        <w:ind w:left="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Tartalomjegyzék </w:t>
      </w:r>
    </w:p>
    <w:sdt>
      <w:sdtPr>
        <w:rPr>
          <w:rFonts w:ascii="Calibri" w:eastAsia="Calibri" w:hAnsi="Calibri" w:cs="Calibri"/>
          <w:color w:val="000000"/>
          <w:sz w:val="23"/>
          <w:szCs w:val="23"/>
        </w:rPr>
        <w:id w:val="-16565995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02FC9D8" w14:textId="761CC50A" w:rsidR="00AE29FD" w:rsidRDefault="00AE29FD">
          <w:pPr>
            <w:pStyle w:val="Tartalomjegyzkcmsora"/>
          </w:pPr>
        </w:p>
        <w:p w14:paraId="5575BEE0" w14:textId="6E4700DA" w:rsidR="00AE29FD" w:rsidRPr="00AE29FD" w:rsidRDefault="00AE29FD">
          <w:pPr>
            <w:pStyle w:val="TJ1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r w:rsidRPr="00AE29F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E29F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E29F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31214049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1. Témaválasztás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_Toc231214049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288632" w14:textId="13942C02" w:rsidR="00AE29FD" w:rsidRPr="00AE29FD" w:rsidRDefault="00AE29FD">
          <w:pPr>
            <w:pStyle w:val="TJ1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231214050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2. Kutatás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_Toc231214050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B0F871" w14:textId="106E72B1" w:rsidR="00AE29FD" w:rsidRPr="00AE29FD" w:rsidRDefault="00AE29FD">
          <w:pPr>
            <w:pStyle w:val="TJ2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231214051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2.1. Együttműködés a témavezetővel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_Toc231214051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37DD71" w14:textId="11F390D8" w:rsidR="00AE29FD" w:rsidRPr="00AE29FD" w:rsidRDefault="00AE29FD">
          <w:pPr>
            <w:pStyle w:val="TJ2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231214052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2.2.  Kutatási módszerek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_Toc231214052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372274" w14:textId="2B848F53" w:rsidR="00AE29FD" w:rsidRPr="00AE29FD" w:rsidRDefault="00AE29FD">
          <w:pPr>
            <w:pStyle w:val="TJ2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231214053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2.3. A tudományos hivatkozás (idézés) alapszabályai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_Toc231214053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316CEC" w14:textId="3924D7C3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sz w:val="24"/>
              <w:szCs w:val="24"/>
            </w:rPr>
          </w:pPr>
          <w:hyperlink w:anchor="_Toc231214054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3. A szakdolgozat javasolt szerkezeti felépítése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_Toc231214054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7632D9" w14:textId="1BB6F80D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3.1 </w:t>
          </w:r>
          <w:r w:rsidR="002961F7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Címlap………………………………………………………………………………………4</w:t>
          </w:r>
        </w:p>
        <w:p w14:paraId="1C5F8C92" w14:textId="0CCD3674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3.2</w:t>
          </w:r>
          <w:r w:rsidR="002961F7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Tartalomjegyzék……………………………………………………………………………5</w:t>
          </w:r>
        </w:p>
        <w:p w14:paraId="3B31ED03" w14:textId="119F3947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3.3</w:t>
          </w:r>
          <w:r w:rsidR="002961F7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Bevezetés…………………………………………………………………………………...5</w:t>
          </w:r>
        </w:p>
        <w:p w14:paraId="5013BDE6" w14:textId="636F50B2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3.4 </w:t>
          </w:r>
          <w:r w:rsidR="00D3311B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Elméleti rész: alapozó fejezetek…………………………………………………………….5</w:t>
          </w:r>
        </w:p>
        <w:p w14:paraId="76AAFC1B" w14:textId="462EC6D8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3.5</w:t>
          </w:r>
          <w:r w:rsidR="002961F7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</w:t>
          </w:r>
          <w:r w:rsidR="00D3311B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Gyakorlati rész: elemző fejezetek/saját kutatás…………………………………….……....6</w:t>
          </w:r>
        </w:p>
        <w:p w14:paraId="535A46C2" w14:textId="52C6DFDA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3.6</w:t>
          </w:r>
          <w:r w:rsidR="002961F7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</w:t>
          </w:r>
          <w:r w:rsidR="00D3311B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Következtetések (konklúziók)………………..…………………………………….……....7</w:t>
          </w:r>
        </w:p>
        <w:p w14:paraId="214B2795" w14:textId="45E2B615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3.7</w:t>
          </w:r>
          <w:r w:rsidR="00D3311B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Befejezés (összegzés)……………………………………………………………………….7</w:t>
          </w:r>
        </w:p>
        <w:p w14:paraId="3B1CBFA3" w14:textId="55C20E4E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3.8</w:t>
          </w:r>
          <w:r w:rsidR="00D3311B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Irodalomjegyzék (bibliográfia)………………………………………………………….….7</w:t>
          </w:r>
        </w:p>
        <w:p w14:paraId="4C39F2CC" w14:textId="4D64328B" w:rsidR="00AE29FD" w:rsidRPr="00AE29FD" w:rsidRDefault="00AE29FD">
          <w:pPr>
            <w:pStyle w:val="TJ1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   3.9</w:t>
          </w:r>
          <w:r w:rsidR="00D3311B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Mellékletek…………………………………………………………………………………7</w:t>
          </w:r>
        </w:p>
        <w:p w14:paraId="5D2C56B9" w14:textId="77036C87" w:rsidR="00AE29FD" w:rsidRPr="00AE29FD" w:rsidRDefault="00AE29FD">
          <w:pPr>
            <w:pStyle w:val="TJ1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231214055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4. Az irodalomjegyzék formai előírásai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331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14:paraId="0907F1DE" w14:textId="110B0EEA" w:rsidR="00AE29FD" w:rsidRPr="00AE29FD" w:rsidRDefault="00D3311B" w:rsidP="00D3311B">
          <w:pPr>
            <w:pStyle w:val="TJ2"/>
            <w:tabs>
              <w:tab w:val="right" w:leader="dot" w:pos="9428"/>
            </w:tabs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r w:rsidRPr="00364F0A">
            <w:rPr>
              <w:rStyle w:val="Hiperhivatkozs"/>
              <w:rFonts w:ascii="Times New Roman" w:hAnsi="Times New Roman" w:cs="Times New Roman"/>
              <w:noProof/>
              <w:sz w:val="24"/>
              <w:szCs w:val="24"/>
              <w:u w:val="none"/>
            </w:rPr>
            <w:t xml:space="preserve"> </w:t>
          </w:r>
          <w:hyperlink w:anchor="_Toc231214056" w:history="1">
            <w:r w:rsidR="00AE29FD"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5. A dolgozat formájára vonatkozó előírások</w:t>
            </w:r>
            <w:r w:rsidR="00AE29FD"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14:paraId="10D69264" w14:textId="2391E2A9" w:rsidR="00AE29FD" w:rsidRPr="00AE29FD" w:rsidRDefault="00AE29FD">
          <w:pPr>
            <w:pStyle w:val="TJ1"/>
            <w:tabs>
              <w:tab w:val="right" w:leader="dot" w:pos="9428"/>
            </w:tabs>
            <w:rPr>
              <w:rStyle w:val="Hiperhivatkozs"/>
              <w:rFonts w:ascii="Times New Roman" w:hAnsi="Times New Roman" w:cs="Times New Roman"/>
              <w:noProof/>
              <w:sz w:val="24"/>
              <w:szCs w:val="24"/>
            </w:rPr>
          </w:pPr>
          <w:hyperlink w:anchor="_Toc231214057" w:history="1">
            <w:r w:rsidRPr="00AE29FD">
              <w:rPr>
                <w:rStyle w:val="Hiperhivatkozs"/>
                <w:rFonts w:ascii="Times New Roman" w:hAnsi="Times New Roman" w:cs="Times New Roman"/>
                <w:noProof/>
                <w:sz w:val="24"/>
                <w:szCs w:val="24"/>
              </w:rPr>
              <w:t>6. A szakdolgozat benyújtása és elbírálása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_Toc231214057 \h </w:instrTex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AE29F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B127D7" w14:textId="109AA27A" w:rsidR="00AE29FD" w:rsidRPr="00AE29FD" w:rsidRDefault="00AE29FD">
          <w:pPr>
            <w:pStyle w:val="TJ1"/>
            <w:tabs>
              <w:tab w:val="right" w:leader="dot" w:pos="9428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r w:rsidRPr="00AE29FD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7.</w:t>
          </w:r>
          <w:r w:rsidR="002961F7">
            <w:rPr>
              <w:rStyle w:val="Hiperhivatkozs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 A szakdolgozat minősítése……………………………………………………………………...9</w:t>
          </w:r>
        </w:p>
        <w:p w14:paraId="445F0CC1" w14:textId="474E254B" w:rsidR="00AE29FD" w:rsidRDefault="00AE29FD">
          <w:r w:rsidRPr="00AE29FD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BE39665" w14:textId="77777777" w:rsidR="00015DE3" w:rsidRDefault="00015DE3">
      <w:pPr>
        <w:spacing w:after="229" w:line="259" w:lineRule="auto"/>
        <w:ind w:left="61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478E79" w14:textId="77777777" w:rsidR="00015DE3" w:rsidRDefault="00314785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PPKE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(40.§) értelmében a BA diploma megszerzésének elengedhetetlen feltétele a szakdolgozat benyújtása és annak elégtelennél jobb jeggyel történő elbírálása után a záróvizsga sikeres letétele.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317840" w14:textId="77777777" w:rsidR="00015DE3" w:rsidRDefault="00015DE3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04DEDCE3" w14:textId="7BCE1AC5" w:rsidR="00015DE3" w:rsidRDefault="00314785">
      <w:pPr>
        <w:pStyle w:val="Cmsor1"/>
        <w:spacing w:line="240" w:lineRule="auto"/>
        <w:ind w:left="56"/>
        <w:rPr>
          <w:sz w:val="26"/>
          <w:szCs w:val="26"/>
        </w:rPr>
      </w:pPr>
      <w:bookmarkStart w:id="1" w:name="_Toc231214049"/>
      <w:r>
        <w:rPr>
          <w:sz w:val="26"/>
          <w:szCs w:val="26"/>
        </w:rPr>
        <w:t>1. Témaválasztás</w:t>
      </w:r>
      <w:bookmarkEnd w:id="1"/>
      <w:r>
        <w:rPr>
          <w:sz w:val="26"/>
          <w:szCs w:val="26"/>
        </w:rPr>
        <w:t xml:space="preserve"> </w:t>
      </w:r>
    </w:p>
    <w:p w14:paraId="74CC9554" w14:textId="77777777" w:rsidR="00015DE3" w:rsidRDefault="00015DE3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0975652E" w14:textId="414AD3D5" w:rsidR="00F37CC8" w:rsidRDefault="00314785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értelmében (40. §) a szakdolgozat elkészítésében a hallgatót a témavezető segíti. A témavezető </w:t>
      </w:r>
      <w:r w:rsidR="00F37CC8">
        <w:rPr>
          <w:rFonts w:ascii="Times New Roman" w:eastAsia="Times New Roman" w:hAnsi="Times New Roman" w:cs="Times New Roman"/>
          <w:sz w:val="24"/>
          <w:szCs w:val="24"/>
        </w:rPr>
        <w:t xml:space="preserve">általában </w:t>
      </w:r>
      <w:r>
        <w:rPr>
          <w:rFonts w:ascii="Times New Roman" w:eastAsia="Times New Roman" w:hAnsi="Times New Roman" w:cs="Times New Roman"/>
          <w:sz w:val="24"/>
          <w:szCs w:val="24"/>
        </w:rPr>
        <w:t>az Egyetemmel munkaviszonyban álló, lehetőleg minősített oktató</w:t>
      </w:r>
      <w:r w:rsidR="00F37CC8">
        <w:rPr>
          <w:rFonts w:ascii="Times New Roman" w:eastAsia="Times New Roman" w:hAnsi="Times New Roman" w:cs="Times New Roman"/>
          <w:sz w:val="24"/>
          <w:szCs w:val="24"/>
        </w:rPr>
        <w:t>, de lehetőség van külső konzulens felkérésére is.</w:t>
      </w:r>
    </w:p>
    <w:p w14:paraId="7E2AF220" w14:textId="77777777" w:rsidR="00F37CC8" w:rsidRDefault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64DCF225" w14:textId="77777777" w:rsidR="00F37CC8" w:rsidRPr="00F63B8B" w:rsidRDefault="00F37CC8" w:rsidP="00F37CC8">
      <w:pPr>
        <w:spacing w:after="0" w:line="240" w:lineRule="auto"/>
        <w:ind w:left="46" w:right="13" w:firstLine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63B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Külső konzulens felkérése: </w:t>
      </w:r>
    </w:p>
    <w:p w14:paraId="0C3888C5" w14:textId="5097A68B" w:rsidR="00F37CC8" w:rsidRDefault="00F37CC8" w:rsidP="00F37CC8">
      <w:pPr>
        <w:spacing w:after="0" w:line="240" w:lineRule="auto"/>
        <w:ind w:left="46" w:right="13" w:firstLine="0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Amennyiben a hallgató nem a PPKE BTK oktatóját választja témavezetőnek, ezt a PPKE Tanulmányi és Vizsgaszabályzatának 40. § (4) szerint megteheti. A Tanító BA és Óvodapedagógus BA szakok hallgatóinak lehetőségében áll önálló kezdeményezés során igényelni egy külső konzulens bevonását, aki az alábbi linken letölthető formanyomtatvány kitöltésével és az egyetemre történő eljuttatásával vállalja a témavezetői feladatokat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731474" w14:textId="6DBCACA9" w:rsidR="00F37CC8" w:rsidRDefault="0031680C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2A2A4C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https://btk.ppke.hu/szakdolgozat-9</w:t>
        </w:r>
      </w:hyperlink>
    </w:p>
    <w:p w14:paraId="6FE3B425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0D82F3B1" w14:textId="77777777" w:rsidR="00F37CC8" w:rsidRPr="00F37CC8" w:rsidRDefault="00F37CC8" w:rsidP="00F37CC8">
      <w:pPr>
        <w:spacing w:after="0" w:line="240" w:lineRule="auto"/>
        <w:ind w:left="0" w:right="13" w:firstLine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i/>
          <w:iCs/>
          <w:sz w:val="24"/>
          <w:szCs w:val="24"/>
        </w:rPr>
        <w:t>A külső konzulens lehet:</w:t>
      </w:r>
    </w:p>
    <w:p w14:paraId="73CB97B4" w14:textId="77777777" w:rsidR="00F37CC8" w:rsidRPr="00F37CC8" w:rsidRDefault="00F37CC8" w:rsidP="00F37CC8">
      <w:pPr>
        <w:numPr>
          <w:ilvl w:val="0"/>
          <w:numId w:val="7"/>
        </w:num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gyakorlatban dolgozó, minősítéssel rendelkező pedagógus (óvodapedagógus, tanító, tanár, gyógypedagógus)</w:t>
      </w:r>
    </w:p>
    <w:p w14:paraId="6487BC64" w14:textId="77777777" w:rsidR="00F37CC8" w:rsidRPr="00F37CC8" w:rsidRDefault="00F37CC8" w:rsidP="00F37CC8">
      <w:pPr>
        <w:numPr>
          <w:ilvl w:val="0"/>
          <w:numId w:val="7"/>
        </w:num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más felsőoktatási intézmény oktatója</w:t>
      </w:r>
    </w:p>
    <w:p w14:paraId="465326AA" w14:textId="77777777" w:rsidR="00F37CC8" w:rsidRPr="00F37CC8" w:rsidRDefault="00F37CC8" w:rsidP="00F37CC8">
      <w:pPr>
        <w:numPr>
          <w:ilvl w:val="0"/>
          <w:numId w:val="7"/>
        </w:num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az adott téma szakértője.</w:t>
      </w:r>
    </w:p>
    <w:p w14:paraId="7EFF1588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1AE9F114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A kitöltött nyomtatványokat kérjük postán eljuttatni a következő címre:</w:t>
      </w:r>
    </w:p>
    <w:p w14:paraId="1BD24AAF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6D87DAD0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PPKE BTK Óvó és Tanítóképző Tanszék</w:t>
      </w:r>
    </w:p>
    <w:p w14:paraId="0FE24318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 xml:space="preserve">2500 Esztergom </w:t>
      </w:r>
    </w:p>
    <w:p w14:paraId="7634A7FD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sz w:val="24"/>
          <w:szCs w:val="24"/>
        </w:rPr>
        <w:t>Majer István út 1-3.</w:t>
      </w:r>
    </w:p>
    <w:p w14:paraId="5D1D7E8F" w14:textId="77777777" w:rsidR="00F37CC8" w:rsidRP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4F8D1249" w14:textId="77777777" w:rsidR="00F37CC8" w:rsidRDefault="00F37CC8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 w:rsidRPr="00F37CC8">
        <w:rPr>
          <w:rFonts w:ascii="Times New Roman" w:eastAsia="Times New Roman" w:hAnsi="Times New Roman" w:cs="Times New Roman"/>
          <w:i/>
          <w:iCs/>
          <w:sz w:val="24"/>
          <w:szCs w:val="24"/>
        </w:rPr>
        <w:t>A beküldési határidő az őszi témabejelentéshez legkésőbb október 1., a tavaszi témabejelentéshez legkésőbb március 1</w:t>
      </w:r>
      <w:r w:rsidRPr="00F37C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52D359" w14:textId="77777777" w:rsidR="00F63B8B" w:rsidRPr="00F37CC8" w:rsidRDefault="00F63B8B" w:rsidP="00F37CC8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</w:p>
    <w:p w14:paraId="6789ADD0" w14:textId="2BD73E77" w:rsidR="00015DE3" w:rsidRDefault="00314785">
      <w:pPr>
        <w:spacing w:after="0" w:line="240" w:lineRule="auto"/>
        <w:ind w:left="56" w:right="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tanszék oktatói által meghirdetett szakdolgozati témák megtalálhatók a tanszéki honlapon. A szakdolgozat témáját a szakdolgozó és a témavezető közösen alakítja; ez általában időigényes folyamat, hiszen több személyes találkozást, konzultációt, együtt</w:t>
      </w:r>
      <w:r w:rsidR="00F37C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gondolkodást igényel. Éppen ezért célszerű minél korábban megkeresni akár több oktatót is elképzeléseikkel, ötleteikkel. </w:t>
      </w:r>
    </w:p>
    <w:p w14:paraId="4F33D3FA" w14:textId="03CAFA6B" w:rsidR="0031680C" w:rsidRDefault="00314785" w:rsidP="00391AEC">
      <w:pPr>
        <w:spacing w:after="213"/>
        <w:ind w:left="56" w:right="1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hivatalos szakdolgozati címbejelentésre akkor kerülhet sor, ha a hallgató és a témavezető már megállapodtak a szakdolgozat témájában és a témavezető elvállalta annak vezetését. </w:t>
      </w:r>
    </w:p>
    <w:p w14:paraId="1CF58F66" w14:textId="6544ADF1" w:rsidR="00391AEC" w:rsidRPr="00391AEC" w:rsidRDefault="00391AEC" w:rsidP="00391AEC">
      <w:pPr>
        <w:spacing w:after="213"/>
        <w:ind w:left="56" w:right="13" w:firstLine="0"/>
        <w:rPr>
          <w:rFonts w:ascii="Times New Roman" w:eastAsia="Times New Roman" w:hAnsi="Times New Roman" w:cs="Times New Roman"/>
          <w:sz w:val="24"/>
          <w:szCs w:val="24"/>
        </w:rPr>
      </w:pPr>
      <w:r w:rsidRPr="00391AEC">
        <w:rPr>
          <w:rFonts w:ascii="Times New Roman" w:eastAsia="Times New Roman" w:hAnsi="Times New Roman" w:cs="Times New Roman"/>
          <w:sz w:val="24"/>
          <w:szCs w:val="24"/>
        </w:rPr>
        <w:t xml:space="preserve">A hallgató a témavezetővel történő egyeztetést követően a </w:t>
      </w:r>
      <w:proofErr w:type="spellStart"/>
      <w:r w:rsidRPr="00391AEC">
        <w:rPr>
          <w:rFonts w:ascii="Times New Roman" w:eastAsia="Times New Roman" w:hAnsi="Times New Roman" w:cs="Times New Roman"/>
          <w:sz w:val="24"/>
          <w:szCs w:val="24"/>
        </w:rPr>
        <w:t>Neptun</w:t>
      </w:r>
      <w:proofErr w:type="spellEnd"/>
      <w:r w:rsidRPr="00391AEC">
        <w:rPr>
          <w:rFonts w:ascii="Times New Roman" w:eastAsia="Times New Roman" w:hAnsi="Times New Roman" w:cs="Times New Roman"/>
          <w:sz w:val="24"/>
          <w:szCs w:val="24"/>
        </w:rPr>
        <w:t xml:space="preserve"> rendszer erre szolgáló felületén jelentkezhet – a szakdolgozat pontos címének megjelölésével – az adott témavezetőhöz, a címbejelentési időszakban, ami minden félévben a szorgalmi időszak első napjától március 15., ill. október 15. napjáig tart.</w:t>
      </w:r>
    </w:p>
    <w:p w14:paraId="726EDC60" w14:textId="37C289C7" w:rsidR="00015DE3" w:rsidRDefault="00314785" w:rsidP="00391AEC">
      <w:pPr>
        <w:spacing w:after="167"/>
        <w:ind w:left="56" w:right="1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szakdolgozat érvelő, meghatározott terjedelmű, a problémára fókuszáló, releváns bevezetéssel rendelkező és következtetésig jutó anyag legyen. Ennek megfelelően: </w:t>
      </w:r>
    </w:p>
    <w:p w14:paraId="22093E12" w14:textId="77777777" w:rsidR="00015DE3" w:rsidRDefault="00314785">
      <w:pPr>
        <w:numPr>
          <w:ilvl w:val="0"/>
          <w:numId w:val="5"/>
        </w:numPr>
        <w:spacing w:after="0" w:line="240" w:lineRule="auto"/>
        <w:ind w:right="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választott téma legyen jól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körülhatárolható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megfelelően leszűkített </w:t>
      </w:r>
    </w:p>
    <w:p w14:paraId="579F0CD5" w14:textId="77777777" w:rsidR="00015DE3" w:rsidRDefault="00314785">
      <w:pPr>
        <w:numPr>
          <w:ilvl w:val="0"/>
          <w:numId w:val="5"/>
        </w:numPr>
        <w:spacing w:after="0" w:line="240" w:lineRule="auto"/>
        <w:ind w:right="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kutatás tárgya legyen időszerű és hiánypótló (a dolgozat ne végezzen el olyan kutatást, amelyet korábban mások már elvégeztek)</w:t>
      </w:r>
    </w:p>
    <w:p w14:paraId="0BBC2E7C" w14:textId="77777777" w:rsidR="00015DE3" w:rsidRDefault="00314785">
      <w:pPr>
        <w:numPr>
          <w:ilvl w:val="0"/>
          <w:numId w:val="5"/>
        </w:numPr>
        <w:spacing w:after="0" w:line="240" w:lineRule="auto"/>
        <w:ind w:right="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kutatáshoz szükséges források hozzáférhetők legyenek </w:t>
      </w:r>
    </w:p>
    <w:p w14:paraId="4D4FFC20" w14:textId="77777777" w:rsidR="00015DE3" w:rsidRDefault="00314785">
      <w:pPr>
        <w:numPr>
          <w:ilvl w:val="0"/>
          <w:numId w:val="5"/>
        </w:numPr>
        <w:spacing w:after="0" w:line="240" w:lineRule="auto"/>
        <w:ind w:right="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hipotézis valódi kérdésfelvetésen alapuljon  </w:t>
      </w:r>
    </w:p>
    <w:p w14:paraId="1088307E" w14:textId="77777777" w:rsidR="00015DE3" w:rsidRDefault="00314785">
      <w:pPr>
        <w:numPr>
          <w:ilvl w:val="0"/>
          <w:numId w:val="5"/>
        </w:numPr>
        <w:spacing w:after="0" w:line="240" w:lineRule="auto"/>
        <w:ind w:right="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téma és módszer illeszkedjen a hallgató tanulmányai során kialakult érdeklődéséhez, irányultságához, munkastílusához </w:t>
      </w:r>
    </w:p>
    <w:p w14:paraId="53B91595" w14:textId="77777777" w:rsidR="00015DE3" w:rsidRDefault="00314785">
      <w:pPr>
        <w:numPr>
          <w:ilvl w:val="0"/>
          <w:numId w:val="5"/>
        </w:numPr>
        <w:spacing w:after="0" w:line="240" w:lineRule="auto"/>
        <w:ind w:right="1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téma kapcsolódjon az elvégzett szak, illetve a tanszék/a témavezető profiljához</w:t>
      </w:r>
    </w:p>
    <w:p w14:paraId="7E7DDDBA" w14:textId="77777777" w:rsidR="00015DE3" w:rsidRDefault="00015DE3">
      <w:pPr>
        <w:spacing w:after="53"/>
        <w:ind w:left="781" w:right="13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DB0184A" w14:textId="51EAF61B" w:rsidR="00015DE3" w:rsidRDefault="00314785">
      <w:pPr>
        <w:pStyle w:val="Cmsor1"/>
        <w:spacing w:line="240" w:lineRule="auto"/>
        <w:ind w:left="0" w:firstLine="0"/>
        <w:rPr>
          <w:sz w:val="26"/>
          <w:szCs w:val="26"/>
        </w:rPr>
      </w:pPr>
      <w:r>
        <w:rPr>
          <w:sz w:val="24"/>
          <w:szCs w:val="24"/>
        </w:rPr>
        <w:t xml:space="preserve"> </w:t>
      </w:r>
      <w:bookmarkStart w:id="2" w:name="_Toc231214050"/>
      <w:r>
        <w:rPr>
          <w:sz w:val="26"/>
          <w:szCs w:val="26"/>
        </w:rPr>
        <w:t>2. Kutatás</w:t>
      </w:r>
      <w:bookmarkEnd w:id="2"/>
      <w:r>
        <w:rPr>
          <w:sz w:val="26"/>
          <w:szCs w:val="26"/>
        </w:rPr>
        <w:t xml:space="preserve"> </w:t>
      </w:r>
    </w:p>
    <w:p w14:paraId="27A0A221" w14:textId="77777777" w:rsidR="00015DE3" w:rsidRDefault="00015DE3">
      <w:pPr>
        <w:spacing w:after="0" w:line="240" w:lineRule="auto"/>
      </w:pPr>
    </w:p>
    <w:p w14:paraId="58789E42" w14:textId="10E20942" w:rsidR="00015DE3" w:rsidRDefault="00314785">
      <w:pPr>
        <w:pStyle w:val="Cmsor2"/>
        <w:ind w:left="142" w:firstLine="0"/>
        <w:rPr>
          <w:sz w:val="24"/>
          <w:szCs w:val="24"/>
        </w:rPr>
      </w:pPr>
      <w:bookmarkStart w:id="3" w:name="_Toc231214051"/>
      <w:r>
        <w:rPr>
          <w:sz w:val="24"/>
          <w:szCs w:val="24"/>
        </w:rPr>
        <w:t>2.1. Együttműködés a témavezetővel</w:t>
      </w:r>
      <w:bookmarkEnd w:id="3"/>
      <w:r>
        <w:rPr>
          <w:sz w:val="24"/>
          <w:szCs w:val="24"/>
        </w:rPr>
        <w:t xml:space="preserve"> </w:t>
      </w:r>
    </w:p>
    <w:p w14:paraId="265C34C0" w14:textId="77777777" w:rsidR="00015DE3" w:rsidRDefault="00314785">
      <w:pPr>
        <w:spacing w:after="0" w:line="240" w:lineRule="auto"/>
        <w:ind w:left="56" w:right="1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hallgató témavezetőjétől, konzulens tanárától felvilágosítást és segítséget kap a kutatás megtervezéséhez és elvégzéséhez, a szakirodalom kiválasztásához, a tudományos nyelvezethez, az írásmű megszerkesztéséhez.</w:t>
      </w:r>
    </w:p>
    <w:p w14:paraId="3A607D5F" w14:textId="446A2407" w:rsidR="00015DE3" w:rsidRDefault="00314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sz w:val="24"/>
          <w:szCs w:val="24"/>
        </w:rPr>
        <w:t xml:space="preserve">A hallgató köteles </w:t>
      </w:r>
      <w:r w:rsidR="00F37CC8">
        <w:rPr>
          <w:rFonts w:ascii="Times New Roman" w:eastAsia="Times New Roman" w:hAnsi="Times New Roman" w:cs="Times New Roman"/>
          <w:sz w:val="24"/>
          <w:szCs w:val="24"/>
        </w:rPr>
        <w:t>szakdolgozata elkészült fejezeteit a témavezetőnek rendszeresen és folyamatosan küldeni. Ha az utolsó rész is elkészült,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kész szakdolgozat</w:t>
      </w:r>
      <w:r w:rsidR="00F37CC8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 témavezető tanárnak </w:t>
      </w:r>
      <w:r w:rsidR="00F37CC8">
        <w:rPr>
          <w:rFonts w:ascii="Times New Roman" w:eastAsia="Times New Roman" w:hAnsi="Times New Roman" w:cs="Times New Roman"/>
          <w:sz w:val="24"/>
          <w:szCs w:val="24"/>
        </w:rPr>
        <w:t xml:space="preserve">legkésőbb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91AEC">
        <w:rPr>
          <w:rFonts w:ascii="Times New Roman" w:eastAsia="Times New Roman" w:hAnsi="Times New Roman" w:cs="Times New Roman"/>
          <w:b/>
          <w:sz w:val="24"/>
          <w:szCs w:val="24"/>
        </w:rPr>
        <w:t xml:space="preserve">beadási határidő előtt két héttel </w:t>
      </w:r>
      <w:r>
        <w:rPr>
          <w:rFonts w:ascii="Times New Roman" w:eastAsia="Times New Roman" w:hAnsi="Times New Roman" w:cs="Times New Roman"/>
          <w:sz w:val="24"/>
          <w:szCs w:val="24"/>
        </w:rPr>
        <w:t>eljuttatni, hogy az oktatónak lehetősége nyíljon a kész dolgozat áttanulmányozására, és az esetleges hibák kijavítására.</w:t>
      </w:r>
    </w:p>
    <w:p w14:paraId="22B67443" w14:textId="77777777" w:rsidR="00015DE3" w:rsidRDefault="00314785">
      <w:pPr>
        <w:spacing w:after="0" w:line="240" w:lineRule="auto"/>
        <w:ind w:left="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szakdolgozat leadási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határidejének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betartásáért a hallgató a felelős.</w:t>
      </w:r>
    </w:p>
    <w:p w14:paraId="4C970482" w14:textId="77777777" w:rsidR="00015DE3" w:rsidRDefault="00314785">
      <w:pPr>
        <w:spacing w:after="0" w:line="240" w:lineRule="auto"/>
        <w:ind w:left="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94C4B8" w14:textId="6576DE7E" w:rsidR="00015DE3" w:rsidRDefault="00314785">
      <w:pPr>
        <w:pStyle w:val="Cmsor2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" w:name="_Toc231214052"/>
      <w:proofErr w:type="gramStart"/>
      <w:r>
        <w:rPr>
          <w:sz w:val="24"/>
          <w:szCs w:val="24"/>
        </w:rPr>
        <w:t>2.2.  Kutatási</w:t>
      </w:r>
      <w:proofErr w:type="gramEnd"/>
      <w:r>
        <w:rPr>
          <w:sz w:val="24"/>
          <w:szCs w:val="24"/>
        </w:rPr>
        <w:t xml:space="preserve"> módszerek</w:t>
      </w:r>
      <w:bookmarkEnd w:id="4"/>
      <w:r>
        <w:rPr>
          <w:sz w:val="24"/>
          <w:szCs w:val="24"/>
        </w:rPr>
        <w:t xml:space="preserve"> </w:t>
      </w:r>
    </w:p>
    <w:p w14:paraId="5E4BAA59" w14:textId="77777777" w:rsidR="00015DE3" w:rsidRDefault="00314785">
      <w:pPr>
        <w:spacing w:after="0" w:line="240" w:lineRule="auto"/>
        <w:ind w:left="56" w:right="1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kutatás tervezése és folyamata alatt vegye figyelembe az alábbiakat: </w:t>
      </w:r>
    </w:p>
    <w:p w14:paraId="17D2FA91" w14:textId="77777777" w:rsidR="00015DE3" w:rsidRDefault="00314785">
      <w:pPr>
        <w:numPr>
          <w:ilvl w:val="0"/>
          <w:numId w:val="6"/>
        </w:numPr>
        <w:spacing w:after="0" w:line="240" w:lineRule="auto"/>
        <w:ind w:right="13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Olvassa el a témához tartozó az alapvető tudományos műveket! </w:t>
      </w:r>
    </w:p>
    <w:p w14:paraId="13E3452D" w14:textId="77777777" w:rsidR="00015DE3" w:rsidRDefault="00314785">
      <w:pPr>
        <w:numPr>
          <w:ilvl w:val="0"/>
          <w:numId w:val="6"/>
        </w:numPr>
        <w:spacing w:after="0" w:line="240" w:lineRule="auto"/>
        <w:ind w:right="13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Ismerje a kutatási terület valamennyi releváns bibliográfiáját és kézikönyvét!</w:t>
      </w:r>
    </w:p>
    <w:p w14:paraId="10E1812E" w14:textId="77777777" w:rsidR="00015DE3" w:rsidRDefault="00314785">
      <w:pPr>
        <w:numPr>
          <w:ilvl w:val="0"/>
          <w:numId w:val="6"/>
        </w:numPr>
        <w:spacing w:after="0" w:line="240" w:lineRule="auto"/>
        <w:ind w:right="13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 fókuszáljon kizárólag a könyvekben publikált tudományos irodalomra, nagyszerű anyag található a folyóiratcikkekben és tanulmánygyűjteményekben. Felkeresheti témához illeszkedő akadémiai intézetek, társulatok weboldalait is. </w:t>
      </w:r>
    </w:p>
    <w:p w14:paraId="36256D2C" w14:textId="77777777" w:rsidR="00015DE3" w:rsidRDefault="00314785">
      <w:pPr>
        <w:numPr>
          <w:ilvl w:val="0"/>
          <w:numId w:val="6"/>
        </w:numPr>
        <w:spacing w:after="0" w:line="240" w:lineRule="auto"/>
        <w:ind w:right="13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Akadémiai adatbázisok ismerete és használata a munka szempontjából nagy jelentőséggel bír. </w:t>
      </w:r>
    </w:p>
    <w:p w14:paraId="54D9F1F2" w14:textId="77777777" w:rsidR="00015DE3" w:rsidRDefault="00314785">
      <w:pPr>
        <w:numPr>
          <w:ilvl w:val="0"/>
          <w:numId w:val="6"/>
        </w:numPr>
        <w:spacing w:after="0" w:line="240" w:lineRule="auto"/>
        <w:ind w:right="13" w:hanging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Az ingyenes internetes források használata szintén sokat segíthet. Bátran használja a kutatás szempontjából releváns internetes anyagokat, de ne használjon megbízhatatlan anonim oldalakat, amelyek sem egyéni, sem akadémiai vagy intézeti felelősségvállalással nem rendelkeznek. </w:t>
      </w:r>
    </w:p>
    <w:p w14:paraId="4823BD43" w14:textId="77777777" w:rsidR="00015DE3" w:rsidRDefault="00314785">
      <w:pPr>
        <w:spacing w:after="0" w:line="240" w:lineRule="auto"/>
        <w:ind w:left="56" w:right="1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Nem javasolt internetes források: </w:t>
      </w:r>
    </w:p>
    <w:p w14:paraId="1E207FD8" w14:textId="77777777" w:rsidR="00015DE3" w:rsidRDefault="00314785">
      <w:pPr>
        <w:numPr>
          <w:ilvl w:val="0"/>
          <w:numId w:val="6"/>
        </w:numPr>
        <w:spacing w:after="0" w:line="240" w:lineRule="auto"/>
        <w:ind w:left="789" w:right="11" w:hanging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Kész szakdolgozatokat kínáló web-helyek </w:t>
      </w:r>
    </w:p>
    <w:p w14:paraId="5FD54667" w14:textId="77777777" w:rsidR="00015DE3" w:rsidRDefault="00314785">
      <w:pPr>
        <w:numPr>
          <w:ilvl w:val="0"/>
          <w:numId w:val="6"/>
        </w:numPr>
        <w:spacing w:after="0" w:line="240" w:lineRule="auto"/>
        <w:ind w:left="789" w:right="11" w:hanging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Szerzőség nélküli anonim anyagok (amikért senki sem vállalja a felelősséget) </w:t>
      </w:r>
    </w:p>
    <w:p w14:paraId="13FABB75" w14:textId="77777777" w:rsidR="00015DE3" w:rsidRDefault="00314785">
      <w:pPr>
        <w:numPr>
          <w:ilvl w:val="0"/>
          <w:numId w:val="6"/>
        </w:numPr>
        <w:spacing w:after="0" w:line="240" w:lineRule="auto"/>
        <w:ind w:left="789" w:right="11" w:hanging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Kollektíven szerkesztett online enciklopédiák (pl.: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wikipédia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amelyeknek szintén nincs azonosítható szerzőjük </w:t>
      </w:r>
    </w:p>
    <w:p w14:paraId="14F62969" w14:textId="77777777" w:rsidR="00015DE3" w:rsidRDefault="00314785">
      <w:pPr>
        <w:numPr>
          <w:ilvl w:val="0"/>
          <w:numId w:val="6"/>
        </w:numPr>
        <w:spacing w:after="0" w:line="240" w:lineRule="auto"/>
        <w:ind w:left="789" w:right="11" w:hanging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Magánjellegű (pl. blogok), vagy pusztán ismeretterjesztő, tudományos igénnyel nem bíró oldalak </w:t>
      </w:r>
    </w:p>
    <w:p w14:paraId="429F5392" w14:textId="77777777" w:rsidR="00015DE3" w:rsidRDefault="00314785">
      <w:pPr>
        <w:numPr>
          <w:ilvl w:val="0"/>
          <w:numId w:val="6"/>
        </w:numPr>
        <w:spacing w:after="0" w:line="240" w:lineRule="auto"/>
        <w:ind w:left="789" w:right="11" w:hanging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Propagandisztikus, demagóg, manipulatív tartalmak </w:t>
      </w:r>
    </w:p>
    <w:p w14:paraId="7555EB3E" w14:textId="77777777" w:rsidR="00015DE3" w:rsidRDefault="00314785">
      <w:pPr>
        <w:numPr>
          <w:ilvl w:val="0"/>
          <w:numId w:val="6"/>
        </w:numPr>
        <w:spacing w:after="0" w:line="240" w:lineRule="auto"/>
        <w:ind w:left="789" w:right="11" w:hanging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Szenzációhajhász/bulvár oldalak </w:t>
      </w:r>
    </w:p>
    <w:p w14:paraId="7C2E963E" w14:textId="77777777" w:rsidR="00015DE3" w:rsidRDefault="00015DE3">
      <w:pPr>
        <w:spacing w:after="0" w:line="240" w:lineRule="auto"/>
        <w:ind w:left="789" w:right="11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246B7F2" w14:textId="3B02DE4E" w:rsidR="00015DE3" w:rsidRDefault="00314785">
      <w:pPr>
        <w:pStyle w:val="Cmsor2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5" w:name="_Toc231214053"/>
      <w:r>
        <w:rPr>
          <w:sz w:val="24"/>
          <w:szCs w:val="24"/>
        </w:rPr>
        <w:t>2.3. A tudományos hivatkozás (idézés) alapszabályai</w:t>
      </w:r>
      <w:bookmarkEnd w:id="5"/>
      <w:r>
        <w:rPr>
          <w:sz w:val="24"/>
          <w:szCs w:val="24"/>
        </w:rPr>
        <w:t xml:space="preserve"> </w:t>
      </w:r>
    </w:p>
    <w:p w14:paraId="0E0B764A" w14:textId="77777777" w:rsidR="00015DE3" w:rsidRDefault="00314785">
      <w:pPr>
        <w:spacing w:after="0" w:line="236" w:lineRule="auto"/>
        <w:ind w:left="0" w:right="9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tudományos kutatás és annak bemutatása során párbeszédbe kerülünk a szakirodalmi források szerzőivel. Az érvelés folyamatában gondolatokat kölcsönzünk más szerzőktől, és azokat integráljuk a saját gondolatmenetünkbe. Mások gondolatait, szavait idézet formájában használhatjuk fel, de minden egyes esetben jelezni kell az idézet forrását: magyarán lábjegyzetben vagy szövegközi zárójeles jegyzetben kell hivatkozni rá. A szövegközi szakirodalmi hivatkozásokra a tudományos irodalom többféle megoldást ismer. Jelen útmutató a választásban nem kíván korlátozni, viszont arra felhívja a szakdolgozat készítőinek figyelmét, hogy a választott hivatkozásrendszert a dolgozat egészében konzekvensen kell alkalmazni!  </w:t>
      </w:r>
    </w:p>
    <w:p w14:paraId="68C5B146" w14:textId="77777777" w:rsidR="00015DE3" w:rsidRDefault="00314785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Példaként két lehetséges szövegközi hivatkozásrendszert mutatunk be az alábbiakban: </w:t>
      </w:r>
    </w:p>
    <w:p w14:paraId="032EB3B5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Lábjegyzetes hivatkozás</w:t>
      </w:r>
    </w:p>
    <w:p w14:paraId="31B0E219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Az idézett rész után kitesszük a lábjegyzetszámot: a Word program fejlécén a következőre kell kattintani: Hivatkozás/Lábjegyzetek/Jobb alsó nyíl/Beszúrás) </w:t>
      </w:r>
    </w:p>
    <w:p w14:paraId="69DEAD87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program a szövegben automatikusan kiteszi a sorrendileg megfelelő számot, majd az oldal aljára ugrik. Ide írjuk be a lábjegyzetet, ahol a mű bibliográfiai adatait és az idézet pontos oldalszámát közöljük.</w:t>
      </w:r>
    </w:p>
    <w:p w14:paraId="1EB3F9B9" w14:textId="773A2FD8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Pl.: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LÁZÁR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Ervin</w:t>
      </w:r>
      <w:r w:rsidR="00391AEC">
        <w:rPr>
          <w:rFonts w:ascii="Times New Roman" w:eastAsia="Times New Roman" w:hAnsi="Times New Roman" w:cs="Times New Roman"/>
          <w:sz w:val="24"/>
          <w:szCs w:val="24"/>
        </w:rPr>
        <w:t xml:space="preserve"> (1979):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Berzsián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Dideki</w:t>
      </w:r>
      <w:proofErr w:type="spellEnd"/>
      <w:r w:rsidR="00391AE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Mó</w:t>
      </w:r>
      <w:r w:rsidR="00391AEC">
        <w:rPr>
          <w:rFonts w:ascii="Times New Roman" w:eastAsia="Times New Roman" w:hAnsi="Times New Roman" w:cs="Times New Roman"/>
          <w:sz w:val="24"/>
          <w:szCs w:val="24"/>
        </w:rPr>
        <w:t xml:space="preserve">ra Ferenc Könyvkiadó, Budapest. </w:t>
      </w:r>
      <w:r>
        <w:rPr>
          <w:rFonts w:ascii="Times New Roman" w:eastAsia="Times New Roman" w:hAnsi="Times New Roman" w:cs="Times New Roman"/>
          <w:sz w:val="24"/>
          <w:szCs w:val="24"/>
        </w:rPr>
        <w:t>18. o.</w:t>
      </w:r>
    </w:p>
    <w:p w14:paraId="797FF456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Zárójeles szövegközi hivatkozás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CD880B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Az idézett szövegrész után zárójelben közöljük a szerző vezetéknevét, műve megjelenésének évszámát, majd az idézett rész pontos oldalszámát. Pl.: (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BETTELHEIM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1975, 27-28.) </w:t>
      </w:r>
    </w:p>
    <w:p w14:paraId="33E8F121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Ha egy szerzőnek ugyanabban az évben több műve is megjelent, melyeket a dolgozat használ, az ABC egymást követő betűivel jelöljük, hogy melyik műre gondolunk. Pl.: (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OTTLIK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1993a. 427.)</w:t>
      </w:r>
    </w:p>
    <w:p w14:paraId="0A773E62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Zárójeles szövegközi hivatkozás esetében az irodalomjegyzékben rögtön a szerző neve után közöljük az évszámot a könnyebb azonosíthatóság érdekében, így. Pl.: </w:t>
      </w:r>
    </w:p>
    <w:p w14:paraId="1BA0DC58" w14:textId="0F1F9706" w:rsidR="00015DE3" w:rsidRDefault="00314785">
      <w:p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1.)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OTTLIK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Géza (1993a):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Iskola a határon</w:t>
      </w:r>
      <w:r>
        <w:rPr>
          <w:rFonts w:ascii="Times New Roman" w:eastAsia="Times New Roman" w:hAnsi="Times New Roman" w:cs="Times New Roman"/>
          <w:sz w:val="24"/>
          <w:szCs w:val="24"/>
        </w:rPr>
        <w:t>. Magvető Kiadó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4550" w:rsidRPr="00DF4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Budapest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31CBED" w14:textId="6A82AA03" w:rsidR="00015DE3" w:rsidRDefault="00314785">
      <w:p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2.)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OTTLIK</w:t>
      </w:r>
      <w:r w:rsidR="00391AEC">
        <w:rPr>
          <w:rFonts w:ascii="Times New Roman" w:eastAsia="Times New Roman" w:hAnsi="Times New Roman" w:cs="Times New Roman"/>
          <w:sz w:val="24"/>
          <w:szCs w:val="24"/>
        </w:rPr>
        <w:t xml:space="preserve"> Géza (1993b):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Buda.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Európa Kiadó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4550" w:rsidRPr="00DF4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Budapest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69002A" w14:textId="77777777" w:rsidR="00015DE3" w:rsidRDefault="00015DE3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1382685" w14:textId="77777777" w:rsidR="00015DE3" w:rsidRDefault="00314785">
      <w:pPr>
        <w:spacing w:after="0" w:line="240" w:lineRule="auto"/>
        <w:ind w:left="56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Az idézésnek két formája van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 szó szerinti és a tartalmi idézés.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Szó szerinti idézés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kor a szakirodalmi szerző szavait, mondatait vagy hosszabb szövegrészeit idézőjelek közt, szó szerint közöljük. A lábjegyzetszámot/szövegközi zárójeles hivatkozást ebben az esetben közvetlenül az idézőjel után tesszük ki.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Tartalmi idézés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nek azt nevezzük, amikor a szakirodalmi szerző gondolatait nem szó szerint, hanem saját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szavainkkal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megfogalmazva idézzük, vagy egy hosszabb szakirodalmi szövegrész lényegét emeljük ki rövidítve, ugyancsak a saját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szavainkkal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fogalmazva. Ilyenkor az idézet elé és után nem teszünk idézőjelet, viszont egyértelműen jelezni kell, hogy hol kezdődik, és hol végződik a szakirodalmi szerző gondolatmenete, hogy elkülönítsük a sajátunktól. A tartalmi idézet kezdetét saját szövegünkben jelezhetjük, pl. így: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Nagy József szociálpszichológus szerint…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vagy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Ahogy Kiss Márta antropológus kutató írja…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vagy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kiváló történész, Horváth Géza tanulmánya alapján…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stb. Ahol a tartalmi idézést befejezzük, oda – az utolsó mondat után – ki kell tenni a lábjegyzetszámot/szövegközi zárójeles hivatkozást. Ha egy szakirodalmat hosszabban, több bekezdésen keresztül idézünk folyamatosan, akkor a hivatkozást ismételten ki kell tenni minden olyan bekezdés végére, ahol tartalmi idézés történt, tehát nem elég csak az idézést tartalmazó rész legvégére! Ha hosszabb szakirodalmi részletet foglalunk össze egy bekezdésben, a hivatkozásban az oldalszámnál a tól-ig formát használjuk, pl. így: 35-42.o.</w:t>
      </w:r>
    </w:p>
    <w:p w14:paraId="122A9F4D" w14:textId="77777777" w:rsidR="00015DE3" w:rsidRDefault="00314785">
      <w:pPr>
        <w:spacing w:after="0" w:line="240" w:lineRule="auto"/>
        <w:ind w:left="56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Figyelem!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jelöletlen hivatkozások súlyos etikai vétségnek minősülnek, ezért a plágium vétségébe eső dolgozat automatikusan elégtelen osztályzatot kap.  </w:t>
      </w:r>
    </w:p>
    <w:p w14:paraId="082DFE81" w14:textId="3E2E02EF" w:rsidR="00015DE3" w:rsidRPr="00DF4550" w:rsidRDefault="00DF4550">
      <w:pPr>
        <w:spacing w:after="167"/>
        <w:ind w:left="56" w:right="13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5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 szakdolgozat benyújtásával a hallgató visszavonhatatlanul kijelenti, hogy a</w:t>
      </w:r>
      <w:r w:rsidRPr="00DF4550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DF45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szakdolgozat kizárólagosan saját szellemi terméke, valamint elkészítéséhez csak az abban</w:t>
      </w:r>
      <w:r w:rsidRPr="00DF4550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DF45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feltüntetett forrásokat és csak a feltüntetett mértékben használta, továbbá a dolgozatot</w:t>
      </w:r>
      <w:r w:rsidRPr="00DF4550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DF45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korábban más szakdolgozatként nem nyújtotta be – kivéve, ha jelen szabályzat kifejezetten</w:t>
      </w:r>
      <w:r w:rsidRPr="00DF4550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DF45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lehetővé teszi a többszöri benyújtást. (TVSZ 40. § (6)</w:t>
      </w:r>
      <w:r w:rsidR="00314785" w:rsidRPr="00DF455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678950CF" w14:textId="77777777" w:rsidR="00015DE3" w:rsidRDefault="00015DE3">
      <w:pPr>
        <w:spacing w:after="0" w:line="240" w:lineRule="auto"/>
        <w:ind w:left="56" w:right="11"/>
        <w:rPr>
          <w:rFonts w:ascii="Times New Roman" w:eastAsia="Times New Roman" w:hAnsi="Times New Roman" w:cs="Times New Roman"/>
          <w:sz w:val="24"/>
          <w:szCs w:val="24"/>
        </w:rPr>
      </w:pPr>
    </w:p>
    <w:p w14:paraId="19EE0D03" w14:textId="6AD04A27" w:rsidR="00015DE3" w:rsidRDefault="00314785">
      <w:pPr>
        <w:pStyle w:val="Cmsor1"/>
        <w:ind w:left="0" w:firstLine="0"/>
        <w:rPr>
          <w:sz w:val="26"/>
          <w:szCs w:val="26"/>
        </w:rPr>
      </w:pPr>
      <w:bookmarkStart w:id="6" w:name="_Toc231214054"/>
      <w:r>
        <w:rPr>
          <w:sz w:val="26"/>
          <w:szCs w:val="26"/>
        </w:rPr>
        <w:t>3. A szakdolgozat javasolt szerkezeti felépítése</w:t>
      </w:r>
      <w:bookmarkEnd w:id="6"/>
      <w:r>
        <w:rPr>
          <w:sz w:val="26"/>
          <w:szCs w:val="26"/>
        </w:rPr>
        <w:t xml:space="preserve"> </w:t>
      </w:r>
    </w:p>
    <w:p w14:paraId="3851FF76" w14:textId="77777777" w:rsidR="00015DE3" w:rsidRDefault="00015D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C223D7" w14:textId="2D4F5BCD" w:rsidR="00015DE3" w:rsidRDefault="003147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ímlap</w:t>
      </w:r>
    </w:p>
    <w:p w14:paraId="7EE5BE00" w14:textId="77777777" w:rsidR="00015DE3" w:rsidRDefault="0031478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borítólap tetején középen szerepel a dolgozat benyújtási helyének teljes megnevezése.  </w:t>
      </w:r>
    </w:p>
    <w:p w14:paraId="4EB71078" w14:textId="77777777" w:rsidR="00015DE3" w:rsidRDefault="0031478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(Pázmány Péter Katolikus Egyetem, Bölcsészet- és Társadalomtudományi Kar).</w:t>
      </w:r>
    </w:p>
    <w:p w14:paraId="5FFF98D8" w14:textId="77777777" w:rsidR="00015DE3" w:rsidRDefault="00314785">
      <w:pPr>
        <w:spacing w:after="0" w:line="240" w:lineRule="auto"/>
        <w:ind w:left="284" w:right="1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lap közepén szerepel a dolgozat címe és alcíme.</w:t>
      </w:r>
    </w:p>
    <w:p w14:paraId="6B977AB8" w14:textId="753B9409" w:rsidR="00015DE3" w:rsidRDefault="00314785">
      <w:pPr>
        <w:spacing w:after="0" w:line="240" w:lineRule="auto"/>
        <w:ind w:left="284" w:right="1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cím alatt 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néhány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sortávot kihagyva a lap bal oldalán szerepel a témavezető neve és beosztása. </w:t>
      </w:r>
    </w:p>
    <w:p w14:paraId="2D4BE665" w14:textId="158302FA" w:rsidR="00015DE3" w:rsidRDefault="00314785">
      <w:pPr>
        <w:spacing w:after="0" w:line="240" w:lineRule="auto"/>
        <w:ind w:left="284" w:right="1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cím alatt 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néhány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sort kihagyva a lap jobb oldalán szerepel a dolgozat készítőjének neve és szakja.</w:t>
      </w:r>
    </w:p>
    <w:p w14:paraId="53D28CC7" w14:textId="364F6EB8" w:rsidR="00015DE3" w:rsidRDefault="0031478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lap alján középen szerepel a beadás helye, ideje. (pl. Esztergom, 201</w:t>
      </w:r>
      <w:r w:rsidR="00DF455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F6F9133" w14:textId="4DD7A93D" w:rsidR="00015DE3" w:rsidRDefault="0031478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A dolgozat tartalmazhat köszönetnyilvánítást, ez azonban nem kötelező része a dolgozatnak. Ha szerepel, akkor a dolgozat elején, a címlap és a tartalomjegyzék között, külön oldalon szerepeljen,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Köszönetnyilvánítás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címmel.</w:t>
      </w:r>
    </w:p>
    <w:p w14:paraId="06222261" w14:textId="77777777" w:rsidR="00015DE3" w:rsidRDefault="00015DE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668D9656" w14:textId="174D8C6D" w:rsidR="00015DE3" w:rsidRPr="00DF4550" w:rsidRDefault="00314785" w:rsidP="00DF4550">
      <w:pPr>
        <w:pStyle w:val="Listaszerbekezds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550">
        <w:rPr>
          <w:rFonts w:ascii="Times New Roman" w:eastAsia="Times New Roman" w:hAnsi="Times New Roman" w:cs="Times New Roman"/>
          <w:b/>
          <w:sz w:val="24"/>
          <w:szCs w:val="24"/>
        </w:rPr>
        <w:t>Tartalomjegyzék</w:t>
      </w:r>
    </w:p>
    <w:p w14:paraId="60CD5CCC" w14:textId="77777777" w:rsidR="00015DE3" w:rsidRDefault="00314785">
      <w:pPr>
        <w:spacing w:after="0" w:line="259" w:lineRule="auto"/>
        <w:ind w:left="284" w:right="59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Felépítésének világosan és áttekinthetően tükröznie kell a dolgozat szerkezetét, gondolatmenetét.</w:t>
      </w:r>
    </w:p>
    <w:p w14:paraId="416DEC1B" w14:textId="77777777" w:rsidR="00015DE3" w:rsidRDefault="00314785">
      <w:pPr>
        <w:spacing w:after="0" w:line="259" w:lineRule="auto"/>
        <w:ind w:left="284" w:right="59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Az áttekinthetőség érdekében a tartalomjegyzék legyen minél tagoltabb! Egy szakdolgozat általában 2-5 főcímmel ellátott nagyobb egységre, főfejezetre bontható. A főfejezeteken belül nyissunk alfejezeteket alcímekkel, ezeken belül pedig további alcímekkel ellátott alfejezeteket! Az elméleti alapozó rész és a saját kutatást tartalmazó gyakorlati rész aránya ideálisan 1:2, tehát az elméleti rész a dolgozat mennyiségének legfeljebb az egyharmada legyen (indokolt esetben is legfeljebb a fele.) Ezeket a mennyiségi arányokat a tartalomjegyzék felépítésének is tükröznie kell.</w:t>
      </w:r>
    </w:p>
    <w:p w14:paraId="31079429" w14:textId="77777777" w:rsidR="00015DE3" w:rsidRDefault="00314785">
      <w:pPr>
        <w:numPr>
          <w:ilvl w:val="0"/>
          <w:numId w:val="2"/>
        </w:numPr>
        <w:spacing w:after="0" w:line="259" w:lineRule="auto"/>
        <w:ind w:left="284" w:right="59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Elkészítése során célszerű használni a szövegszerkesztő automatikus tartalomjegyzék-készítő funkcióját. </w:t>
      </w:r>
    </w:p>
    <w:p w14:paraId="0ACBC642" w14:textId="77777777" w:rsidR="00015DE3" w:rsidRDefault="00015DE3">
      <w:pPr>
        <w:spacing w:after="0" w:line="259" w:lineRule="auto"/>
        <w:ind w:left="284" w:right="59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468191E4" w14:textId="4A24BCDB" w:rsidR="00015DE3" w:rsidRDefault="00314785">
      <w:pPr>
        <w:spacing w:after="0" w:line="259" w:lineRule="auto"/>
        <w:ind w:left="142" w:right="59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Bevezetés</w:t>
      </w:r>
    </w:p>
    <w:p w14:paraId="73C6AF57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bevezetés részei:</w:t>
      </w:r>
    </w:p>
    <w:p w14:paraId="2841A2CE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hanging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dolgozat célja, szükségessége, aktualitása (pl. miért hiánypótló a szakdolgozatban foglalt kutatás, miért indokolt az elvégzése).</w:t>
      </w:r>
    </w:p>
    <w:p w14:paraId="790F7899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hanging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dolgozat kérdésfelvetése, vagyis hipotézise: Milyen kérdésre keresünk választ a dolgozatban? Mit akarunk közelebbről megvizsgálni, bebizonyítani vagy cáfolni? Miért szükséges ez?</w:t>
      </w:r>
    </w:p>
    <w:p w14:paraId="61927586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hanging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Melyik tudományterülethez tartozik a választott témánk? Ha tudományközi tárgya van a dolgozatunknak, melyik tudományterületekkel érintkezik?  </w:t>
      </w:r>
    </w:p>
    <w:p w14:paraId="4AB37DE8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hanging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Milyen módszereket használ a dolgozat (pl. empirikus kutatás, kérdőív, interjú, fókuszcsoport megfigyelése, kísérlet, esettanulmány, néprajzi adatközlés, történelmi forráselemzés, irodalmi elemzés, összehasonlító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elemzés,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stb.)?</w:t>
      </w:r>
    </w:p>
    <w:p w14:paraId="62F1FA28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dolgozat szerkezetének ismertetése (a gondolatmenet rövid, tömör felvillantása): Honnan hová jut el a dolgozat, s milyen lépéseken át: vagyis melyik fejezetben mit fogunk vizsgálni (elegendő itt a 2-5 főfejezet témáját ismertetni, de alfejezetekre is kitérhetünk.)</w:t>
      </w:r>
    </w:p>
    <w:p w14:paraId="7816B84E" w14:textId="77777777" w:rsidR="00015DE3" w:rsidRDefault="00314785">
      <w:pPr>
        <w:spacing w:after="0" w:line="240" w:lineRule="auto"/>
        <w:ind w:left="142" w:hanging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Milyen megszorításokkal élünk: mi az, amit – bár a témakörhöz tartozik – a dolgozat terjedelmi vagy egyéb okokból mégsem fog vizsgálni?</w:t>
      </w:r>
    </w:p>
    <w:p w14:paraId="1AA97822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Bemutatható az érdeklődés személyes indítéka is, de ez mindig legyen rövid és objektív, vagyis kerülje a tudományos dolgozat műfajához nem illő szubjektivitást és terjengősséget. A személyes indíték feltárása kiegészítheti, de semmiképpen nem helyettesítheti a tudományos kutatás szükségessége melletti érvelést!</w:t>
      </w:r>
    </w:p>
    <w:p w14:paraId="72726420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bevezetésnek meg kell határozni a dolgozat középpontját és perifériáját: azaz világossá kell tennie, hogy hol van a dolgozat súlypontja, fókusza, s ehhez képest meghatározni, hogy mik a kevésbé lényeges, vagy a dolgozat szempontjából lényegtelen, ezért vizsgálni nem kívánt területek.</w:t>
      </w:r>
    </w:p>
    <w:p w14:paraId="29780D2C" w14:textId="77777777" w:rsidR="00015DE3" w:rsidRDefault="0001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D9E1A09" w14:textId="15FAE26A" w:rsidR="00015DE3" w:rsidRDefault="00314785">
      <w:pPr>
        <w:spacing w:after="0"/>
        <w:ind w:left="0" w:hanging="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Elméleti rész: alapozó fejezetek</w:t>
      </w:r>
    </w:p>
    <w:p w14:paraId="3559CF4B" w14:textId="77777777" w:rsidR="00015DE3" w:rsidRDefault="00314785">
      <w:pPr>
        <w:spacing w:after="0" w:line="234" w:lineRule="auto"/>
        <w:ind w:left="142" w:right="5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Ez a szakdolgozati egység – a témától függően – a következőket tartalmazhatja:</w:t>
      </w:r>
    </w:p>
    <w:p w14:paraId="51724C2F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142" w:right="5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tervezett kutatás hazai és nemzetközi előzményei a szakirodalom alapján,</w:t>
      </w:r>
    </w:p>
    <w:p w14:paraId="28E17C0B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142" w:right="5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téma korábbi megközelítései (pl. irodalmi mű esetében: a regény korábbi értelmezései) időrendi sorrendben, vagy tematikus csoportokba rendezve,  </w:t>
      </w:r>
    </w:p>
    <w:p w14:paraId="6D608B15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142" w:right="5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alapfogalmak tisztázása,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értelmezése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illetve meghatározása, adott esetben a fogalom tudományos vitákban használt, egymástól eltérő értelmezéseinek ismertetése, ütköztetése.</w:t>
      </w:r>
    </w:p>
    <w:p w14:paraId="2BC4A3B5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142" w:right="5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Ha szükséges: a kutatás módszerének ismertetése, magyarázata.</w:t>
      </w:r>
    </w:p>
    <w:p w14:paraId="31C932FE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Az elméleti fejezet(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 dolgozat teljes terjedelmének az egyharmadát tegyék ki, indokolt esetben is legfeljebb a felét!</w:t>
      </w:r>
    </w:p>
    <w:p w14:paraId="0EB604C1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korábbi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kutatások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illetve megközelítések/értelmezések bemutatása azért fontos, hogy a dolgozat ne akarja „feltalálni a spanyolviaszt”, vagyis olyan kutatást végezni, amit korábban mások már elvégeztek. Azért szükséges feltárni a témában már elért eredményeket, hogy lássuk, honnan indulhat a saját kutatásunk, melyek azok az előzmények, amelyekre saját érvelő gondolatmenetünket ráépíthetjük.</w:t>
      </w:r>
    </w:p>
    <w:p w14:paraId="77E128B7" w14:textId="79818670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Csak olyan alapfogalmakat tisztázzunk, amelyek nem közismertek,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illetve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ha közismertek is, jelentésük és értelmezésük magyarázatra</w:t>
      </w:r>
      <w:r w:rsidR="00EF670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illetve pontosításra szorul!</w:t>
      </w:r>
    </w:p>
    <w:p w14:paraId="13E3F50F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Csak olyan alapfogalmakat vizsgáljunk, amelyeket a dolgozat a későbbiekben valóban használ. </w:t>
      </w:r>
    </w:p>
    <w:p w14:paraId="2B3D0E9A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fogalom meghatározásához tudományos szaklexikonokat és kézikönyveket használjunk, semmiképp ne az értelmező kéziszótárt, ne középiskolásoknak szánt fogalomtárakat, ne tankönyveket vagy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wikipédiát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6065EEBA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142" w:right="5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Ne indítsuk a dolgozat gondolatmenetét indokolatlanul messziről (pl. felesleges fogalmak meghatározásával „Ádámtól és Évától”), mert ha az elméleti rész parttalanná és terjengőssé válik, nem marad sem hely, sem idő a dolgozat további részeire, s könnyen felborulhatnak az arányok az elméleti és gyakorlati rész között az elméleti rész javára.</w:t>
      </w:r>
    </w:p>
    <w:p w14:paraId="41844C08" w14:textId="77777777" w:rsidR="00015DE3" w:rsidRDefault="00015DE3">
      <w:pPr>
        <w:pBdr>
          <w:top w:val="nil"/>
          <w:left w:val="nil"/>
          <w:bottom w:val="nil"/>
          <w:right w:val="nil"/>
          <w:between w:val="nil"/>
        </w:pBdr>
        <w:spacing w:after="2" w:line="234" w:lineRule="auto"/>
        <w:ind w:left="142" w:right="56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B65AF6B" w14:textId="6B9F5B14" w:rsidR="00015DE3" w:rsidRDefault="00314785">
      <w:pPr>
        <w:spacing w:after="0" w:line="259" w:lineRule="auto"/>
        <w:ind w:left="0" w:right="59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Gyakorlati rész: elemző fejezetek/saját kutatás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074D8C" w14:textId="77777777" w:rsidR="00015DE3" w:rsidRDefault="00314785">
      <w:pPr>
        <w:spacing w:after="0" w:line="259" w:lineRule="auto"/>
        <w:ind w:left="15" w:right="8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dolgozat gyakorlati része a választott tudományterülettől függően alapvetően kétféle módszertant követhet. Egy szakdolgozat módszerének alapvetően vagy az egyik, vagy a másik tudománycsoport módszertanát érdemes követnie, attól függően, hogy milyen tudományterületen vizsgálódik. Interdiszciplináris kutatási téma esetében azonban (pl. drámapedagógia,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meseterápia,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stb.) a kétféle módszertan keveredhet is egymással. </w:t>
      </w:r>
    </w:p>
    <w:p w14:paraId="4E36DE1B" w14:textId="33A66C02" w:rsidR="00015DE3" w:rsidRDefault="00314785">
      <w:pPr>
        <w:spacing w:after="0" w:line="240" w:lineRule="auto"/>
        <w:ind w:left="426" w:right="84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bölcsészettudományok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(történelem, régészet, irodalom, nyelvtudományok, néprajz, művészettörténet,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zenetörténet,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stb.) alapvető módszere a különböző történeti források vagy szépirodalmi szövegek feltárása, elemzése, értelmezése, illetve összehasonlítása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F3A161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vizsgálandó források megnevezése, bemutatása. Ha szükséges, a szöveg bizonytalan olvasatú helyeinek interpretációja (idegen nyelvű, vagy régies írásmódú szövegnél).</w:t>
      </w:r>
    </w:p>
    <w:p w14:paraId="0282CB7A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34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szöveg műfaji és kompozíciós jellemzői.</w:t>
      </w:r>
    </w:p>
    <w:p w14:paraId="6EC4B480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szerzőség és a kor kérdése. Megállapítható-e, hogy ki a szerző? Köthető-e a vizsgált dokumentum személy(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csoporthoz? Milyen korszak, stílusirányzat, gondolkodásmód, világnézet vagy politikai meggyőződés látásmódját mutatja? Milyen történelmi/művészeti/művészettörténeti korszak beszédmódját, retorikáját, stílusjegyeit tükrözi?</w:t>
      </w:r>
    </w:p>
    <w:p w14:paraId="0B4D80A7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Elemző-értelmező vizsgálat a dolgozat alapkérdéséhez igazodó szempontrendszer nyomán.</w:t>
      </w:r>
    </w:p>
    <w:p w14:paraId="374D2B4F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Forrás- vagy szövegelemző/értelmező dolgozat esetében elengedhetetlenül fontos módszer a rendszerezés, tipizálás, csoportosítás, melynek alapja a vizsgálathoz készített, átgondolt és megérlelt szempontrendszer. A szempontrendszer kérdéseit a vizsgált dokumentumon vagy dokumentumokon következetesen végig kell vinni. Ha a dolgozat összehasonlító vizsgálatot végez, azt is a kialakított szempontrendszer alapján kell – a két vagy több dokumentumban párhuzamosan haladva – elvégezni.</w:t>
      </w:r>
    </w:p>
    <w:p w14:paraId="268348B9" w14:textId="77777777" w:rsidR="00015DE3" w:rsidRDefault="00314785">
      <w:pPr>
        <w:spacing w:after="0" w:line="240" w:lineRule="auto"/>
        <w:ind w:left="426" w:right="84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empirikus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kutatáson és kísérleteken alapuló tudományok (pedagógia, pszichológia, szociológia, természettudományok) alapvető módszere a megfigyelés/kísérlet, a kérdőív, az interjú, az adatközlés és az esettanulmány. </w:t>
      </w:r>
    </w:p>
    <w:p w14:paraId="15899E94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Kikre vonatkozik az elemzés? A vizsgálatba vont személyek, csoportok – a hipotézisekben érintettek – jellemzőinek leírása. Adott populációra vonatkozó elemzés, illetve meghatározott módszerrel választott minta vizsgálata.  </w:t>
      </w:r>
    </w:p>
    <w:p w14:paraId="5B953E2C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Adatfelvételi és adatfeldolgozási módszerek ismertetése: Milyen adatfelvételi módszerek (dokumentum-elemzés, adatbázis másodelemzés, megkérdezés, megfigyelés, esettanulmány, kísérlet, tesztmódszerek stb.) kerültek alkalmazásra? </w:t>
      </w:r>
    </w:p>
    <w:p w14:paraId="077F16D9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Az adatfelvétel körülményeinek leírása. Milyen adatfeldolgozási módszerek (leíró statisztikai, változást vagy összefüggést vizsgáló valószínűségi statisztikai) kerültek alkalmazásra?  </w:t>
      </w:r>
    </w:p>
    <w:p w14:paraId="319C35C9" w14:textId="77777777" w:rsidR="00015DE3" w:rsidRDefault="00314785">
      <w:pPr>
        <w:spacing w:after="1" w:line="236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Alapvető követelmény a szemléletesség: táblázatok, diagramok, ábrák alkalmazásával.</w:t>
      </w:r>
    </w:p>
    <w:p w14:paraId="50C82747" w14:textId="77777777" w:rsidR="00015DE3" w:rsidRDefault="00015DE3">
      <w:pPr>
        <w:spacing w:after="1" w:line="236" w:lineRule="auto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9979EAB" w14:textId="39942F89" w:rsidR="00015DE3" w:rsidRDefault="00314785">
      <w:pPr>
        <w:spacing w:after="1" w:line="236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Következtetések (konklúziók)</w:t>
      </w:r>
    </w:p>
    <w:p w14:paraId="38AED1B9" w14:textId="77777777" w:rsidR="00015DE3" w:rsidRDefault="00314785">
      <w:pPr>
        <w:spacing w:after="0" w:line="240" w:lineRule="auto"/>
        <w:ind w:left="15" w:right="79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dolgozatban megfogalmazott szakmai kívánalmak, célok, valamint a saját kutatási eredmények összevetéséből levonható következtetések megfogalmazása. </w:t>
      </w:r>
    </w:p>
    <w:p w14:paraId="25B08A9D" w14:textId="77777777" w:rsidR="00015DE3" w:rsidRDefault="00314785">
      <w:pPr>
        <w:spacing w:after="0" w:line="240" w:lineRule="auto"/>
        <w:ind w:left="15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Olyan, a gyakorlatban megvalósítható javaslatok megfogalmazása, amelyek a kutatás eredményein alapulnak. </w:t>
      </w:r>
    </w:p>
    <w:p w14:paraId="00C26BCD" w14:textId="77777777" w:rsidR="00015DE3" w:rsidRDefault="00015DE3">
      <w:pPr>
        <w:spacing w:after="0" w:line="240" w:lineRule="auto"/>
        <w:ind w:left="15" w:right="82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DAE44E1" w14:textId="1245272B" w:rsidR="00015DE3" w:rsidRDefault="00314785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Befejezés (összegzés) </w:t>
      </w:r>
    </w:p>
    <w:p w14:paraId="6195486D" w14:textId="77777777" w:rsidR="00015DE3" w:rsidRDefault="00314785">
      <w:pPr>
        <w:spacing w:after="0" w:line="240" w:lineRule="auto"/>
        <w:ind w:left="1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szakdolgozat kutatási eredményeinek összefoglalása. </w:t>
      </w:r>
    </w:p>
    <w:p w14:paraId="370856FD" w14:textId="77777777" w:rsidR="00015DE3" w:rsidRDefault="00314785">
      <w:pPr>
        <w:spacing w:after="0" w:line="240" w:lineRule="auto"/>
        <w:ind w:left="1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Szerkezete (a Bevezetéshez hasonlóan): </w:t>
      </w:r>
    </w:p>
    <w:p w14:paraId="55FDF622" w14:textId="137C8697" w:rsidR="00015DE3" w:rsidRDefault="00314785">
      <w:pPr>
        <w:spacing w:after="0" w:line="240" w:lineRule="auto"/>
        <w:ind w:left="1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Végigtekintés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dolgozat főbb fejezetein: fejezetenként milyen kérdéseket tettünk fel, és arra milyen válaszokat kaptunk. </w:t>
      </w:r>
    </w:p>
    <w:p w14:paraId="0AD86879" w14:textId="77777777" w:rsidR="00015DE3" w:rsidRDefault="00314785">
      <w:pPr>
        <w:spacing w:after="0" w:line="240" w:lineRule="auto"/>
        <w:ind w:left="1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Milyen végkövetkeztetésekre jutottunk: beigazolódott-e a dolgozat hipotézise, milyen választ kaptunk az alapkérdésünkre, illetve mennyiben módosult a kutatás kezdetén megfogalmazott hipotézisünk? Kutatásunk a vártnak megfelelő, vagy attól eltérő eredményeket hozott?</w:t>
      </w:r>
    </w:p>
    <w:p w14:paraId="2B2C8F93" w14:textId="77777777" w:rsidR="00015DE3" w:rsidRDefault="00314785">
      <w:pPr>
        <w:spacing w:after="0" w:line="240" w:lineRule="auto"/>
        <w:ind w:left="1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Az elvégzett kutatás fényében milyen gyakorlati javaslataink vannak a jövőre nézve?</w:t>
      </w:r>
    </w:p>
    <w:p w14:paraId="678CB4EB" w14:textId="77777777" w:rsidR="00015DE3" w:rsidRDefault="00314785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Kitekintés: milyen területekre lenne érdemes kiterjeszteni, hol lenne érdemes még folytatni ezt a kutatást?</w:t>
      </w:r>
    </w:p>
    <w:p w14:paraId="1C059642" w14:textId="77777777" w:rsidR="00015DE3" w:rsidRDefault="00015DE3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63CDC0E" w14:textId="583C0DDE" w:rsidR="00015DE3" w:rsidRDefault="00314785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Irodalomjegyzék (bibliográfia)</w:t>
      </w:r>
    </w:p>
    <w:p w14:paraId="77D2DF12" w14:textId="50C631E4" w:rsidR="00015DE3" w:rsidRDefault="00314785">
      <w:pPr>
        <w:spacing w:after="0" w:line="259" w:lineRule="auto"/>
        <w:ind w:left="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Az irodalomjegyzék tételeit számozva, ABC-sorrendben kell közölni a szerző vezetékneve, szerkesztett kötet esetén pedig 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>a szerkesztő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neve alapján. (A jogszabályokat a dokumentum címe alapján kell az irodalomjegyzékben vagy a források közt szerepeltetni.)</w:t>
      </w:r>
    </w:p>
    <w:p w14:paraId="6FC4BB82" w14:textId="77777777" w:rsidR="00015DE3" w:rsidRDefault="00314785">
      <w:pPr>
        <w:spacing w:after="0" w:line="259" w:lineRule="auto"/>
        <w:ind w:left="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Kérjük két külön listában szétválasztani a forrásokat (pl. vizsgált irodalmi művek, történeti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dokumentumok,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stb.) és a hivatkozott szakirodalmi tételeket!</w:t>
      </w:r>
    </w:p>
    <w:p w14:paraId="695A61BC" w14:textId="77777777" w:rsidR="00015DE3" w:rsidRDefault="00314785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Külön tételekként számítanak a szerkesztett tanulmánykötetek különböző tanulmányai, a folyóiratcikkek (ugyanabból a folyóiratszámból is), illetve a tudományos igényű internetes oldalakon olvasható szaktanulmányok.</w:t>
      </w:r>
    </w:p>
    <w:p w14:paraId="4B645EB6" w14:textId="77777777" w:rsidR="00015DE3" w:rsidRDefault="00314785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Az irodalomjegyzék csak olyan tételeket tartalmazhat, amelyekre van hivatkozás a dolgozatban. Formai előírásait lásd alább!</w:t>
      </w:r>
    </w:p>
    <w:p w14:paraId="649237CB" w14:textId="77777777" w:rsidR="00015DE3" w:rsidRDefault="00015DE3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873521E" w14:textId="620000D7" w:rsidR="00015DE3" w:rsidRDefault="00314785">
      <w:pPr>
        <w:spacing w:after="0" w:line="240" w:lineRule="auto"/>
        <w:ind w:left="17" w:right="82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DF455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Mellékletek</w:t>
      </w:r>
    </w:p>
    <w:p w14:paraId="5B222DE7" w14:textId="1C60ADD6" w:rsidR="00015DE3" w:rsidRDefault="00314785">
      <w:pPr>
        <w:spacing w:after="0" w:line="23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Olyan esetekben indokolt, illetve szükséges mellékletek csatolása a dolgozathoz, ha az adott dokumentumok (források, fényképek, gyer</w:t>
      </w:r>
      <w:r w:rsidR="00EF6709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ekrajzok,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kották,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stb.) megtekintése elengedhetetlen a szakdolgozat megértéséhez, viszont a főszövegbe ezek a dokumentumok terjedelmük miatt nem illeszthetők be: A kutatás során alkalmazott kérdőív, interjú-terv, megfigyelési jegyzőkönyv, feladatlap, teszt-lap mintapéldánya (nem kitöltve). Az egész oldalas ábrák, táblázatok, képanyagok (címmel 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 xml:space="preserve">és forrásmegjelöléssel </w:t>
      </w:r>
      <w:r>
        <w:rPr>
          <w:rFonts w:ascii="Times New Roman" w:eastAsia="Times New Roman" w:hAnsi="Times New Roman" w:cs="Times New Roman"/>
          <w:sz w:val="24"/>
          <w:szCs w:val="24"/>
        </w:rPr>
        <w:t>ellátva). A féloldalnyi terjedelmet meg nem haladó dokumentumok – korlátozott mértékben (a terjedelem 10%-át meg nem haladó mértékben) – a szöveg közben is elhelyezhetők. A Mellékletben szerepeltetett anyagokat folyamatosan sorszámmal kell ellátni.</w:t>
      </w:r>
    </w:p>
    <w:p w14:paraId="4947CB10" w14:textId="77777777" w:rsidR="00015DE3" w:rsidRDefault="00314785">
      <w:pPr>
        <w:spacing w:after="0" w:line="240" w:lineRule="auto"/>
        <w:ind w:left="56" w:right="8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Valamennyi táblázatot, ábrát, képet (akár szöveg közben, akár a mellékletben) olyan módon kell közölni, hogy tartalma a szöveges rész ismerete nélkül is egyértelműen megismerhető, azonosítható legyen! Ennek érdekében: </w:t>
      </w:r>
    </w:p>
    <w:p w14:paraId="6245FDFA" w14:textId="77777777" w:rsidR="00015DE3" w:rsidRDefault="00314785">
      <w:pPr>
        <w:numPr>
          <w:ilvl w:val="0"/>
          <w:numId w:val="1"/>
        </w:numPr>
        <w:spacing w:after="0" w:line="240" w:lineRule="auto"/>
        <w:ind w:left="182" w:right="82" w:hanging="1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közölnivalóját teljes egészében kifejező címmel, képeknél forrásmegjelöléssel kell ellátni. </w:t>
      </w:r>
    </w:p>
    <w:p w14:paraId="322D3F81" w14:textId="77777777" w:rsidR="00015DE3" w:rsidRDefault="00314785">
      <w:pPr>
        <w:numPr>
          <w:ilvl w:val="0"/>
          <w:numId w:val="1"/>
        </w:numPr>
        <w:spacing w:after="0" w:line="240" w:lineRule="auto"/>
        <w:ind w:left="182" w:right="82" w:hanging="1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táblázatot vízszintes és függőleges fejléceinek megnevezéseit rövidítés nélkül kell közölni. </w:t>
      </w:r>
    </w:p>
    <w:p w14:paraId="0CEA0FFB" w14:textId="77777777" w:rsidR="00015DE3" w:rsidRDefault="00314785">
      <w:pPr>
        <w:numPr>
          <w:ilvl w:val="0"/>
          <w:numId w:val="1"/>
        </w:numPr>
        <w:spacing w:after="0" w:line="240" w:lineRule="auto"/>
        <w:ind w:left="182" w:right="82" w:hanging="1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az ábrákon, képeken alkalmazott jelöléseket egyértelmű magyarázattal kell ellátni. </w:t>
      </w:r>
    </w:p>
    <w:p w14:paraId="0A73DB0A" w14:textId="77777777" w:rsidR="00015DE3" w:rsidRDefault="00314785">
      <w:pPr>
        <w:numPr>
          <w:ilvl w:val="0"/>
          <w:numId w:val="1"/>
        </w:numPr>
        <w:spacing w:after="0" w:line="240" w:lineRule="auto"/>
        <w:ind w:left="182" w:right="82" w:hanging="1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táblázatokban, diagramokban, grafikonokon – ha szükséges – az adatokhoz mértékegységet kell rendelni.</w:t>
      </w:r>
    </w:p>
    <w:p w14:paraId="19A6D3B8" w14:textId="77777777" w:rsidR="00015DE3" w:rsidRDefault="00015DE3">
      <w:pPr>
        <w:spacing w:after="0" w:line="23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014FF74" w14:textId="77777777" w:rsidR="00015DE3" w:rsidRDefault="00015DE3">
      <w:pPr>
        <w:spacing w:after="0" w:line="23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098D52A" w14:textId="3DE7745F" w:rsidR="00015DE3" w:rsidRDefault="00314785">
      <w:pPr>
        <w:pStyle w:val="Cmsor1"/>
        <w:ind w:left="0" w:firstLine="0"/>
        <w:rPr>
          <w:sz w:val="26"/>
          <w:szCs w:val="26"/>
        </w:rPr>
      </w:pPr>
      <w:bookmarkStart w:id="7" w:name="_Toc231214055"/>
      <w:r>
        <w:rPr>
          <w:sz w:val="26"/>
          <w:szCs w:val="26"/>
        </w:rPr>
        <w:t>4. Az irodalomjegyzék formai előírásai</w:t>
      </w:r>
      <w:bookmarkEnd w:id="7"/>
      <w:r>
        <w:rPr>
          <w:sz w:val="26"/>
          <w:szCs w:val="26"/>
        </w:rPr>
        <w:t xml:space="preserve"> </w:t>
      </w:r>
    </w:p>
    <w:p w14:paraId="723685CB" w14:textId="77777777" w:rsidR="00015DE3" w:rsidRDefault="00314785">
      <w:pPr>
        <w:spacing w:after="0" w:line="259" w:lineRule="auto"/>
        <w:ind w:left="15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Az irodalomjegyzék tételeiben nem kell oldalszámokat szerepeltetni, a lábjegyzetekben viszont igen! </w:t>
      </w:r>
    </w:p>
    <w:p w14:paraId="30B7BF46" w14:textId="77777777" w:rsidR="00015DE3" w:rsidRDefault="00314785">
      <w:pPr>
        <w:spacing w:after="0" w:line="259" w:lineRule="auto"/>
        <w:ind w:left="15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művek címét dűlt betűvel szedjük, vagyis kurziváljuk.</w:t>
      </w:r>
    </w:p>
    <w:p w14:paraId="1431A418" w14:textId="77777777" w:rsidR="00015DE3" w:rsidRDefault="00314785">
      <w:pPr>
        <w:spacing w:after="0" w:line="259" w:lineRule="auto"/>
        <w:ind w:left="15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szerzők vezetékneve írható nagybetűvel (pl.: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TÁTRAI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Vanda), ez azonban nem kötelező.</w:t>
      </w:r>
    </w:p>
    <w:p w14:paraId="4F70E105" w14:textId="77777777" w:rsidR="00015DE3" w:rsidRDefault="00314785">
      <w:pPr>
        <w:spacing w:after="259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doktori címet szakirodalmi szerzők esetében nem kell kiírni.</w:t>
      </w:r>
    </w:p>
    <w:p w14:paraId="38754E6A" w14:textId="77777777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Önálló könyv </w:t>
      </w:r>
    </w:p>
    <w:p w14:paraId="074E0AEF" w14:textId="790FE446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ab/>
        <w:t>ADORNO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>heodor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(1998):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művészet és a művészetek</w:t>
      </w:r>
      <w:r>
        <w:rPr>
          <w:rFonts w:ascii="Times New Roman" w:eastAsia="Times New Roman" w:hAnsi="Times New Roman" w:cs="Times New Roman"/>
          <w:sz w:val="24"/>
          <w:szCs w:val="24"/>
        </w:rPr>
        <w:t>. Helikon Kiadó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>, Budapest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8B693" w14:textId="74E5E356" w:rsidR="00015DE3" w:rsidRDefault="00314785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ab/>
      </w:r>
    </w:p>
    <w:p w14:paraId="7DE11B43" w14:textId="0547975F" w:rsidR="00015DE3" w:rsidRDefault="00EF670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314785">
        <w:rPr>
          <w:rFonts w:ascii="Times New Roman" w:eastAsia="Times New Roman" w:hAnsi="Times New Roman" w:cs="Times New Roman"/>
          <w:b/>
          <w:sz w:val="24"/>
          <w:szCs w:val="24"/>
        </w:rPr>
        <w:t xml:space="preserve">exikon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(kézikönyv, atlasz) </w:t>
      </w:r>
      <w:r w:rsidR="00314785">
        <w:rPr>
          <w:rFonts w:ascii="Times New Roman" w:eastAsia="Times New Roman" w:hAnsi="Times New Roman" w:cs="Times New Roman"/>
          <w:b/>
          <w:sz w:val="24"/>
          <w:szCs w:val="24"/>
        </w:rPr>
        <w:t>szócikk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</w:p>
    <w:p w14:paraId="3FDFCEE7" w14:textId="122F5C9C" w:rsidR="00015DE3" w:rsidRDefault="003147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Szimbólumtár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(2005) (szerk.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PÁL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József –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ÚJVÁRI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Edit), Balassi Kiadó, Budapest</w:t>
      </w:r>
      <w:r w:rsidR="00CF352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„Jogar”</w:t>
      </w:r>
      <w:r>
        <w:rPr>
          <w:rFonts w:ascii="Times New Roman" w:eastAsia="Times New Roman" w:hAnsi="Times New Roman" w:cs="Times New Roman"/>
          <w:sz w:val="24"/>
          <w:szCs w:val="24"/>
        </w:rPr>
        <w:t>, 237.o.</w:t>
      </w:r>
    </w:p>
    <w:p w14:paraId="1D4E3044" w14:textId="77777777" w:rsidR="00EF6709" w:rsidRDefault="00EF670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8114D9C" w14:textId="77777777" w:rsidR="00015DE3" w:rsidRDefault="00314785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Folyóirat cikk</w:t>
      </w:r>
    </w:p>
    <w:p w14:paraId="1ADB1D69" w14:textId="77777777" w:rsidR="00015DE3" w:rsidRDefault="00314785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SEPSI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Enikő (2001):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Csend-élet a színházban. Pilinszky János színházának liturgikus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„begyökerezettsége”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Vigília 2001/11 856.o.</w:t>
      </w:r>
    </w:p>
    <w:p w14:paraId="63A01F6D" w14:textId="77777777" w:rsidR="00EF6709" w:rsidRDefault="00EF6709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3040069" w14:textId="77777777" w:rsidR="00015DE3" w:rsidRDefault="003147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Teljes tanulmánykötet</w:t>
      </w:r>
    </w:p>
    <w:p w14:paraId="7B7B9540" w14:textId="77777777" w:rsidR="00EF6709" w:rsidRDefault="00EF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86CA7" w14:textId="77777777" w:rsidR="00EF6709" w:rsidRPr="00EF6709" w:rsidRDefault="00EF6709" w:rsidP="00EF6709">
      <w:pPr>
        <w:spacing w:after="0" w:line="240" w:lineRule="auto"/>
        <w:ind w:left="720" w:firstLine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F67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Egyszerzős tanulmánykötet:</w:t>
      </w:r>
    </w:p>
    <w:p w14:paraId="0AB4BADE" w14:textId="300B3F4E" w:rsidR="00EF6709" w:rsidRDefault="00EF6709" w:rsidP="00EF6709">
      <w:pPr>
        <w:spacing w:after="0" w:line="240" w:lineRule="auto"/>
        <w:ind w:left="720" w:firstLine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Pilinszky János összegyűjtött művei. Tanulmányok, esszék, cikkek 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(szerk.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HAFNER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Zoltán), Századvég Kiadó. </w:t>
      </w:r>
    </w:p>
    <w:p w14:paraId="25C3AE8C" w14:textId="77777777" w:rsidR="00EF6709" w:rsidRDefault="00EF6709" w:rsidP="00EF6709">
      <w:pPr>
        <w:spacing w:after="0" w:line="240" w:lineRule="auto"/>
        <w:ind w:left="720" w:firstLine="2"/>
        <w:rPr>
          <w:rFonts w:ascii="Times New Roman" w:eastAsia="Times New Roman" w:hAnsi="Times New Roman" w:cs="Times New Roman"/>
          <w:sz w:val="24"/>
          <w:szCs w:val="24"/>
        </w:rPr>
      </w:pPr>
    </w:p>
    <w:p w14:paraId="135CA7DB" w14:textId="2C316332" w:rsidR="00EF6709" w:rsidRPr="00EF6709" w:rsidRDefault="00EF6709" w:rsidP="00EF6709">
      <w:pPr>
        <w:spacing w:after="0" w:line="240" w:lineRule="auto"/>
        <w:ind w:left="720" w:firstLine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F67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Többszerzős tanulmánykötet:</w:t>
      </w:r>
    </w:p>
    <w:p w14:paraId="2B90AFFC" w14:textId="4B703F18" w:rsidR="00015DE3" w:rsidRDefault="00314785" w:rsidP="00EF6709">
      <w:pPr>
        <w:spacing w:after="0" w:line="240" w:lineRule="auto"/>
        <w:ind w:firstLine="6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Meseterápia a gyakorlatban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(2014) (szerk.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BOLDIZSÁR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Ildikó), Magvető Kiadó.</w:t>
      </w:r>
    </w:p>
    <w:p w14:paraId="188EBA1A" w14:textId="77777777" w:rsidR="00EF6709" w:rsidRDefault="00EF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736E9" w14:textId="190743C2" w:rsidR="00EF6709" w:rsidRDefault="00EF6709" w:rsidP="00EF6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Egyes tanulmány egyszerzős tanulmánykötetből</w:t>
      </w:r>
    </w:p>
    <w:p w14:paraId="324F5A4C" w14:textId="2947D96C" w:rsidR="00EF6709" w:rsidRDefault="00EF6709" w:rsidP="00EF6709">
      <w:pPr>
        <w:spacing w:after="0" w:line="240" w:lineRule="auto"/>
        <w:ind w:left="72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PILINSZKY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János (1993):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Új színház született!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Pilinszky János összegyűjtött művei. Tanulmányok, esszék, cikkek 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(szerk.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HAFNER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Zoltán), Századvég Kiadó. 198-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201.o.</w:t>
      </w:r>
    </w:p>
    <w:p w14:paraId="4A4E60DF" w14:textId="77777777" w:rsidR="00EF6709" w:rsidRDefault="00EF6709">
      <w:pPr>
        <w:spacing w:after="0" w:line="240" w:lineRule="auto"/>
      </w:pPr>
    </w:p>
    <w:p w14:paraId="68BC2957" w14:textId="18F928FA" w:rsidR="00015DE3" w:rsidRDefault="003147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Egyes tanulmány </w:t>
      </w:r>
      <w:r w:rsidR="00EF6709">
        <w:rPr>
          <w:rFonts w:ascii="Times New Roman" w:eastAsia="Times New Roman" w:hAnsi="Times New Roman" w:cs="Times New Roman"/>
          <w:b/>
          <w:sz w:val="24"/>
          <w:szCs w:val="24"/>
        </w:rPr>
        <w:t xml:space="preserve">többszerzős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tanulmánykötetből</w:t>
      </w:r>
    </w:p>
    <w:p w14:paraId="158AE3CC" w14:textId="77777777" w:rsidR="00015DE3" w:rsidRDefault="00314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>
        <w:tab/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SZIRTES-SZABÓ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Katalin (2014):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Amikor vándorútra kelünk. Iskola-előkészítő mesecsoport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óvodásoknak 21 mesével.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Meseterápia a gyakorlatban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(szerk.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Boldizsár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Ildikó), Magvető Kiadó. 115-129.o.</w:t>
      </w:r>
    </w:p>
    <w:p w14:paraId="1C06D950" w14:textId="77777777" w:rsidR="00EF6709" w:rsidRDefault="00EF6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51BFE3" w14:textId="77777777" w:rsidR="00015DE3" w:rsidRDefault="003147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Internetes közlés</w:t>
      </w:r>
    </w:p>
    <w:p w14:paraId="373B1279" w14:textId="4B74D2FC" w:rsidR="00015DE3" w:rsidRPr="00226CD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BARTÓK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Györgyi (2001):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svéd gyermekirodalom hatása Magyarországon,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10" w:history="1">
        <w:r w:rsidR="00226CD3" w:rsidRPr="002A2A4C">
          <w:rPr>
            <w:rStyle w:val="Hiperhivatkozs"/>
            <w:rFonts w:ascii="Times New Roman" w:hAnsi="Times New Roman" w:cs="Times New Roman"/>
            <w:sz w:val="24"/>
            <w:szCs w:val="24"/>
          </w:rPr>
          <w:t>https://www.epa.hu/01200/01245/00010/cikk17.html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(letöltés ideje: 202</w:t>
      </w:r>
      <w:r w:rsidR="00226CD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.02.21.)</w:t>
      </w:r>
    </w:p>
    <w:p w14:paraId="70408FD5" w14:textId="77777777" w:rsidR="00015DE3" w:rsidRDefault="00015DE3">
      <w:pPr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7DAE373" w14:textId="77777777" w:rsidR="00015DE3" w:rsidRDefault="00314785">
      <w:pPr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Megjegyzés: a szerzők közlése a teljes irodalomjegyzékben egységes legyen! </w:t>
      </w:r>
    </w:p>
    <w:p w14:paraId="2354A366" w14:textId="77777777" w:rsidR="00015DE3" w:rsidRDefault="003147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magyar szerző: családnév, utónév (kiírva vagy kezdőbetűvel), pl.: </w:t>
      </w:r>
    </w:p>
    <w:p w14:paraId="010D33D6" w14:textId="77777777" w:rsidR="00015DE3" w:rsidRDefault="00314785">
      <w:pPr>
        <w:spacing w:after="0" w:line="240" w:lineRule="auto"/>
        <w:ind w:left="120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KOMÁROMI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Gabriella, vagy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KOMÁROMI </w:t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</w:p>
    <w:p w14:paraId="728A398F" w14:textId="77777777" w:rsidR="00015DE3" w:rsidRDefault="003147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külföldi szerző: családnév, utónév (kiírva vagy kezdőbetűvel), pl.:</w:t>
      </w:r>
    </w:p>
    <w:p w14:paraId="3BCF1238" w14:textId="77777777" w:rsidR="00015DE3" w:rsidRDefault="00314785">
      <w:pPr>
        <w:spacing w:after="0" w:line="240" w:lineRule="auto"/>
        <w:ind w:left="120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ECO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Umberto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vagy: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ECO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U. </w:t>
      </w:r>
    </w:p>
    <w:p w14:paraId="11FAC9AF" w14:textId="77777777" w:rsidR="00015DE3" w:rsidRDefault="003147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Több szerző (vagy szerkesztő) esetében a neveket kötőjellel kapcsoljuk egymáshoz, pl.:</w:t>
      </w:r>
    </w:p>
    <w:p w14:paraId="5D180228" w14:textId="77777777" w:rsidR="00015DE3" w:rsidRDefault="003147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PÁL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József –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ÚJVÁRI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Edit, vagy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PÁL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J. – 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ÚJVÁRI 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</w:p>
    <w:p w14:paraId="7D17B296" w14:textId="77777777" w:rsidR="00015DE3" w:rsidRDefault="0001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12B2094" w14:textId="77777777" w:rsidR="00015DE3" w:rsidRDefault="00015DE3">
      <w:pPr>
        <w:pStyle w:val="Cmsor2"/>
        <w:ind w:left="56" w:firstLine="0"/>
        <w:rPr>
          <w:sz w:val="24"/>
          <w:szCs w:val="24"/>
        </w:rPr>
      </w:pPr>
    </w:p>
    <w:p w14:paraId="171A3598" w14:textId="77777777" w:rsidR="00D3311B" w:rsidRDefault="00D3311B">
      <w:pPr>
        <w:pStyle w:val="Cmsor2"/>
        <w:ind w:left="0" w:firstLine="0"/>
        <w:rPr>
          <w:sz w:val="26"/>
          <w:szCs w:val="26"/>
        </w:rPr>
      </w:pPr>
      <w:bookmarkStart w:id="8" w:name="_Toc231214056"/>
    </w:p>
    <w:p w14:paraId="3E8D7973" w14:textId="46752506" w:rsidR="00015DE3" w:rsidRDefault="00314785">
      <w:pPr>
        <w:pStyle w:val="Cmsor2"/>
        <w:ind w:left="0" w:firstLine="0"/>
        <w:rPr>
          <w:sz w:val="26"/>
          <w:szCs w:val="26"/>
        </w:rPr>
      </w:pPr>
      <w:r>
        <w:rPr>
          <w:sz w:val="26"/>
          <w:szCs w:val="26"/>
        </w:rPr>
        <w:t>5. A dolgozat formájára vonatkozó előírások</w:t>
      </w:r>
      <w:bookmarkEnd w:id="8"/>
      <w:r>
        <w:rPr>
          <w:sz w:val="26"/>
          <w:szCs w:val="26"/>
        </w:rPr>
        <w:t xml:space="preserve">  </w:t>
      </w:r>
    </w:p>
    <w:p w14:paraId="547906A5" w14:textId="77777777" w:rsidR="00015DE3" w:rsidRDefault="00015DE3"/>
    <w:tbl>
      <w:tblPr>
        <w:tblStyle w:val="a"/>
        <w:tblW w:w="9222" w:type="dxa"/>
        <w:tblInd w:w="-53" w:type="dxa"/>
        <w:tblLayout w:type="fixed"/>
        <w:tblLook w:val="0400" w:firstRow="0" w:lastRow="0" w:firstColumn="0" w:lastColumn="0" w:noHBand="0" w:noVBand="1"/>
      </w:tblPr>
      <w:tblGrid>
        <w:gridCol w:w="4612"/>
        <w:gridCol w:w="4610"/>
      </w:tblGrid>
      <w:tr w:rsidR="00015DE3" w14:paraId="064345F1" w14:textId="77777777">
        <w:trPr>
          <w:trHeight w:val="28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7ED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Betűméret 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29CB9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11-es vagy Times Roman 12-es </w:t>
            </w:r>
          </w:p>
        </w:tc>
      </w:tr>
      <w:tr w:rsidR="00015DE3" w14:paraId="350FA97D" w14:textId="77777777">
        <w:trPr>
          <w:trHeight w:val="28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F522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Szövegformálás 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EF73C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1/2 –es sortávolság, sorkizárt szerkesztés </w:t>
            </w:r>
          </w:p>
        </w:tc>
      </w:tr>
      <w:tr w:rsidR="00015DE3" w14:paraId="784EFEA0" w14:textId="77777777">
        <w:trPr>
          <w:trHeight w:val="300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0171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Margó 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22E81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jobb oldalon (belső margó): 3 cm (a kötés miatt), a bal oldalon (külső margó): 2,5 cm.</w:t>
            </w:r>
          </w:p>
        </w:tc>
      </w:tr>
      <w:tr w:rsidR="00015DE3" w14:paraId="262E0309" w14:textId="77777777">
        <w:trPr>
          <w:trHeight w:val="28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3265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Oldalszámozás 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90051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alul középen </w:t>
            </w:r>
          </w:p>
        </w:tc>
      </w:tr>
      <w:tr w:rsidR="00015DE3" w14:paraId="0DA9CFDC" w14:textId="77777777">
        <w:trPr>
          <w:trHeight w:val="28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736A0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Táblázat sorszámozása 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77CC1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arab számmal </w:t>
            </w:r>
          </w:p>
        </w:tc>
      </w:tr>
      <w:tr w:rsidR="00015DE3" w14:paraId="66482FB0" w14:textId="77777777">
        <w:trPr>
          <w:trHeight w:val="300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D2EF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Ábra, kép sorszámozása 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3F483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római számmal  </w:t>
            </w:r>
          </w:p>
        </w:tc>
      </w:tr>
      <w:tr w:rsidR="00015DE3" w14:paraId="097DC4E7" w14:textId="77777777">
        <w:trPr>
          <w:trHeight w:val="300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A5491" w14:textId="77777777" w:rsidR="00015DE3" w:rsidRDefault="00314785">
            <w:pPr>
              <w:spacing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Terjedelem (tartalomjegyzék, bibliográfia és melléklet nélkül)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3283" w14:textId="77777777" w:rsidR="00015DE3" w:rsidRDefault="00314785">
            <w:pPr>
              <w:spacing w:line="259" w:lineRule="auto"/>
              <w:ind w:left="15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30-50 oldal</w:t>
            </w:r>
          </w:p>
        </w:tc>
      </w:tr>
    </w:tbl>
    <w:p w14:paraId="38F78864" w14:textId="77777777" w:rsidR="00015DE3" w:rsidRDefault="00015DE3">
      <w:pPr>
        <w:spacing w:after="0" w:line="259" w:lineRule="auto"/>
        <w:ind w:left="61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384032" w14:textId="77777777" w:rsidR="00015DE3" w:rsidRDefault="00314785">
      <w:pPr>
        <w:spacing w:after="0" w:line="259" w:lineRule="auto"/>
        <w:ind w:left="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80365CE" w14:textId="6494E731" w:rsidR="00015DE3" w:rsidRDefault="00314785">
      <w:pPr>
        <w:pStyle w:val="Cmsor1"/>
        <w:ind w:left="56" w:firstLine="0"/>
        <w:rPr>
          <w:sz w:val="26"/>
          <w:szCs w:val="26"/>
        </w:rPr>
      </w:pPr>
      <w:bookmarkStart w:id="9" w:name="_Toc231214057"/>
      <w:r>
        <w:rPr>
          <w:sz w:val="26"/>
          <w:szCs w:val="26"/>
        </w:rPr>
        <w:t>6. A szakdolgozat benyújtása és elbírálása</w:t>
      </w:r>
      <w:bookmarkEnd w:id="9"/>
      <w:r>
        <w:rPr>
          <w:sz w:val="26"/>
          <w:szCs w:val="26"/>
        </w:rPr>
        <w:t xml:space="preserve"> </w:t>
      </w:r>
    </w:p>
    <w:p w14:paraId="3F763332" w14:textId="77777777" w:rsidR="00226CD3" w:rsidRPr="00226CD3" w:rsidRDefault="00226CD3" w:rsidP="00226CD3"/>
    <w:p w14:paraId="056546B0" w14:textId="22843CD2" w:rsidR="00015DE3" w:rsidRDefault="00314785">
      <w:pPr>
        <w:spacing w:after="0" w:line="240" w:lineRule="auto"/>
        <w:ind w:left="56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szakdolgozatok benyújtásának határideje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rendszeren keresztül a tavaszi félévben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április 15.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az őszi félévben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november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(Kari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rend. 17.§)</w:t>
      </w:r>
    </w:p>
    <w:p w14:paraId="461E0F4B" w14:textId="16BC333A" w:rsidR="00226CD3" w:rsidRDefault="00226CD3">
      <w:pPr>
        <w:spacing w:after="0" w:line="240" w:lineRule="auto"/>
        <w:ind w:left="56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Tudnivalók a benyújtáshoz: </w:t>
      </w:r>
      <w:hyperlink r:id="rId11" w:history="1">
        <w:r w:rsidRPr="002A2A4C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https://btk.ppke.hu/szakdolgozat-zarovizsga</w:t>
        </w:r>
      </w:hyperlink>
    </w:p>
    <w:p w14:paraId="5D182549" w14:textId="77777777" w:rsidR="00015DE3" w:rsidRDefault="00015DE3">
      <w:pPr>
        <w:spacing w:after="0" w:line="240" w:lineRule="auto"/>
        <w:ind w:left="57" w:right="13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5B4E9F" w14:textId="77777777" w:rsidR="00015DE3" w:rsidRDefault="00314785">
      <w:pPr>
        <w:spacing w:after="0" w:line="240" w:lineRule="auto"/>
        <w:ind w:left="57" w:right="13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szakdolgozat leadási időpontjának módosítása nem engedélyezhető. </w:t>
      </w:r>
    </w:p>
    <w:p w14:paraId="03E3D67F" w14:textId="77777777" w:rsidR="00015DE3" w:rsidRDefault="00015DE3">
      <w:pPr>
        <w:spacing w:after="0" w:line="240" w:lineRule="auto"/>
        <w:ind w:left="57" w:right="13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9FF578" w14:textId="77777777" w:rsidR="00226CD3" w:rsidRPr="00226CD3" w:rsidRDefault="00226CD3">
      <w:pPr>
        <w:spacing w:after="0" w:line="240" w:lineRule="auto"/>
        <w:ind w:left="57" w:right="13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b/>
          <w:sz w:val="24"/>
          <w:szCs w:val="24"/>
        </w:rPr>
        <w:t>7. A szakdolgozat minősítése</w:t>
      </w:r>
    </w:p>
    <w:p w14:paraId="02F630A8" w14:textId="77777777" w:rsidR="00226CD3" w:rsidRDefault="00226CD3">
      <w:pPr>
        <w:spacing w:after="0" w:line="240" w:lineRule="auto"/>
        <w:ind w:left="57" w:right="13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6A88A79" w14:textId="36EED1DF" w:rsidR="00015DE3" w:rsidRDefault="00314785">
      <w:pPr>
        <w:spacing w:after="0" w:line="240" w:lineRule="auto"/>
        <w:ind w:left="57" w:right="1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szakdolgozat minősítése ötfokozatú rendszerben történik. Elégtelenre bírált szakdolgozat esetén a hallgató új szakdolgozatot köteles benyújtani. A benyújtott szakdolgozat értékelésére a téma szerint illetékes oktatási szervezeti egység vezetője bírálót kér fel.</w:t>
      </w:r>
    </w:p>
    <w:p w14:paraId="1AD5279B" w14:textId="77777777" w:rsidR="00015DE3" w:rsidRPr="00226CD3" w:rsidRDefault="0031478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>A dolgozat értékelésekor alapvető szempont:</w:t>
      </w:r>
    </w:p>
    <w:p w14:paraId="7E5D1FD3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jó témaválasztás, problémafelvetés; </w:t>
      </w:r>
    </w:p>
    <w:p w14:paraId="559ADC89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alapos kutatómunka, a téma mély feldolgozottsága; </w:t>
      </w:r>
    </w:p>
    <w:p w14:paraId="310B496A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eredeti megközelítés; </w:t>
      </w:r>
    </w:p>
    <w:p w14:paraId="190C3297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a dolgozat egységes, összefüggő, logikus szerkesztése; </w:t>
      </w:r>
    </w:p>
    <w:p w14:paraId="03FD7E7C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megfelelő szakmai nyelvezet; </w:t>
      </w:r>
    </w:p>
    <w:p w14:paraId="2EEA144B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a kutatás kivitelezése; </w:t>
      </w:r>
    </w:p>
    <w:p w14:paraId="65195264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empirikus adatok (megfelelő) felhasználása és értelmezése; </w:t>
      </w:r>
    </w:p>
    <w:p w14:paraId="177ABBAB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megfelelő mennyiségű és minőségű bibliográfia felhasználása és feldolgozottsága; </w:t>
      </w:r>
    </w:p>
    <w:p w14:paraId="5A7E53D4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a szerző önálló gondolatai, érvelése; </w:t>
      </w:r>
    </w:p>
    <w:p w14:paraId="3B62DB82" w14:textId="77777777" w:rsidR="00015DE3" w:rsidRPr="00226CD3" w:rsidRDefault="00314785">
      <w:pPr>
        <w:spacing w:after="0" w:line="240" w:lineRule="auto"/>
        <w:ind w:left="57" w:right="1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6CD3">
        <w:rPr>
          <w:rFonts w:ascii="Times New Roman" w:eastAsia="Times New Roman" w:hAnsi="Times New Roman" w:cs="Times New Roman"/>
          <w:color w:val="auto"/>
          <w:sz w:val="24"/>
          <w:szCs w:val="24"/>
        </w:rPr>
        <w:t>- formai követelmények (a dolgozat külalakja, kivitelezése, a hivatkozások, tartalomjegyzék, bibliográfia, függelék, ábrák, táblázatok stb.) minősége.</w:t>
      </w:r>
    </w:p>
    <w:sectPr w:rsidR="00015DE3" w:rsidRPr="00226CD3">
      <w:footerReference w:type="even" r:id="rId12"/>
      <w:footerReference w:type="default" r:id="rId13"/>
      <w:footerReference w:type="first" r:id="rId14"/>
      <w:pgSz w:w="11910" w:h="16845"/>
      <w:pgMar w:top="705" w:right="1120" w:bottom="1268" w:left="1352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E5B8" w14:textId="77777777" w:rsidR="009E36A7" w:rsidRDefault="009E36A7">
      <w:pPr>
        <w:spacing w:after="0" w:line="240" w:lineRule="auto"/>
      </w:pPr>
      <w:r>
        <w:separator/>
      </w:r>
    </w:p>
  </w:endnote>
  <w:endnote w:type="continuationSeparator" w:id="0">
    <w:p w14:paraId="44C39F2A" w14:textId="77777777" w:rsidR="009E36A7" w:rsidRDefault="009E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1746" w14:textId="77777777" w:rsidR="002961F7" w:rsidRDefault="002961F7">
    <w:pPr>
      <w:spacing w:after="0" w:line="259" w:lineRule="auto"/>
      <w:ind w:left="48" w:firstLine="0"/>
      <w:jc w:val="center"/>
    </w:pPr>
    <w:r>
      <w:fldChar w:fldCharType="begin"/>
    </w:r>
    <w:r>
      <w:instrText>PAGE</w:instrText>
    </w:r>
    <w:r>
      <w:fldChar w:fldCharType="end"/>
    </w:r>
    <w:r>
      <w:t xml:space="preserve"> </w:t>
    </w:r>
  </w:p>
  <w:p w14:paraId="590FA3BB" w14:textId="77777777" w:rsidR="002961F7" w:rsidRDefault="002961F7">
    <w:pPr>
      <w:spacing w:after="0" w:line="259" w:lineRule="auto"/>
      <w:ind w:left="61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3743" w14:textId="72395B1A" w:rsidR="002961F7" w:rsidRDefault="002961F7">
    <w:pPr>
      <w:spacing w:after="0" w:line="259" w:lineRule="auto"/>
      <w:ind w:left="48" w:firstLine="0"/>
      <w:jc w:val="center"/>
    </w:pPr>
    <w:r>
      <w:fldChar w:fldCharType="begin"/>
    </w:r>
    <w:r>
      <w:instrText>PAGE</w:instrText>
    </w:r>
    <w:r>
      <w:fldChar w:fldCharType="separate"/>
    </w:r>
    <w:r w:rsidR="00364F0A">
      <w:rPr>
        <w:noProof/>
      </w:rPr>
      <w:t>9</w:t>
    </w:r>
    <w:r>
      <w:fldChar w:fldCharType="end"/>
    </w:r>
    <w:r>
      <w:t xml:space="preserve"> </w:t>
    </w:r>
  </w:p>
  <w:p w14:paraId="01CBD79D" w14:textId="77777777" w:rsidR="002961F7" w:rsidRDefault="002961F7">
    <w:pPr>
      <w:spacing w:after="0" w:line="259" w:lineRule="auto"/>
      <w:ind w:left="61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5F70A" w14:textId="77777777" w:rsidR="002961F7" w:rsidRDefault="002961F7">
    <w:pPr>
      <w:spacing w:after="0" w:line="259" w:lineRule="auto"/>
      <w:ind w:left="48" w:firstLine="0"/>
      <w:jc w:val="center"/>
    </w:pPr>
    <w:r>
      <w:fldChar w:fldCharType="begin"/>
    </w:r>
    <w:r>
      <w:instrText>PAGE</w:instrText>
    </w:r>
    <w:r>
      <w:fldChar w:fldCharType="end"/>
    </w:r>
    <w:r>
      <w:t xml:space="preserve"> </w:t>
    </w:r>
  </w:p>
  <w:p w14:paraId="7352FA03" w14:textId="77777777" w:rsidR="002961F7" w:rsidRDefault="002961F7">
    <w:pPr>
      <w:spacing w:after="0" w:line="259" w:lineRule="auto"/>
      <w:ind w:left="61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CBE24" w14:textId="77777777" w:rsidR="009E36A7" w:rsidRDefault="009E36A7">
      <w:pPr>
        <w:spacing w:after="0" w:line="240" w:lineRule="auto"/>
      </w:pPr>
      <w:r>
        <w:separator/>
      </w:r>
    </w:p>
  </w:footnote>
  <w:footnote w:type="continuationSeparator" w:id="0">
    <w:p w14:paraId="5A02D6F7" w14:textId="77777777" w:rsidR="009E36A7" w:rsidRDefault="009E36A7">
      <w:pPr>
        <w:spacing w:after="0" w:line="240" w:lineRule="auto"/>
      </w:pPr>
      <w:r>
        <w:continuationSeparator/>
      </w:r>
    </w:p>
  </w:footnote>
  <w:footnote w:id="1">
    <w:p w14:paraId="3BAC4589" w14:textId="77777777" w:rsidR="002961F7" w:rsidRDefault="002961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2" w:firstLine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 tájékoztató összeállítása során a hatályos BTK-s dokumentumokat használtuk fel.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7CD1"/>
    <w:multiLevelType w:val="hybridMultilevel"/>
    <w:tmpl w:val="001ED652"/>
    <w:lvl w:ilvl="0" w:tplc="FFFFFFFF">
      <w:numFmt w:val="bullet"/>
      <w:lvlText w:val="-"/>
      <w:lvlJc w:val="left"/>
      <w:pPr>
        <w:ind w:left="720" w:hanging="360"/>
      </w:pPr>
      <w:rPr>
        <w:rFonts w:ascii="PT Sans" w:eastAsia="Times New Roman" w:hAnsi="PT San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04433"/>
    <w:multiLevelType w:val="multilevel"/>
    <w:tmpl w:val="1F5450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376260C5"/>
    <w:multiLevelType w:val="multilevel"/>
    <w:tmpl w:val="733E8FA2"/>
    <w:lvl w:ilvl="0">
      <w:start w:val="1"/>
      <w:numFmt w:val="bullet"/>
      <w:lvlText w:val="-"/>
      <w:lvlJc w:val="left"/>
      <w:pPr>
        <w:ind w:left="150" w:hanging="15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08" w:hanging="120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28" w:hanging="192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48" w:hanging="264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68" w:hanging="336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88" w:hanging="408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08" w:hanging="480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28" w:hanging="552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48" w:hanging="6248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3" w15:restartNumberingAfterBreak="0">
    <w:nsid w:val="4D1606E2"/>
    <w:multiLevelType w:val="multilevel"/>
    <w:tmpl w:val="65A4B578"/>
    <w:lvl w:ilvl="0">
      <w:start w:val="1"/>
      <w:numFmt w:val="bullet"/>
      <w:lvlText w:val="-"/>
      <w:lvlJc w:val="left"/>
      <w:pPr>
        <w:ind w:left="142" w:hanging="142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5" w:hanging="115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5" w:hanging="187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5" w:hanging="259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5" w:hanging="331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5" w:hanging="403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5" w:hanging="475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5" w:hanging="547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5" w:hanging="6195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4" w15:restartNumberingAfterBreak="0">
    <w:nsid w:val="5B33760E"/>
    <w:multiLevelType w:val="multilevel"/>
    <w:tmpl w:val="A3C41FA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5" w15:restartNumberingAfterBreak="0">
    <w:nsid w:val="5BDA1158"/>
    <w:multiLevelType w:val="multilevel"/>
    <w:tmpl w:val="1C6A8BB2"/>
    <w:lvl w:ilvl="0">
      <w:start w:val="1"/>
      <w:numFmt w:val="bullet"/>
      <w:lvlText w:val="-"/>
      <w:lvlJc w:val="left"/>
      <w:pPr>
        <w:ind w:left="181" w:hanging="181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6" w15:restartNumberingAfterBreak="0">
    <w:nsid w:val="5C18501C"/>
    <w:multiLevelType w:val="multilevel"/>
    <w:tmpl w:val="2456437E"/>
    <w:lvl w:ilvl="0">
      <w:start w:val="1"/>
      <w:numFmt w:val="bullet"/>
      <w:lvlText w:val="•"/>
      <w:lvlJc w:val="left"/>
      <w:pPr>
        <w:ind w:left="791" w:hanging="791"/>
      </w:pPr>
      <w:rPr>
        <w:rFonts w:ascii="Arial" w:eastAsia="Arial" w:hAnsi="Arial" w:cs="Arial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7" w15:restartNumberingAfterBreak="0">
    <w:nsid w:val="63A61801"/>
    <w:multiLevelType w:val="multilevel"/>
    <w:tmpl w:val="47DC1096"/>
    <w:lvl w:ilvl="0">
      <w:start w:val="1"/>
      <w:numFmt w:val="bullet"/>
      <w:lvlText w:val="•"/>
      <w:lvlJc w:val="left"/>
      <w:pPr>
        <w:ind w:left="781" w:hanging="781"/>
      </w:pPr>
      <w:rPr>
        <w:rFonts w:ascii="Arial" w:eastAsia="Arial" w:hAnsi="Arial" w:cs="Arial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num w:numId="1" w16cid:durableId="481510033">
    <w:abstractNumId w:val="5"/>
  </w:num>
  <w:num w:numId="2" w16cid:durableId="1141921819">
    <w:abstractNumId w:val="3"/>
  </w:num>
  <w:num w:numId="3" w16cid:durableId="1673069352">
    <w:abstractNumId w:val="2"/>
  </w:num>
  <w:num w:numId="4" w16cid:durableId="1329792339">
    <w:abstractNumId w:val="4"/>
  </w:num>
  <w:num w:numId="5" w16cid:durableId="1688753490">
    <w:abstractNumId w:val="7"/>
  </w:num>
  <w:num w:numId="6" w16cid:durableId="1516191074">
    <w:abstractNumId w:val="6"/>
  </w:num>
  <w:num w:numId="7" w16cid:durableId="491022410">
    <w:abstractNumId w:val="0"/>
  </w:num>
  <w:num w:numId="8" w16cid:durableId="1316494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E3"/>
    <w:rsid w:val="00015DE3"/>
    <w:rsid w:val="0007215C"/>
    <w:rsid w:val="00226CD3"/>
    <w:rsid w:val="002961F7"/>
    <w:rsid w:val="00314785"/>
    <w:rsid w:val="0031680C"/>
    <w:rsid w:val="00364F0A"/>
    <w:rsid w:val="00391AEC"/>
    <w:rsid w:val="00825432"/>
    <w:rsid w:val="00836E36"/>
    <w:rsid w:val="008428BE"/>
    <w:rsid w:val="008C2EE7"/>
    <w:rsid w:val="009E36A7"/>
    <w:rsid w:val="00AE29FD"/>
    <w:rsid w:val="00C13CA0"/>
    <w:rsid w:val="00CF352F"/>
    <w:rsid w:val="00D3311B"/>
    <w:rsid w:val="00DF4550"/>
    <w:rsid w:val="00EF6709"/>
    <w:rsid w:val="00F23DF7"/>
    <w:rsid w:val="00F37CC8"/>
    <w:rsid w:val="00F6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FD92"/>
  <w15:docId w15:val="{EAB33EC8-FBE1-48E2-8352-639F7B55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3"/>
        <w:szCs w:val="23"/>
        <w:lang w:val="hu-HU" w:eastAsia="hu-HU" w:bidi="ar-SA"/>
      </w:rPr>
    </w:rPrDefault>
    <w:pPrDefault>
      <w:pPr>
        <w:spacing w:after="134" w:line="247" w:lineRule="auto"/>
        <w:ind w:left="73" w:hanging="1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61F7"/>
    <w:rPr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0"/>
      <w:ind w:left="431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sor2Char">
    <w:name w:val="Címsor 2 Char"/>
    <w:link w:val="Cmsor2"/>
    <w:rPr>
      <w:rFonts w:ascii="Times New Roman" w:eastAsia="Times New Roman" w:hAnsi="Times New Roman" w:cs="Times New Roman"/>
      <w:b/>
      <w:color w:val="000000"/>
      <w:sz w:val="36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3" w:line="257" w:lineRule="auto"/>
      <w:ind w:left="61" w:right="6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48"/>
    </w:rPr>
  </w:style>
  <w:style w:type="paragraph" w:styleId="TJ1">
    <w:name w:val="toc 1"/>
    <w:hidden/>
    <w:uiPriority w:val="39"/>
    <w:pPr>
      <w:ind w:left="86" w:right="29"/>
    </w:pPr>
    <w:rPr>
      <w:color w:val="000000"/>
    </w:rPr>
  </w:style>
  <w:style w:type="paragraph" w:styleId="TJ2">
    <w:name w:val="toc 2"/>
    <w:hidden/>
    <w:uiPriority w:val="39"/>
    <w:pPr>
      <w:ind w:left="311" w:right="29"/>
    </w:pPr>
    <w:rPr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4D7A3A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rsid w:val="007A2E8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A2E8F"/>
    <w:rPr>
      <w:rFonts w:ascii="Times New Roman" w:eastAsia="Times New Roman" w:hAnsi="Times New Roman" w:cs="Times New Roman"/>
      <w:sz w:val="20"/>
      <w:szCs w:val="20"/>
    </w:rPr>
  </w:style>
  <w:style w:type="character" w:styleId="Hiperhivatkozs">
    <w:name w:val="Hyperlink"/>
    <w:basedOn w:val="Bekezdsalapbettpusa"/>
    <w:uiPriority w:val="99"/>
    <w:rsid w:val="00C0489C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6A17D7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3172C"/>
    <w:rPr>
      <w:color w:val="954F72" w:themeColor="followedHyperlink"/>
      <w:u w:val="single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34" w:type="dxa"/>
        <w:left w:w="113" w:type="dxa"/>
        <w:right w:w="115" w:type="dxa"/>
      </w:tblCellMar>
    </w:tblPr>
  </w:style>
  <w:style w:type="paragraph" w:styleId="Tartalomjegyzkcmsora">
    <w:name w:val="TOC Heading"/>
    <w:basedOn w:val="Cmsor1"/>
    <w:next w:val="Norml"/>
    <w:uiPriority w:val="39"/>
    <w:unhideWhenUsed/>
    <w:qFormat/>
    <w:rsid w:val="00AE29FD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J3">
    <w:name w:val="toc 3"/>
    <w:basedOn w:val="Norml"/>
    <w:next w:val="Norml"/>
    <w:autoRedefine/>
    <w:uiPriority w:val="39"/>
    <w:unhideWhenUsed/>
    <w:rsid w:val="00AE29FD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tk.ppke.hu/szakdolgozat-zarovizsg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pa.hu/01200/01245/00010/cikk17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btk.ppke.hu/szakdolgozat-9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OkRuLM/u/MZyjI+NXv9j2W965w==">AMUW2mUFN10a9rKdreHitdYpHpYwGOfObk0/XOG89M6AcU/EQAd11IHBo8uN2CNo6Pq/Mr6kpViWeNu8473UgGlPhQW2ewR54mgNl1/7bCMXErpyfIzKMsFbb9lReSZur9yZu7iJnXZwqcWaBxDO1vjD0ezxgrDvwMaWzmB8oXHZ4MKkRv6xoev3gIVkTfl68TdvmduWBmOTxMT1Ha22jbSzRiBwOeMGz3yjji68mRIubO63qbz/Elo/KTF0lgKGJzESKRBoYkfd</go:docsCustomData>
</go:gDocsCustomXmlDataStorage>
</file>

<file path=customXml/itemProps1.xml><?xml version="1.0" encoding="utf-8"?>
<ds:datastoreItem xmlns:ds="http://schemas.openxmlformats.org/officeDocument/2006/customXml" ds:itemID="{D3D56A15-8FAA-4DB7-BD0B-ECF0074946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3253</Words>
  <Characters>22452</Characters>
  <Application>Microsoft Office Word</Application>
  <DocSecurity>0</DocSecurity>
  <Lines>187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LHomor</dc:creator>
  <cp:lastModifiedBy>Benyik Rita</cp:lastModifiedBy>
  <cp:revision>2</cp:revision>
  <dcterms:created xsi:type="dcterms:W3CDTF">2026-07-14T09:26:00Z</dcterms:created>
  <dcterms:modified xsi:type="dcterms:W3CDTF">2026-07-14T09:26:00Z</dcterms:modified>
</cp:coreProperties>
</file>