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A6A7" w14:textId="77777777" w:rsidR="00987274" w:rsidRPr="00B87FF6" w:rsidRDefault="006C3351" w:rsidP="00D12727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B87FF6">
        <w:rPr>
          <w:rFonts w:ascii="Calibri" w:hAnsi="Calibri"/>
          <w:b/>
          <w:sz w:val="32"/>
          <w:szCs w:val="32"/>
        </w:rPr>
        <w:t>SZAKDOLGOZATI ÚTMUTATÓ</w:t>
      </w:r>
    </w:p>
    <w:p w14:paraId="5F004BE1" w14:textId="77777777" w:rsidR="00987274" w:rsidRPr="00B87FF6" w:rsidRDefault="00987274" w:rsidP="00D1272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413E608B" w14:textId="77777777" w:rsidR="00CF6389" w:rsidRDefault="00987274" w:rsidP="00912749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87FF6">
        <w:rPr>
          <w:rFonts w:ascii="Calibri" w:hAnsi="Calibri"/>
          <w:b/>
          <w:sz w:val="28"/>
          <w:szCs w:val="28"/>
        </w:rPr>
        <w:t xml:space="preserve">A Pázmány Péter Katolikus Egyetem </w:t>
      </w:r>
    </w:p>
    <w:p w14:paraId="5E95B8CF" w14:textId="05A9CC7F" w:rsidR="00CF6389" w:rsidRDefault="00CF6389" w:rsidP="00912749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Kínai üzleti kultúra és kommunikáció szakirányú továbbképzés</w:t>
      </w:r>
    </w:p>
    <w:p w14:paraId="28220FF5" w14:textId="5E16D211" w:rsidR="00987274" w:rsidRPr="00B87FF6" w:rsidRDefault="00987274" w:rsidP="00912749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87FF6">
        <w:rPr>
          <w:rFonts w:ascii="Calibri" w:hAnsi="Calibri"/>
          <w:b/>
          <w:sz w:val="28"/>
          <w:szCs w:val="28"/>
        </w:rPr>
        <w:t>hallgatói számára</w:t>
      </w:r>
    </w:p>
    <w:p w14:paraId="3DCAED84" w14:textId="77777777" w:rsidR="00987274" w:rsidRPr="00B87FF6" w:rsidRDefault="00987274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D06ADAE" w14:textId="77777777" w:rsidR="006C3351" w:rsidRPr="00B87FF6" w:rsidRDefault="006C3351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D10332E" w14:textId="7D2C7241" w:rsidR="006C3351" w:rsidRPr="00604280" w:rsidRDefault="00523695" w:rsidP="00D12727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  <w:r w:rsidRPr="00604280">
        <w:rPr>
          <w:rFonts w:ascii="Calibri" w:hAnsi="Calibri"/>
          <w:b/>
          <w:color w:val="FF0000"/>
          <w:sz w:val="22"/>
          <w:szCs w:val="22"/>
        </w:rPr>
        <w:t>Felhívjuk figyel</w:t>
      </w:r>
      <w:r w:rsidR="00206A99" w:rsidRPr="00604280">
        <w:rPr>
          <w:rFonts w:ascii="Calibri" w:hAnsi="Calibri"/>
          <w:b/>
          <w:color w:val="FF0000"/>
          <w:sz w:val="22"/>
          <w:szCs w:val="22"/>
        </w:rPr>
        <w:t>m</w:t>
      </w:r>
      <w:r w:rsidRPr="00604280">
        <w:rPr>
          <w:rFonts w:ascii="Calibri" w:hAnsi="Calibri"/>
          <w:b/>
          <w:color w:val="FF0000"/>
          <w:sz w:val="22"/>
          <w:szCs w:val="22"/>
        </w:rPr>
        <w:t xml:space="preserve">üket, hogy </w:t>
      </w:r>
      <w:r w:rsidR="00206A99" w:rsidRPr="00604280">
        <w:rPr>
          <w:rFonts w:ascii="Calibri" w:hAnsi="Calibri"/>
          <w:b/>
          <w:color w:val="FF0000"/>
          <w:sz w:val="22"/>
          <w:szCs w:val="22"/>
        </w:rPr>
        <w:t>a kari – nem szakspecifikus – előírások (pl. határidők, formanyomtatványok, leadás módja</w:t>
      </w:r>
      <w:r w:rsidR="003A4B2D">
        <w:rPr>
          <w:rFonts w:ascii="Calibri" w:hAnsi="Calibri"/>
          <w:b/>
          <w:color w:val="FF0000"/>
          <w:sz w:val="22"/>
          <w:szCs w:val="22"/>
        </w:rPr>
        <w:t>, AI-használat</w:t>
      </w:r>
      <w:r w:rsidR="00206A99" w:rsidRPr="00604280">
        <w:rPr>
          <w:rFonts w:ascii="Calibri" w:hAnsi="Calibri"/>
          <w:b/>
          <w:color w:val="FF0000"/>
          <w:sz w:val="22"/>
          <w:szCs w:val="22"/>
        </w:rPr>
        <w:t xml:space="preserve"> stb.)</w:t>
      </w:r>
      <w:r w:rsidR="00B33D86" w:rsidRPr="00604280">
        <w:rPr>
          <w:rFonts w:ascii="Calibri" w:hAnsi="Calibri"/>
          <w:b/>
          <w:color w:val="FF0000"/>
          <w:sz w:val="22"/>
          <w:szCs w:val="22"/>
        </w:rPr>
        <w:t xml:space="preserve"> változhatnak a </w:t>
      </w:r>
      <w:r w:rsidR="00604280">
        <w:rPr>
          <w:rFonts w:ascii="Calibri" w:hAnsi="Calibri"/>
          <w:b/>
          <w:color w:val="FF0000"/>
          <w:sz w:val="22"/>
          <w:szCs w:val="22"/>
        </w:rPr>
        <w:t>jelen</w:t>
      </w:r>
      <w:r w:rsidR="00B33D86" w:rsidRPr="00604280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1A0A95" w:rsidRPr="00604280">
        <w:rPr>
          <w:rFonts w:ascii="Calibri" w:hAnsi="Calibri"/>
          <w:b/>
          <w:color w:val="FF0000"/>
          <w:sz w:val="22"/>
          <w:szCs w:val="22"/>
        </w:rPr>
        <w:t>– 20</w:t>
      </w:r>
      <w:r w:rsidR="00EB53C1">
        <w:rPr>
          <w:rFonts w:ascii="Calibri" w:hAnsi="Calibri"/>
          <w:b/>
          <w:color w:val="FF0000"/>
          <w:sz w:val="22"/>
          <w:szCs w:val="22"/>
        </w:rPr>
        <w:t>2</w:t>
      </w:r>
      <w:r w:rsidR="00044BB1">
        <w:rPr>
          <w:rFonts w:ascii="Calibri" w:hAnsi="Calibri"/>
          <w:b/>
          <w:color w:val="FF0000"/>
          <w:sz w:val="22"/>
          <w:szCs w:val="22"/>
        </w:rPr>
        <w:t>6</w:t>
      </w:r>
      <w:r w:rsidR="001A0A95" w:rsidRPr="00604280">
        <w:rPr>
          <w:rFonts w:ascii="Calibri" w:hAnsi="Calibri"/>
          <w:b/>
          <w:color w:val="FF0000"/>
          <w:sz w:val="22"/>
          <w:szCs w:val="22"/>
        </w:rPr>
        <w:t xml:space="preserve">-ban született – </w:t>
      </w:r>
      <w:r w:rsidR="00B33D86" w:rsidRPr="00604280">
        <w:rPr>
          <w:rFonts w:ascii="Calibri" w:hAnsi="Calibri"/>
          <w:b/>
          <w:color w:val="FF0000"/>
          <w:sz w:val="22"/>
          <w:szCs w:val="22"/>
        </w:rPr>
        <w:t>tájékoztatóban leírtakhoz képest</w:t>
      </w:r>
      <w:r w:rsidR="00604280">
        <w:rPr>
          <w:rFonts w:ascii="Calibri" w:hAnsi="Calibri"/>
          <w:b/>
          <w:color w:val="FF0000"/>
          <w:sz w:val="22"/>
          <w:szCs w:val="22"/>
        </w:rPr>
        <w:t>.</w:t>
      </w:r>
      <w:r w:rsidR="00B703FC" w:rsidRPr="00604280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604280">
        <w:rPr>
          <w:rFonts w:ascii="Calibri" w:hAnsi="Calibri"/>
          <w:b/>
          <w:color w:val="FF0000"/>
          <w:sz w:val="22"/>
          <w:szCs w:val="22"/>
        </w:rPr>
        <w:t>Í</w:t>
      </w:r>
      <w:r w:rsidR="00B703FC" w:rsidRPr="00604280">
        <w:rPr>
          <w:rFonts w:ascii="Calibri" w:hAnsi="Calibri"/>
          <w:b/>
          <w:color w:val="FF0000"/>
          <w:sz w:val="22"/>
          <w:szCs w:val="22"/>
        </w:rPr>
        <w:t xml:space="preserve">gy javasoljuk, </w:t>
      </w:r>
      <w:r w:rsidR="008724FE">
        <w:rPr>
          <w:rFonts w:ascii="Calibri" w:hAnsi="Calibri"/>
          <w:b/>
          <w:color w:val="FF0000"/>
          <w:sz w:val="22"/>
          <w:szCs w:val="22"/>
        </w:rPr>
        <w:t xml:space="preserve">hogy </w:t>
      </w:r>
      <w:r w:rsidR="00B703FC" w:rsidRPr="00604280">
        <w:rPr>
          <w:rFonts w:ascii="Calibri" w:hAnsi="Calibri"/>
          <w:b/>
          <w:color w:val="FF0000"/>
          <w:sz w:val="22"/>
          <w:szCs w:val="22"/>
        </w:rPr>
        <w:t>a PPKE BTK honlapján tájékozódjanak a szakdo</w:t>
      </w:r>
      <w:r w:rsidR="001A0A95" w:rsidRPr="00604280">
        <w:rPr>
          <w:rFonts w:ascii="Calibri" w:hAnsi="Calibri"/>
          <w:b/>
          <w:color w:val="FF0000"/>
          <w:sz w:val="22"/>
          <w:szCs w:val="22"/>
        </w:rPr>
        <w:t>lgozatok adminisztrációjával kapcsolatos esetleges változásokról</w:t>
      </w:r>
      <w:r w:rsidR="00604280" w:rsidRPr="00604280">
        <w:rPr>
          <w:rFonts w:ascii="Calibri" w:hAnsi="Calibri"/>
          <w:b/>
          <w:color w:val="FF0000"/>
          <w:sz w:val="22"/>
          <w:szCs w:val="22"/>
        </w:rPr>
        <w:t>, az aktuális szabályokról.</w:t>
      </w:r>
      <w:r w:rsidR="00604280">
        <w:rPr>
          <w:rFonts w:ascii="Calibri" w:hAnsi="Calibri"/>
          <w:b/>
          <w:color w:val="FF0000"/>
          <w:sz w:val="22"/>
          <w:szCs w:val="22"/>
        </w:rPr>
        <w:t xml:space="preserve"> Minden esetben a hivatalos kari követelményeket kell figyelembe venni.</w:t>
      </w:r>
    </w:p>
    <w:p w14:paraId="019E8765" w14:textId="77777777" w:rsidR="00523695" w:rsidRPr="00B87FF6" w:rsidRDefault="00523695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C0E5E42" w14:textId="77777777" w:rsidR="008724FE" w:rsidRDefault="008724FE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1884C98" w14:textId="112FC33E" w:rsidR="00F4627A" w:rsidRPr="00B87FF6" w:rsidRDefault="006C3351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 xml:space="preserve">I. </w:t>
      </w:r>
      <w:r w:rsidR="00564C77">
        <w:rPr>
          <w:rFonts w:ascii="Calibri" w:hAnsi="Calibri"/>
          <w:b/>
          <w:sz w:val="22"/>
          <w:szCs w:val="22"/>
        </w:rPr>
        <w:t>MINTATANTERVI</w:t>
      </w:r>
      <w:r w:rsidR="00D11B2E">
        <w:rPr>
          <w:rFonts w:ascii="Calibri" w:hAnsi="Calibri"/>
          <w:b/>
          <w:sz w:val="22"/>
          <w:szCs w:val="22"/>
        </w:rPr>
        <w:t xml:space="preserve"> ELŐÍRÁS</w:t>
      </w:r>
    </w:p>
    <w:p w14:paraId="54EF37BD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3BFE6A7" w14:textId="72B8B471" w:rsidR="00F4627A" w:rsidRPr="00B87FF6" w:rsidRDefault="00564C77" w:rsidP="00564C7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 w:rsidR="00D11B2E" w:rsidRPr="00D11B2E">
        <w:rPr>
          <w:rFonts w:ascii="Calibri" w:hAnsi="Calibri"/>
          <w:sz w:val="22"/>
          <w:szCs w:val="22"/>
        </w:rPr>
        <w:t xml:space="preserve">A szakirányú továbbképzés elvégzésének feltétele egy </w:t>
      </w:r>
      <w:r w:rsidR="00D11B2E" w:rsidRPr="00564C77">
        <w:rPr>
          <w:rFonts w:ascii="Calibri" w:hAnsi="Calibri"/>
          <w:b/>
          <w:bCs/>
          <w:sz w:val="22"/>
          <w:szCs w:val="22"/>
        </w:rPr>
        <w:t>60.000–80.000 leütés terjedelmű</w:t>
      </w:r>
      <w:r w:rsidR="00D11B2E" w:rsidRPr="00D11B2E">
        <w:rPr>
          <w:rFonts w:ascii="Calibri" w:hAnsi="Calibri"/>
          <w:sz w:val="22"/>
          <w:szCs w:val="22"/>
        </w:rPr>
        <w:t xml:space="preserve"> </w:t>
      </w:r>
      <w:r w:rsidR="00D11B2E" w:rsidRPr="00564C77">
        <w:rPr>
          <w:rFonts w:ascii="Calibri" w:hAnsi="Calibri"/>
          <w:b/>
          <w:bCs/>
          <w:sz w:val="22"/>
          <w:szCs w:val="22"/>
        </w:rPr>
        <w:t>magyar</w:t>
      </w:r>
      <w:r w:rsidR="00D11B2E" w:rsidRPr="00D11B2E">
        <w:rPr>
          <w:rFonts w:ascii="Calibri" w:hAnsi="Calibri"/>
          <w:sz w:val="22"/>
          <w:szCs w:val="22"/>
        </w:rPr>
        <w:t xml:space="preserve"> – vagy a témavezető engedélyével </w:t>
      </w:r>
      <w:r w:rsidR="00D11B2E" w:rsidRPr="00564C77">
        <w:rPr>
          <w:rFonts w:ascii="Calibri" w:hAnsi="Calibri"/>
          <w:b/>
          <w:bCs/>
          <w:sz w:val="22"/>
          <w:szCs w:val="22"/>
        </w:rPr>
        <w:t>angol</w:t>
      </w:r>
      <w:r w:rsidR="00D11B2E" w:rsidRPr="00D11B2E">
        <w:rPr>
          <w:rFonts w:ascii="Calibri" w:hAnsi="Calibri"/>
          <w:sz w:val="22"/>
          <w:szCs w:val="22"/>
        </w:rPr>
        <w:t xml:space="preserve"> – nyelvű szakdolgozat elkészítése. A dolgozat bizonyítja, hogy a hallgató a tanulmányai során megfelelő elméleti és módszertani alapokat szerzett, amelynek segítségével képes a kínai üzleti kultúra és kommunikáció területéhez kapcsolódó témát a rendelkezésre álló elsődleges források, továbbá hazai és külföldi szakirodalom alapján, egyéni megközelítésben, saját kutatással kiegészítve feldolgozni. A diplomamunka felkészítés során a hallgató a szakdolgozat leadása előtt a témavezető oktatóval legalább három alkalommal konzultációt folytat. A témavezető segítséget nyújt a hallgatónak a kutatási téma pontos meghatározásában, a módszertan kiválasztásában, a kutatás megtervezésében és elvégzésében, a szakdolgozat végső formába öntésében és a szakdolgozat megvédésére való felkészülésben.</w:t>
      </w:r>
      <w:r>
        <w:rPr>
          <w:rFonts w:ascii="Calibri" w:hAnsi="Calibri"/>
          <w:sz w:val="22"/>
          <w:szCs w:val="22"/>
        </w:rPr>
        <w:t>”</w:t>
      </w:r>
    </w:p>
    <w:p w14:paraId="7400357C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</w:p>
    <w:p w14:paraId="3B9BF645" w14:textId="77777777" w:rsidR="00A27F47" w:rsidRDefault="00A27F47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7BF3CAA0" w14:textId="25AB6705" w:rsidR="00F4627A" w:rsidRPr="00B87FF6" w:rsidRDefault="006C3351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 xml:space="preserve">II. </w:t>
      </w:r>
      <w:r w:rsidR="0083745D">
        <w:rPr>
          <w:rFonts w:ascii="Calibri" w:hAnsi="Calibri"/>
          <w:b/>
          <w:sz w:val="22"/>
          <w:szCs w:val="22"/>
        </w:rPr>
        <w:t>TÉMA</w:t>
      </w:r>
      <w:r w:rsidR="00E003EA">
        <w:rPr>
          <w:rFonts w:ascii="Calibri" w:hAnsi="Calibri"/>
          <w:b/>
          <w:sz w:val="22"/>
          <w:szCs w:val="22"/>
        </w:rPr>
        <w:t>- ÉS TÉMAVEZETŐ-</w:t>
      </w:r>
      <w:r w:rsidR="0083745D">
        <w:rPr>
          <w:rFonts w:ascii="Calibri" w:hAnsi="Calibri"/>
          <w:b/>
          <w:sz w:val="22"/>
          <w:szCs w:val="22"/>
        </w:rPr>
        <w:t>VÁLASZTÁS</w:t>
      </w:r>
    </w:p>
    <w:p w14:paraId="52B14C24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76C2F032" w14:textId="71DDDD70" w:rsidR="00F4627A" w:rsidRPr="00B87FF6" w:rsidRDefault="006C3351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A témaválasztás módjai</w:t>
      </w:r>
    </w:p>
    <w:p w14:paraId="2F859651" w14:textId="77777777" w:rsidR="00081865" w:rsidRPr="00B87FF6" w:rsidRDefault="00081865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2E4677C" w14:textId="667F99F0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1) A hallgató szakdolgozati témáját minden olyan témából kivála</w:t>
      </w:r>
      <w:r w:rsidR="00D12727" w:rsidRPr="00B87FF6">
        <w:rPr>
          <w:rFonts w:ascii="Calibri" w:hAnsi="Calibri"/>
          <w:sz w:val="22"/>
          <w:szCs w:val="22"/>
        </w:rPr>
        <w:t>szthatja, amely az oktatás téma</w:t>
      </w:r>
      <w:r w:rsidRPr="00B87FF6">
        <w:rPr>
          <w:rFonts w:ascii="Calibri" w:hAnsi="Calibri"/>
          <w:sz w:val="22"/>
          <w:szCs w:val="22"/>
        </w:rPr>
        <w:t>választékában szerepel.</w:t>
      </w:r>
    </w:p>
    <w:p w14:paraId="0D595622" w14:textId="1F384D30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2) A szakdolgozatíró </w:t>
      </w:r>
      <w:r w:rsidR="00E003EA">
        <w:rPr>
          <w:rFonts w:ascii="Calibri" w:hAnsi="Calibri"/>
          <w:sz w:val="22"/>
          <w:szCs w:val="22"/>
        </w:rPr>
        <w:t xml:space="preserve">a </w:t>
      </w:r>
      <w:r w:rsidRPr="00B87FF6">
        <w:rPr>
          <w:rFonts w:ascii="Calibri" w:hAnsi="Calibri"/>
          <w:sz w:val="22"/>
          <w:szCs w:val="22"/>
        </w:rPr>
        <w:t xml:space="preserve">témáját </w:t>
      </w:r>
      <w:r w:rsidR="00E003EA">
        <w:rPr>
          <w:rFonts w:ascii="Calibri" w:hAnsi="Calibri"/>
          <w:sz w:val="22"/>
          <w:szCs w:val="22"/>
        </w:rPr>
        <w:t xml:space="preserve">kiválaszthatja </w:t>
      </w:r>
      <w:r w:rsidRPr="00B87FF6">
        <w:rPr>
          <w:rFonts w:ascii="Calibri" w:hAnsi="Calibri"/>
          <w:sz w:val="22"/>
          <w:szCs w:val="22"/>
        </w:rPr>
        <w:t>a szak oktatóinak szakdolgozati témajavaslatai közül</w:t>
      </w:r>
      <w:r w:rsidR="00901925">
        <w:rPr>
          <w:rFonts w:ascii="Calibri" w:hAnsi="Calibri"/>
          <w:sz w:val="22"/>
          <w:szCs w:val="22"/>
        </w:rPr>
        <w:t xml:space="preserve">, de </w:t>
      </w:r>
      <w:r w:rsidRPr="00B87FF6">
        <w:rPr>
          <w:rFonts w:ascii="Calibri" w:hAnsi="Calibri"/>
          <w:sz w:val="22"/>
          <w:szCs w:val="22"/>
        </w:rPr>
        <w:t>lehet saját, eredeti témajavaslata</w:t>
      </w:r>
      <w:r w:rsidR="00E003EA">
        <w:rPr>
          <w:rFonts w:ascii="Calibri" w:hAnsi="Calibri"/>
          <w:sz w:val="22"/>
          <w:szCs w:val="22"/>
        </w:rPr>
        <w:t xml:space="preserve"> is</w:t>
      </w:r>
      <w:r w:rsidRPr="00B87FF6">
        <w:rPr>
          <w:rFonts w:ascii="Calibri" w:hAnsi="Calibri"/>
          <w:sz w:val="22"/>
          <w:szCs w:val="22"/>
        </w:rPr>
        <w:t>.</w:t>
      </w:r>
    </w:p>
    <w:p w14:paraId="374A0E79" w14:textId="1150F2FE" w:rsidR="00F4627A" w:rsidRPr="00B87FF6" w:rsidRDefault="00E003E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F4627A" w:rsidRPr="00B87FF6">
        <w:rPr>
          <w:rFonts w:ascii="Calibri" w:hAnsi="Calibri"/>
          <w:sz w:val="22"/>
          <w:szCs w:val="22"/>
        </w:rPr>
        <w:t xml:space="preserve"> témát </w:t>
      </w:r>
      <w:r>
        <w:rPr>
          <w:rFonts w:ascii="Calibri" w:hAnsi="Calibri"/>
          <w:sz w:val="22"/>
          <w:szCs w:val="22"/>
        </w:rPr>
        <w:t>m</w:t>
      </w:r>
      <w:r w:rsidRPr="00B87FF6">
        <w:rPr>
          <w:rFonts w:ascii="Calibri" w:hAnsi="Calibri"/>
          <w:sz w:val="22"/>
          <w:szCs w:val="22"/>
        </w:rPr>
        <w:t xml:space="preserve">inden esetben </w:t>
      </w:r>
      <w:r w:rsidR="00F4627A" w:rsidRPr="00BB11CE">
        <w:rPr>
          <w:rFonts w:ascii="Calibri" w:hAnsi="Calibri"/>
          <w:sz w:val="22"/>
          <w:szCs w:val="22"/>
        </w:rPr>
        <w:t>engedélyeztetni kell</w:t>
      </w:r>
      <w:r w:rsidR="00FA38C5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</w:rPr>
        <w:t xml:space="preserve">a leendő </w:t>
      </w:r>
      <w:r w:rsidRPr="00901925">
        <w:rPr>
          <w:rFonts w:ascii="Calibri" w:hAnsi="Calibri"/>
          <w:b/>
          <w:bCs/>
          <w:sz w:val="22"/>
          <w:szCs w:val="22"/>
        </w:rPr>
        <w:t>témavezetővel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D4682E">
        <w:rPr>
          <w:rFonts w:ascii="Calibri" w:hAnsi="Calibri"/>
          <w:sz w:val="22"/>
          <w:szCs w:val="22"/>
        </w:rPr>
        <w:t xml:space="preserve">(konzulenssel) </w:t>
      </w:r>
      <w:r w:rsidR="00FA38C5">
        <w:rPr>
          <w:rFonts w:ascii="Calibri" w:hAnsi="Calibri"/>
          <w:sz w:val="22"/>
          <w:szCs w:val="22"/>
        </w:rPr>
        <w:t xml:space="preserve">a </w:t>
      </w:r>
      <w:proofErr w:type="spellStart"/>
      <w:r w:rsidR="00FA38C5">
        <w:rPr>
          <w:rFonts w:ascii="Calibri" w:hAnsi="Calibri"/>
          <w:sz w:val="22"/>
          <w:szCs w:val="22"/>
        </w:rPr>
        <w:t>Neptunon</w:t>
      </w:r>
      <w:proofErr w:type="spellEnd"/>
      <w:r w:rsidR="00FA38C5">
        <w:rPr>
          <w:rFonts w:ascii="Calibri" w:hAnsi="Calibri"/>
          <w:sz w:val="22"/>
          <w:szCs w:val="22"/>
        </w:rPr>
        <w:t xml:space="preserve"> keresztül</w:t>
      </w:r>
      <w:r w:rsidR="00F4627A" w:rsidRPr="00B87FF6">
        <w:rPr>
          <w:rFonts w:ascii="Calibri" w:hAnsi="Calibri"/>
          <w:sz w:val="22"/>
          <w:szCs w:val="22"/>
        </w:rPr>
        <w:t>.</w:t>
      </w:r>
      <w:r w:rsidR="00FA38C5">
        <w:rPr>
          <w:rFonts w:ascii="Calibri" w:hAnsi="Calibri"/>
          <w:sz w:val="22"/>
          <w:szCs w:val="22"/>
        </w:rPr>
        <w:t xml:space="preserve"> Ehhez a témavezetővel előzetes egyeztetésre van szükség.</w:t>
      </w:r>
      <w:r w:rsidR="00AF75B5">
        <w:rPr>
          <w:rFonts w:ascii="Calibri" w:hAnsi="Calibri"/>
          <w:sz w:val="22"/>
          <w:szCs w:val="22"/>
        </w:rPr>
        <w:t xml:space="preserve"> Az egyeztetés és maguk a szakdolgozati konzultációk történhetnek elektronikus úton (pl. e-mailben).</w:t>
      </w:r>
    </w:p>
    <w:p w14:paraId="2D2EC9A8" w14:textId="2EDBD932" w:rsidR="00F4627A" w:rsidRPr="00B87FF6" w:rsidRDefault="00217A40" w:rsidP="00D8130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szakdolgozat írása során a téma – a témavezető hozzájárulásával – az eredetileg megadott kereteken belül tovább szűkíthető, s </w:t>
      </w:r>
      <w:r>
        <w:rPr>
          <w:rFonts w:ascii="Calibri" w:hAnsi="Calibri"/>
          <w:sz w:val="22"/>
          <w:szCs w:val="22"/>
        </w:rPr>
        <w:t>a</w:t>
      </w:r>
      <w:r w:rsidRPr="00217A40">
        <w:rPr>
          <w:rFonts w:ascii="Calibri" w:hAnsi="Calibri"/>
          <w:sz w:val="22"/>
          <w:szCs w:val="22"/>
        </w:rPr>
        <w:t xml:space="preserve"> leadott címhez később </w:t>
      </w:r>
      <w:r w:rsidRPr="00AF75B5">
        <w:rPr>
          <w:rFonts w:ascii="Calibri" w:hAnsi="Calibri"/>
          <w:b/>
          <w:bCs/>
          <w:sz w:val="22"/>
          <w:szCs w:val="22"/>
        </w:rPr>
        <w:t>hozzáadható egy alcím</w:t>
      </w:r>
      <w:r w:rsidRPr="00217A40">
        <w:rPr>
          <w:rFonts w:ascii="Calibri" w:hAnsi="Calibri"/>
          <w:sz w:val="22"/>
          <w:szCs w:val="22"/>
        </w:rPr>
        <w:t xml:space="preserve">, ami </w:t>
      </w:r>
      <w:r>
        <w:rPr>
          <w:rFonts w:ascii="Calibri" w:hAnsi="Calibri"/>
          <w:sz w:val="22"/>
          <w:szCs w:val="22"/>
        </w:rPr>
        <w:t>konkretizálja</w:t>
      </w:r>
      <w:r w:rsidRPr="00217A40">
        <w:rPr>
          <w:rFonts w:ascii="Calibri" w:hAnsi="Calibri"/>
          <w:sz w:val="22"/>
          <w:szCs w:val="22"/>
        </w:rPr>
        <w:t xml:space="preserve"> a dolgozat témáját.</w:t>
      </w:r>
    </w:p>
    <w:p w14:paraId="76FAF277" w14:textId="77777777" w:rsidR="00987274" w:rsidRPr="00B87FF6" w:rsidRDefault="00987274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E563DAD" w14:textId="37DF8275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A témavezető kiválasztása</w:t>
      </w:r>
    </w:p>
    <w:p w14:paraId="6D88D65C" w14:textId="77777777" w:rsidR="00081865" w:rsidRPr="00B87FF6" w:rsidRDefault="00081865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5947053" w14:textId="6314B6AA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hallgató </w:t>
      </w:r>
      <w:r w:rsidR="00A2326E">
        <w:rPr>
          <w:rFonts w:ascii="Calibri" w:hAnsi="Calibri"/>
          <w:sz w:val="22"/>
          <w:szCs w:val="22"/>
        </w:rPr>
        <w:t xml:space="preserve">elsősorban </w:t>
      </w:r>
      <w:r w:rsidRPr="00B87FF6">
        <w:rPr>
          <w:rFonts w:ascii="Calibri" w:hAnsi="Calibri"/>
          <w:sz w:val="22"/>
          <w:szCs w:val="22"/>
        </w:rPr>
        <w:t>a</w:t>
      </w:r>
      <w:r w:rsidR="00081865" w:rsidRPr="00B87FF6">
        <w:rPr>
          <w:rFonts w:ascii="Calibri" w:hAnsi="Calibri"/>
          <w:sz w:val="22"/>
          <w:szCs w:val="22"/>
        </w:rPr>
        <w:t xml:space="preserve"> </w:t>
      </w:r>
      <w:r w:rsidR="00A2326E" w:rsidRPr="00A2326E">
        <w:rPr>
          <w:rFonts w:ascii="Calibri" w:hAnsi="Calibri"/>
          <w:sz w:val="22"/>
          <w:szCs w:val="22"/>
        </w:rPr>
        <w:t>Kínai üzleti kultúra és kommunikáció szakirányú továbbképzés</w:t>
      </w:r>
      <w:r w:rsidR="00A2326E">
        <w:rPr>
          <w:rFonts w:ascii="Calibri" w:hAnsi="Calibri"/>
          <w:sz w:val="22"/>
          <w:szCs w:val="22"/>
        </w:rPr>
        <w:t xml:space="preserve"> </w:t>
      </w:r>
      <w:r w:rsidR="00704739">
        <w:rPr>
          <w:rFonts w:ascii="Calibri" w:hAnsi="Calibri"/>
          <w:sz w:val="22"/>
          <w:szCs w:val="22"/>
        </w:rPr>
        <w:t xml:space="preserve">oktatói </w:t>
      </w:r>
      <w:r w:rsidRPr="00B87FF6">
        <w:rPr>
          <w:rFonts w:ascii="Calibri" w:hAnsi="Calibri"/>
          <w:sz w:val="22"/>
          <w:szCs w:val="22"/>
        </w:rPr>
        <w:t>közül választhat magának témavezető</w:t>
      </w:r>
      <w:r w:rsidR="00A2326E">
        <w:rPr>
          <w:rFonts w:ascii="Calibri" w:hAnsi="Calibri"/>
          <w:sz w:val="22"/>
          <w:szCs w:val="22"/>
        </w:rPr>
        <w:t xml:space="preserve">t, de indokolt esetben arra is van </w:t>
      </w:r>
      <w:r w:rsidR="00081865" w:rsidRPr="00B87FF6">
        <w:rPr>
          <w:rFonts w:ascii="Calibri" w:hAnsi="Calibri"/>
          <w:sz w:val="22"/>
          <w:szCs w:val="22"/>
        </w:rPr>
        <w:t>lehetőség</w:t>
      </w:r>
      <w:r w:rsidRPr="00B87FF6">
        <w:rPr>
          <w:rFonts w:ascii="Calibri" w:hAnsi="Calibri"/>
          <w:sz w:val="22"/>
          <w:szCs w:val="22"/>
        </w:rPr>
        <w:t xml:space="preserve">, hogy </w:t>
      </w:r>
      <w:r w:rsidR="00C210CE" w:rsidRPr="00B87FF6">
        <w:rPr>
          <w:rFonts w:ascii="Calibri" w:hAnsi="Calibri"/>
          <w:sz w:val="22"/>
          <w:szCs w:val="22"/>
        </w:rPr>
        <w:t xml:space="preserve">ún. </w:t>
      </w:r>
      <w:r w:rsidRPr="00B87FF6">
        <w:rPr>
          <w:rFonts w:ascii="Calibri" w:hAnsi="Calibri"/>
          <w:sz w:val="22"/>
          <w:szCs w:val="22"/>
        </w:rPr>
        <w:t>külsős konzulenst keressen magának</w:t>
      </w:r>
      <w:r w:rsidR="0013312A">
        <w:rPr>
          <w:rFonts w:ascii="Calibri" w:hAnsi="Calibri"/>
          <w:sz w:val="22"/>
          <w:szCs w:val="22"/>
        </w:rPr>
        <w:t xml:space="preserve">, aki a témában </w:t>
      </w:r>
      <w:r w:rsidR="007A3AC2">
        <w:rPr>
          <w:rFonts w:ascii="Calibri" w:hAnsi="Calibri"/>
          <w:sz w:val="22"/>
          <w:szCs w:val="22"/>
        </w:rPr>
        <w:t>j</w:t>
      </w:r>
      <w:r w:rsidR="0013312A">
        <w:rPr>
          <w:rFonts w:ascii="Calibri" w:hAnsi="Calibri"/>
          <w:sz w:val="22"/>
          <w:szCs w:val="22"/>
        </w:rPr>
        <w:t>ártas elméleti vagy gyakorlati szakember lehet.</w:t>
      </w:r>
      <w:r w:rsidR="00DE3CFE">
        <w:rPr>
          <w:rFonts w:ascii="Calibri" w:hAnsi="Calibri"/>
          <w:sz w:val="22"/>
          <w:szCs w:val="22"/>
        </w:rPr>
        <w:t xml:space="preserve"> Ehhez szükséges a </w:t>
      </w:r>
      <w:r w:rsidR="00DE3CFE">
        <w:rPr>
          <w:rFonts w:ascii="Calibri" w:hAnsi="Calibri"/>
          <w:sz w:val="22"/>
          <w:szCs w:val="22"/>
        </w:rPr>
        <w:t xml:space="preserve">szakfelelős </w:t>
      </w:r>
      <w:r w:rsidR="00DE3CFE">
        <w:rPr>
          <w:rFonts w:ascii="Calibri" w:hAnsi="Calibri"/>
          <w:sz w:val="22"/>
          <w:szCs w:val="22"/>
        </w:rPr>
        <w:t xml:space="preserve">előzetes </w:t>
      </w:r>
      <w:r w:rsidR="00DE3CFE">
        <w:rPr>
          <w:rFonts w:ascii="Calibri" w:hAnsi="Calibri"/>
          <w:sz w:val="22"/>
          <w:szCs w:val="22"/>
        </w:rPr>
        <w:t>engedélye</w:t>
      </w:r>
      <w:r w:rsidR="00DE3CFE">
        <w:rPr>
          <w:rFonts w:ascii="Calibri" w:hAnsi="Calibri"/>
          <w:sz w:val="22"/>
          <w:szCs w:val="22"/>
        </w:rPr>
        <w:t>.</w:t>
      </w:r>
    </w:p>
    <w:p w14:paraId="1AA5DF05" w14:textId="565982F6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témavezetőnek jogában áll a hallgatót, illetve témáját visszautasítani. </w:t>
      </w:r>
    </w:p>
    <w:p w14:paraId="68698580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4EE9A72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A témavezető feladata</w:t>
      </w:r>
    </w:p>
    <w:p w14:paraId="60A7E4EC" w14:textId="77777777" w:rsidR="00D05DC2" w:rsidRPr="00B87FF6" w:rsidRDefault="00D05DC2" w:rsidP="00D12727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240625F3" w14:textId="514E2957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hallgató témavezetőjétől</w:t>
      </w:r>
      <w:r w:rsidR="00D05DC2" w:rsidRPr="00B87FF6">
        <w:rPr>
          <w:rFonts w:ascii="Calibri" w:hAnsi="Calibri"/>
          <w:sz w:val="22"/>
          <w:szCs w:val="22"/>
        </w:rPr>
        <w:t xml:space="preserve"> (</w:t>
      </w:r>
      <w:r w:rsidRPr="00B87FF6">
        <w:rPr>
          <w:rFonts w:ascii="Calibri" w:hAnsi="Calibri"/>
          <w:sz w:val="22"/>
          <w:szCs w:val="22"/>
        </w:rPr>
        <w:t>konzulens</w:t>
      </w:r>
      <w:r w:rsidR="00D05DC2" w:rsidRPr="00B87FF6">
        <w:rPr>
          <w:rFonts w:ascii="Calibri" w:hAnsi="Calibri"/>
          <w:sz w:val="22"/>
          <w:szCs w:val="22"/>
        </w:rPr>
        <w:t>étől)</w:t>
      </w:r>
      <w:r w:rsidRPr="00B87FF6">
        <w:rPr>
          <w:rFonts w:ascii="Calibri" w:hAnsi="Calibri"/>
          <w:sz w:val="22"/>
          <w:szCs w:val="22"/>
        </w:rPr>
        <w:t xml:space="preserve"> felvilágosítást kap olyan kérdésekben, hogy miként végezze kutatását, milyen forrásmunkákat olvasson el, hogyan szerkessze meg írásművét. A hallgató köteles a témavezető által meghatározott gyakorisággal megtartott, de legalább </w:t>
      </w:r>
      <w:r w:rsidRPr="004452B3">
        <w:rPr>
          <w:rFonts w:ascii="Calibri" w:hAnsi="Calibri"/>
          <w:b/>
          <w:bCs/>
          <w:sz w:val="22"/>
          <w:szCs w:val="22"/>
        </w:rPr>
        <w:t>3 alkalmat</w:t>
      </w:r>
      <w:r w:rsidRPr="00B87FF6">
        <w:rPr>
          <w:rFonts w:ascii="Calibri" w:hAnsi="Calibri"/>
          <w:sz w:val="22"/>
          <w:szCs w:val="22"/>
        </w:rPr>
        <w:t xml:space="preserve"> magában foglaló </w:t>
      </w:r>
      <w:r w:rsidR="00E86DE4" w:rsidRPr="00B87FF6">
        <w:rPr>
          <w:rFonts w:ascii="Calibri" w:hAnsi="Calibri"/>
          <w:sz w:val="22"/>
          <w:szCs w:val="22"/>
        </w:rPr>
        <w:t>személyes</w:t>
      </w:r>
      <w:r w:rsidR="00A60A3A">
        <w:rPr>
          <w:rFonts w:ascii="Calibri" w:hAnsi="Calibri"/>
          <w:sz w:val="22"/>
          <w:szCs w:val="22"/>
        </w:rPr>
        <w:t xml:space="preserve"> vagy online</w:t>
      </w:r>
      <w:r w:rsidR="00E86DE4" w:rsidRPr="00B87FF6">
        <w:rPr>
          <w:rFonts w:ascii="Calibri" w:hAnsi="Calibri"/>
          <w:sz w:val="22"/>
          <w:szCs w:val="22"/>
        </w:rPr>
        <w:t xml:space="preserve"> </w:t>
      </w:r>
      <w:r w:rsidRPr="00C542CE">
        <w:rPr>
          <w:rFonts w:ascii="Calibri" w:hAnsi="Calibri"/>
          <w:b/>
          <w:bCs/>
          <w:sz w:val="22"/>
          <w:szCs w:val="22"/>
        </w:rPr>
        <w:t>konzultáción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9C0662">
        <w:rPr>
          <w:rFonts w:ascii="Calibri" w:hAnsi="Calibri"/>
          <w:sz w:val="22"/>
          <w:szCs w:val="22"/>
        </w:rPr>
        <w:t xml:space="preserve">(ez lehet e-mailes is) </w:t>
      </w:r>
      <w:r w:rsidRPr="00B87FF6">
        <w:rPr>
          <w:rFonts w:ascii="Calibri" w:hAnsi="Calibri"/>
          <w:sz w:val="22"/>
          <w:szCs w:val="22"/>
        </w:rPr>
        <w:t>részt venni.</w:t>
      </w:r>
      <w:r w:rsidR="00D05DC2" w:rsidRPr="00B87FF6">
        <w:rPr>
          <w:rFonts w:ascii="Calibri" w:hAnsi="Calibri"/>
          <w:sz w:val="22"/>
          <w:szCs w:val="22"/>
        </w:rPr>
        <w:t xml:space="preserve"> A </w:t>
      </w:r>
      <w:r w:rsidR="00567033" w:rsidRPr="00B87FF6">
        <w:rPr>
          <w:rFonts w:ascii="Calibri" w:hAnsi="Calibri"/>
          <w:sz w:val="22"/>
          <w:szCs w:val="22"/>
        </w:rPr>
        <w:t xml:space="preserve">megfelelő számú </w:t>
      </w:r>
      <w:r w:rsidR="00D05DC2" w:rsidRPr="00B87FF6">
        <w:rPr>
          <w:rFonts w:ascii="Calibri" w:hAnsi="Calibri"/>
          <w:sz w:val="22"/>
          <w:szCs w:val="22"/>
        </w:rPr>
        <w:t>konzultáción való részvételt a témavezető a</w:t>
      </w:r>
      <w:r w:rsidR="007C3DC4">
        <w:rPr>
          <w:rFonts w:ascii="Calibri" w:hAnsi="Calibri"/>
          <w:sz w:val="22"/>
          <w:szCs w:val="22"/>
        </w:rPr>
        <w:t xml:space="preserve"> szakdolgozat feltöltésének engedélyezésével</w:t>
      </w:r>
      <w:r w:rsidR="004452B3" w:rsidRPr="004452B3">
        <w:rPr>
          <w:rFonts w:ascii="Calibri" w:hAnsi="Calibri"/>
          <w:sz w:val="22"/>
          <w:szCs w:val="22"/>
        </w:rPr>
        <w:t xml:space="preserve"> </w:t>
      </w:r>
      <w:r w:rsidR="004452B3" w:rsidRPr="00B87FF6">
        <w:rPr>
          <w:rFonts w:ascii="Calibri" w:hAnsi="Calibri"/>
          <w:sz w:val="22"/>
          <w:szCs w:val="22"/>
        </w:rPr>
        <w:t>igazolja</w:t>
      </w:r>
      <w:r w:rsidR="00E86DE4" w:rsidRPr="00B87FF6">
        <w:rPr>
          <w:rFonts w:ascii="Calibri" w:hAnsi="Calibri"/>
          <w:sz w:val="22"/>
          <w:szCs w:val="22"/>
        </w:rPr>
        <w:t>.</w:t>
      </w:r>
    </w:p>
    <w:p w14:paraId="1AEAAA8E" w14:textId="77777777" w:rsidR="00F4627A" w:rsidRDefault="00F4627A" w:rsidP="00D12727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075E4A18" w14:textId="77777777" w:rsidR="00166555" w:rsidRDefault="00166555" w:rsidP="00D12727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78875399" w14:textId="297CA655" w:rsidR="00166555" w:rsidRPr="00166555" w:rsidRDefault="00166555" w:rsidP="00D12727">
      <w:pPr>
        <w:spacing w:line="276" w:lineRule="auto"/>
        <w:jc w:val="both"/>
        <w:rPr>
          <w:rFonts w:ascii="Calibri" w:hAnsi="Calibri"/>
          <w:b/>
          <w:bCs/>
          <w:iCs/>
          <w:sz w:val="22"/>
          <w:szCs w:val="22"/>
        </w:rPr>
      </w:pPr>
      <w:r w:rsidRPr="00166555">
        <w:rPr>
          <w:rFonts w:ascii="Calibri" w:hAnsi="Calibri"/>
          <w:b/>
          <w:bCs/>
          <w:iCs/>
          <w:sz w:val="22"/>
          <w:szCs w:val="22"/>
        </w:rPr>
        <w:t xml:space="preserve">III. BEADÁS ÉS BÍRÁLAT </w:t>
      </w:r>
    </w:p>
    <w:p w14:paraId="305878B8" w14:textId="77777777" w:rsidR="00166555" w:rsidRDefault="00166555" w:rsidP="00D12727">
      <w:pPr>
        <w:spacing w:line="276" w:lineRule="auto"/>
        <w:jc w:val="both"/>
        <w:rPr>
          <w:rFonts w:ascii="Calibri" w:hAnsi="Calibri"/>
          <w:b/>
          <w:i/>
          <w:iCs/>
          <w:sz w:val="22"/>
          <w:szCs w:val="22"/>
        </w:rPr>
      </w:pPr>
    </w:p>
    <w:p w14:paraId="379DC3CE" w14:textId="2E05D210" w:rsidR="00F4627A" w:rsidRPr="006640A9" w:rsidRDefault="00F4627A" w:rsidP="00D12727">
      <w:pPr>
        <w:spacing w:line="276" w:lineRule="auto"/>
        <w:jc w:val="both"/>
        <w:rPr>
          <w:rFonts w:ascii="Calibri" w:hAnsi="Calibri"/>
          <w:b/>
          <w:i/>
          <w:iCs/>
          <w:sz w:val="22"/>
          <w:szCs w:val="22"/>
        </w:rPr>
      </w:pPr>
      <w:r w:rsidRPr="006640A9">
        <w:rPr>
          <w:rFonts w:ascii="Calibri" w:hAnsi="Calibri"/>
          <w:b/>
          <w:i/>
          <w:iCs/>
          <w:sz w:val="22"/>
          <w:szCs w:val="22"/>
        </w:rPr>
        <w:t>A szakdolgozat beadása</w:t>
      </w:r>
    </w:p>
    <w:p w14:paraId="3A6D94D8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552EF60" w14:textId="472FE81E" w:rsidR="00347E81" w:rsidRDefault="00347E81" w:rsidP="00C36F17">
      <w:pPr>
        <w:numPr>
          <w:ilvl w:val="0"/>
          <w:numId w:val="2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 xml:space="preserve">A szakdolgozat benyújtása a szakdolgozat </w:t>
      </w:r>
      <w:proofErr w:type="spellStart"/>
      <w:r w:rsidRPr="00347E81">
        <w:rPr>
          <w:rFonts w:ascii="Calibri" w:hAnsi="Calibri"/>
          <w:color w:val="333300"/>
          <w:sz w:val="22"/>
          <w:szCs w:val="22"/>
        </w:rPr>
        <w:t>Neptun</w:t>
      </w:r>
      <w:proofErr w:type="spellEnd"/>
      <w:r w:rsidRPr="00347E81">
        <w:rPr>
          <w:rFonts w:ascii="Calibri" w:hAnsi="Calibri"/>
          <w:color w:val="333300"/>
          <w:sz w:val="22"/>
          <w:szCs w:val="22"/>
        </w:rPr>
        <w:t xml:space="preserve"> rendszerbe történő feltöltésével valósul meg</w:t>
      </w:r>
      <w:r w:rsidR="00187F59">
        <w:rPr>
          <w:rFonts w:ascii="Calibri" w:hAnsi="Calibri"/>
          <w:color w:val="333300"/>
          <w:sz w:val="22"/>
          <w:szCs w:val="22"/>
        </w:rPr>
        <w:t>, az aktuális kari előírások szerint.</w:t>
      </w:r>
    </w:p>
    <w:p w14:paraId="5A5444C9" w14:textId="77777777" w:rsidR="00347E81" w:rsidRDefault="00347E81" w:rsidP="00C36F17">
      <w:pPr>
        <w:numPr>
          <w:ilvl w:val="0"/>
          <w:numId w:val="2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 xml:space="preserve">A szakdolgozatot PDF formátumban kell feltölteni. A feltöltendő fájl nevének tartalmaznia kell a hallgató nevét, a kar kódját és a témavezető nevét. </w:t>
      </w:r>
      <w:proofErr w:type="spellStart"/>
      <w:r w:rsidRPr="00347E81">
        <w:rPr>
          <w:rFonts w:ascii="Calibri" w:hAnsi="Calibri"/>
          <w:color w:val="333300"/>
          <w:sz w:val="22"/>
          <w:szCs w:val="22"/>
        </w:rPr>
        <w:t>Pl</w:t>
      </w:r>
      <w:proofErr w:type="spellEnd"/>
      <w:r w:rsidRPr="00347E81">
        <w:rPr>
          <w:rFonts w:ascii="Calibri" w:hAnsi="Calibri"/>
          <w:color w:val="333300"/>
          <w:sz w:val="22"/>
          <w:szCs w:val="22"/>
        </w:rPr>
        <w:t>: Teszt Elek, BTK, Dr. Oktató Péter.</w:t>
      </w:r>
    </w:p>
    <w:p w14:paraId="4DA9DB5D" w14:textId="77777777" w:rsidR="00347E81" w:rsidRDefault="00347E81" w:rsidP="00347E81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>A határidő lejárta után a rendszer lezár, szakdolgozatok halasztott feltöltésére nincs lehetőség.</w:t>
      </w:r>
    </w:p>
    <w:p w14:paraId="0B4C232A" w14:textId="77777777" w:rsidR="00347E81" w:rsidRPr="00347E81" w:rsidRDefault="00347E81" w:rsidP="00347E81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>A szakdolgozat benyújtásával a hallgató visszavonhatatlanul kijelenti, hogy a szakdolgozat kizárólagosan saját szellemi terméke, valamint elkészítéséhez csak az abban feltüntetett forrásokat és csak a feltüntetett mértékben használta, továbbá a dolgozatot korábban más szakdolgozatként nem nyújtotta be – kivéve, ha jelen szabályzat kifejezetten lehetővé teszi a többszöri benyújtást. (TVSZ 40. § (6)</w:t>
      </w:r>
    </w:p>
    <w:p w14:paraId="13D357F9" w14:textId="4BEED734" w:rsidR="00347E81" w:rsidRPr="003C1470" w:rsidRDefault="00347E81" w:rsidP="003C1470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>Szakdolgozat csak abban az esetben fogadható be érvényesen, amennyiben a</w:t>
      </w:r>
      <w:r>
        <w:rPr>
          <w:rFonts w:ascii="Calibri" w:hAnsi="Calibri"/>
          <w:color w:val="333300"/>
          <w:sz w:val="22"/>
          <w:szCs w:val="22"/>
        </w:rPr>
        <w:t xml:space="preserve"> </w:t>
      </w:r>
      <w:r w:rsidRPr="00347E81">
        <w:rPr>
          <w:rFonts w:ascii="Calibri" w:hAnsi="Calibri"/>
          <w:color w:val="333300"/>
          <w:sz w:val="22"/>
          <w:szCs w:val="22"/>
        </w:rPr>
        <w:t xml:space="preserve">témavezető a </w:t>
      </w:r>
      <w:proofErr w:type="spellStart"/>
      <w:r w:rsidRPr="00347E81">
        <w:rPr>
          <w:rFonts w:ascii="Calibri" w:hAnsi="Calibri"/>
          <w:color w:val="333300"/>
          <w:sz w:val="22"/>
          <w:szCs w:val="22"/>
        </w:rPr>
        <w:t>Neptun</w:t>
      </w:r>
      <w:proofErr w:type="spellEnd"/>
      <w:r w:rsidRPr="00347E81">
        <w:rPr>
          <w:rFonts w:ascii="Calibri" w:hAnsi="Calibri"/>
          <w:color w:val="333300"/>
          <w:sz w:val="22"/>
          <w:szCs w:val="22"/>
        </w:rPr>
        <w:t xml:space="preserve"> rendszeren keresztül nyilatkozott a szakdolgozat befogadhatóságáról. (TVSZ 40. § (7)</w:t>
      </w:r>
    </w:p>
    <w:p w14:paraId="6A70C310" w14:textId="77777777" w:rsidR="00347E81" w:rsidRPr="00B87FF6" w:rsidRDefault="00347E81" w:rsidP="000276B6">
      <w:pPr>
        <w:spacing w:line="276" w:lineRule="auto"/>
        <w:ind w:left="708" w:firstLine="51"/>
        <w:jc w:val="both"/>
        <w:rPr>
          <w:rFonts w:ascii="Calibri" w:hAnsi="Calibri"/>
          <w:color w:val="333300"/>
          <w:sz w:val="22"/>
          <w:szCs w:val="22"/>
        </w:rPr>
      </w:pPr>
    </w:p>
    <w:p w14:paraId="1BF469A7" w14:textId="15AD92D6" w:rsidR="00F4627A" w:rsidRPr="008E67C7" w:rsidRDefault="00F4627A" w:rsidP="00D12727">
      <w:pPr>
        <w:spacing w:line="276" w:lineRule="auto"/>
        <w:jc w:val="both"/>
        <w:rPr>
          <w:rFonts w:ascii="Calibri" w:hAnsi="Calibri"/>
          <w:b/>
          <w:i/>
          <w:iCs/>
          <w:sz w:val="22"/>
          <w:szCs w:val="22"/>
        </w:rPr>
      </w:pPr>
      <w:r w:rsidRPr="008E67C7">
        <w:rPr>
          <w:rFonts w:ascii="Calibri" w:hAnsi="Calibri"/>
          <w:b/>
          <w:i/>
          <w:iCs/>
          <w:sz w:val="22"/>
          <w:szCs w:val="22"/>
        </w:rPr>
        <w:t>A szakdolgozat bírálata</w:t>
      </w:r>
    </w:p>
    <w:p w14:paraId="0A85F780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 </w:t>
      </w:r>
    </w:p>
    <w:p w14:paraId="6523A6DA" w14:textId="0500841C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</w:t>
      </w:r>
      <w:r w:rsidR="005A3E38">
        <w:rPr>
          <w:rFonts w:ascii="Calibri" w:hAnsi="Calibri"/>
          <w:color w:val="333300"/>
          <w:sz w:val="22"/>
          <w:szCs w:val="22"/>
        </w:rPr>
        <w:t>bíráló</w:t>
      </w:r>
      <w:r w:rsidR="00986CFB">
        <w:rPr>
          <w:rFonts w:ascii="Calibri" w:hAnsi="Calibri"/>
          <w:color w:val="333300"/>
          <w:sz w:val="22"/>
          <w:szCs w:val="22"/>
        </w:rPr>
        <w:t xml:space="preserve">t </w:t>
      </w:r>
      <w:r w:rsidR="00D4682E">
        <w:rPr>
          <w:rFonts w:ascii="Calibri" w:hAnsi="Calibri"/>
          <w:color w:val="333300"/>
          <w:sz w:val="22"/>
          <w:szCs w:val="22"/>
        </w:rPr>
        <w:t>(opponenst) a szakfelelős jelöli ki</w:t>
      </w:r>
      <w:r w:rsidR="005A3E38">
        <w:rPr>
          <w:rFonts w:ascii="Calibri" w:hAnsi="Calibri"/>
          <w:color w:val="333300"/>
          <w:sz w:val="22"/>
          <w:szCs w:val="22"/>
        </w:rPr>
        <w:t xml:space="preserve"> </w:t>
      </w:r>
      <w:r w:rsidR="00A3446B">
        <w:rPr>
          <w:rFonts w:ascii="Calibri" w:hAnsi="Calibri"/>
          <w:color w:val="333300"/>
          <w:sz w:val="22"/>
          <w:szCs w:val="22"/>
        </w:rPr>
        <w:t>a PPKE oktató</w:t>
      </w:r>
      <w:r w:rsidR="00D4682E">
        <w:rPr>
          <w:rFonts w:ascii="Calibri" w:hAnsi="Calibri"/>
          <w:color w:val="333300"/>
          <w:sz w:val="22"/>
          <w:szCs w:val="22"/>
        </w:rPr>
        <w:t xml:space="preserve">i vagy </w:t>
      </w:r>
      <w:r w:rsidR="002D0C5B">
        <w:rPr>
          <w:rFonts w:ascii="Calibri" w:hAnsi="Calibri"/>
          <w:color w:val="333300"/>
          <w:sz w:val="22"/>
          <w:szCs w:val="22"/>
        </w:rPr>
        <w:t xml:space="preserve">külső </w:t>
      </w:r>
      <w:r w:rsidR="00D4682E">
        <w:rPr>
          <w:rFonts w:ascii="Calibri" w:hAnsi="Calibri"/>
          <w:color w:val="333300"/>
          <w:sz w:val="22"/>
          <w:szCs w:val="22"/>
        </w:rPr>
        <w:t xml:space="preserve">szakemberek közül. </w:t>
      </w:r>
      <w:r w:rsidRPr="00B87FF6">
        <w:rPr>
          <w:rFonts w:ascii="Calibri" w:hAnsi="Calibri"/>
          <w:color w:val="333300"/>
          <w:sz w:val="22"/>
          <w:szCs w:val="22"/>
        </w:rPr>
        <w:t xml:space="preserve">Az opponens köteles a dolgozat szöveges és számszerű értékelését </w:t>
      </w:r>
      <w:r w:rsidR="00AC6F86" w:rsidRPr="00B87FF6">
        <w:rPr>
          <w:rFonts w:ascii="Calibri" w:hAnsi="Calibri"/>
          <w:color w:val="333300"/>
          <w:sz w:val="22"/>
          <w:szCs w:val="22"/>
        </w:rPr>
        <w:t>le</w:t>
      </w:r>
      <w:r w:rsidRPr="00B87FF6">
        <w:rPr>
          <w:rFonts w:ascii="Calibri" w:hAnsi="Calibri"/>
          <w:color w:val="333300"/>
          <w:sz w:val="22"/>
          <w:szCs w:val="22"/>
        </w:rPr>
        <w:t>adni</w:t>
      </w:r>
      <w:r w:rsidR="00AC6F86" w:rsidRPr="00B87FF6">
        <w:rPr>
          <w:rFonts w:ascii="Calibri" w:hAnsi="Calibri"/>
          <w:color w:val="333300"/>
          <w:sz w:val="22"/>
          <w:szCs w:val="22"/>
        </w:rPr>
        <w:t xml:space="preserve"> a Nemzetközi és Politikatudományi Intézet titkárságán a titkárság által megadott határidőig.</w:t>
      </w:r>
    </w:p>
    <w:p w14:paraId="23C4D522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51314E52" w14:textId="77777777" w:rsidR="00F4627A" w:rsidRPr="00B87FF6" w:rsidRDefault="00F4627A" w:rsidP="0014535B">
      <w:pPr>
        <w:spacing w:line="276" w:lineRule="auto"/>
        <w:jc w:val="both"/>
        <w:rPr>
          <w:rFonts w:ascii="Calibri" w:hAnsi="Calibri"/>
          <w:b/>
          <w:i/>
          <w:color w:val="333300"/>
          <w:sz w:val="22"/>
          <w:szCs w:val="22"/>
        </w:rPr>
      </w:pPr>
      <w:r w:rsidRPr="00B87FF6">
        <w:rPr>
          <w:rFonts w:ascii="Calibri" w:hAnsi="Calibri"/>
          <w:b/>
          <w:i/>
          <w:color w:val="333300"/>
          <w:sz w:val="22"/>
          <w:szCs w:val="22"/>
        </w:rPr>
        <w:t>A dolgozat értékelése, a minősítés szempontjai</w:t>
      </w:r>
    </w:p>
    <w:p w14:paraId="6B9678E0" w14:textId="77777777" w:rsidR="00AC6F86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 xml:space="preserve"> </w:t>
      </w:r>
    </w:p>
    <w:p w14:paraId="06A82875" w14:textId="77777777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dolgozat értékelésekor alapvető szempont</w:t>
      </w:r>
      <w:r w:rsidR="0069469B" w:rsidRPr="00B87FF6">
        <w:rPr>
          <w:rFonts w:ascii="Calibri" w:hAnsi="Calibri"/>
          <w:color w:val="333300"/>
          <w:sz w:val="22"/>
          <w:szCs w:val="22"/>
        </w:rPr>
        <w:t>ok</w:t>
      </w:r>
      <w:r w:rsidRPr="00B87FF6">
        <w:rPr>
          <w:rFonts w:ascii="Calibri" w:hAnsi="Calibri"/>
          <w:color w:val="333300"/>
          <w:sz w:val="22"/>
          <w:szCs w:val="22"/>
        </w:rPr>
        <w:t>:</w:t>
      </w:r>
    </w:p>
    <w:p w14:paraId="7C24C660" w14:textId="77777777" w:rsidR="00D42B22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jó témaválasztás, problémafelvetés</w:t>
      </w:r>
      <w:r w:rsidR="0069469B" w:rsidRPr="00B87FF6">
        <w:rPr>
          <w:rFonts w:ascii="Calibri" w:hAnsi="Calibri"/>
          <w:color w:val="333300"/>
          <w:sz w:val="22"/>
          <w:szCs w:val="22"/>
        </w:rPr>
        <w:t>, a téma és megközelítés újszerűsége</w:t>
      </w:r>
      <w:r w:rsidR="00D42B22" w:rsidRPr="00B87FF6">
        <w:rPr>
          <w:rFonts w:ascii="Calibri" w:hAnsi="Calibri"/>
          <w:color w:val="333300"/>
          <w:sz w:val="22"/>
          <w:szCs w:val="22"/>
        </w:rPr>
        <w:t>;</w:t>
      </w:r>
    </w:p>
    <w:p w14:paraId="29DB41B8" w14:textId="77777777" w:rsidR="00D42B22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alapos kutatómunka, a téma mély feldolgozottsága</w:t>
      </w:r>
      <w:r w:rsidR="00D42B22" w:rsidRPr="00B87FF6">
        <w:rPr>
          <w:rFonts w:ascii="Calibri" w:hAnsi="Calibri"/>
          <w:color w:val="333300"/>
          <w:sz w:val="22"/>
          <w:szCs w:val="22"/>
        </w:rPr>
        <w:t>;</w:t>
      </w:r>
    </w:p>
    <w:p w14:paraId="5B74F899" w14:textId="51CC5AAD" w:rsidR="00D42B22" w:rsidRDefault="00026C4C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lastRenderedPageBreak/>
        <w:t>a témára vonatkozó elsődleges források, továbbá megfelelő mennyiségű és minőségű magyar</w:t>
      </w:r>
      <w:r w:rsidR="00C65625">
        <w:rPr>
          <w:rFonts w:ascii="Calibri" w:hAnsi="Calibri"/>
          <w:color w:val="333300"/>
          <w:sz w:val="22"/>
          <w:szCs w:val="22"/>
        </w:rPr>
        <w:t xml:space="preserve"> és</w:t>
      </w:r>
      <w:r w:rsidRPr="00B87FF6">
        <w:rPr>
          <w:rFonts w:ascii="Calibri" w:hAnsi="Calibri"/>
          <w:color w:val="333300"/>
          <w:sz w:val="22"/>
          <w:szCs w:val="22"/>
        </w:rPr>
        <w:t xml:space="preserve"> nemzetközi szakirodalom ismerete és felhasználása;</w:t>
      </w:r>
    </w:p>
    <w:p w14:paraId="1410E4E8" w14:textId="080FC957" w:rsidR="00B40645" w:rsidRPr="00B87FF6" w:rsidRDefault="00B40645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>
        <w:rPr>
          <w:rFonts w:ascii="Calibri" w:hAnsi="Calibri"/>
          <w:color w:val="333300"/>
          <w:sz w:val="22"/>
          <w:szCs w:val="22"/>
        </w:rPr>
        <w:t>primer kutatás elvégzése (nem elvárás, de ajánlott);</w:t>
      </w:r>
    </w:p>
    <w:p w14:paraId="3171EDBC" w14:textId="77777777" w:rsidR="00D42B22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dolgozat egységes, összefüggő, logikus szerkesztése</w:t>
      </w:r>
      <w:r w:rsidR="00D42B22" w:rsidRPr="00B87FF6">
        <w:rPr>
          <w:rFonts w:ascii="Calibri" w:hAnsi="Calibri"/>
          <w:color w:val="333300"/>
          <w:sz w:val="22"/>
          <w:szCs w:val="22"/>
        </w:rPr>
        <w:t>;</w:t>
      </w:r>
    </w:p>
    <w:p w14:paraId="7ABA0B34" w14:textId="5F384598" w:rsidR="00D42B22" w:rsidRPr="00B87FF6" w:rsidRDefault="00026C4C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megfelelő szakmai nyelvezet használata</w:t>
      </w:r>
      <w:r w:rsidR="0069469B" w:rsidRPr="00B87FF6">
        <w:rPr>
          <w:rFonts w:ascii="Calibri" w:hAnsi="Calibri"/>
          <w:color w:val="333300"/>
          <w:sz w:val="22"/>
          <w:szCs w:val="22"/>
        </w:rPr>
        <w:t>, a magyar</w:t>
      </w:r>
      <w:r w:rsidR="00CD15D6">
        <w:rPr>
          <w:rFonts w:ascii="Calibri" w:hAnsi="Calibri"/>
          <w:color w:val="333300"/>
          <w:sz w:val="22"/>
          <w:szCs w:val="22"/>
        </w:rPr>
        <w:t xml:space="preserve"> és</w:t>
      </w:r>
      <w:r w:rsidR="0069469B" w:rsidRPr="00B87FF6">
        <w:rPr>
          <w:rFonts w:ascii="Calibri" w:hAnsi="Calibri"/>
          <w:color w:val="333300"/>
          <w:sz w:val="22"/>
          <w:szCs w:val="22"/>
        </w:rPr>
        <w:t xml:space="preserve"> nemzetközi terminológia ismerete;</w:t>
      </w:r>
    </w:p>
    <w:p w14:paraId="4E4CB5C9" w14:textId="77777777" w:rsidR="00026C4C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szerző önálló gondolatai, érvelése;</w:t>
      </w:r>
    </w:p>
    <w:p w14:paraId="6FE6CF6F" w14:textId="77777777" w:rsidR="00F4627A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formai követelmények (a dolgozat külalakja, kivitelezése, a hivatkozások, tartalomjegyzék, bibliográfia, függelék, ábrák, táblázatok stb.) minősége</w:t>
      </w:r>
      <w:r w:rsidR="0069469B" w:rsidRPr="00B87FF6">
        <w:rPr>
          <w:rFonts w:ascii="Calibri" w:hAnsi="Calibri"/>
          <w:color w:val="333300"/>
          <w:sz w:val="22"/>
          <w:szCs w:val="22"/>
        </w:rPr>
        <w:t>;</w:t>
      </w:r>
    </w:p>
    <w:p w14:paraId="04B0D95A" w14:textId="77777777" w:rsidR="0069469B" w:rsidRPr="00B87FF6" w:rsidRDefault="0069469B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nyelvhelyesség, nyelvhasználat, stílus színvonala;</w:t>
      </w:r>
    </w:p>
    <w:p w14:paraId="7D16B708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</w:p>
    <w:p w14:paraId="572D1A94" w14:textId="77777777" w:rsidR="001B238F" w:rsidRDefault="001B238F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6B78AD5B" w14:textId="61500DC5" w:rsidR="00F4627A" w:rsidRPr="00B87FF6" w:rsidRDefault="002D4AB3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I</w:t>
      </w:r>
      <w:r w:rsidR="001B238F">
        <w:rPr>
          <w:rFonts w:ascii="Calibri" w:hAnsi="Calibri"/>
          <w:b/>
          <w:color w:val="333300"/>
          <w:sz w:val="22"/>
          <w:szCs w:val="22"/>
        </w:rPr>
        <w:t>V</w:t>
      </w:r>
      <w:r w:rsidRPr="00B87FF6">
        <w:rPr>
          <w:rFonts w:ascii="Calibri" w:hAnsi="Calibri"/>
          <w:b/>
          <w:color w:val="333300"/>
          <w:sz w:val="22"/>
          <w:szCs w:val="22"/>
        </w:rPr>
        <w:t>. A SZAKDOLGOZAT KÖTELEZŐ FORMAI KÖVETELMÉNYEI</w:t>
      </w:r>
    </w:p>
    <w:p w14:paraId="0F9F7B37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</w:p>
    <w:p w14:paraId="0CB207F7" w14:textId="4ED37D5C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A szakdolgozat megírásakor elvárt írásmód:</w:t>
      </w:r>
    </w:p>
    <w:p w14:paraId="24E83F70" w14:textId="77777777" w:rsidR="00217A40" w:rsidRPr="00B87FF6" w:rsidRDefault="00217A40" w:rsidP="00D12727">
      <w:pPr>
        <w:spacing w:line="276" w:lineRule="auto"/>
        <w:jc w:val="both"/>
        <w:rPr>
          <w:rFonts w:ascii="Calibri" w:hAnsi="Calibri"/>
          <w:i/>
          <w:color w:val="333300"/>
          <w:sz w:val="22"/>
          <w:szCs w:val="22"/>
        </w:rPr>
      </w:pPr>
    </w:p>
    <w:p w14:paraId="7CD661B5" w14:textId="3A5061C7" w:rsidR="00217A40" w:rsidRPr="00217A40" w:rsidRDefault="00217A40" w:rsidP="00217A40">
      <w:pPr>
        <w:numPr>
          <w:ilvl w:val="0"/>
          <w:numId w:val="13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217A40">
        <w:rPr>
          <w:rFonts w:ascii="Calibri" w:hAnsi="Calibri"/>
          <w:color w:val="333300"/>
          <w:sz w:val="22"/>
          <w:szCs w:val="22"/>
        </w:rPr>
        <w:t xml:space="preserve">A szakdolgozat nyelve magyar, de a témavezető és a tanszékvezető engedélyével a dolgozat íródhat </w:t>
      </w:r>
      <w:r w:rsidR="002D4AB3">
        <w:rPr>
          <w:rFonts w:ascii="Calibri" w:hAnsi="Calibri"/>
          <w:color w:val="333300"/>
          <w:sz w:val="22"/>
          <w:szCs w:val="22"/>
        </w:rPr>
        <w:t>angol, kínai és egyéb nyelveken</w:t>
      </w:r>
      <w:r w:rsidR="00FC300A">
        <w:rPr>
          <w:rFonts w:ascii="Calibri" w:hAnsi="Calibri"/>
          <w:color w:val="333300"/>
          <w:sz w:val="22"/>
          <w:szCs w:val="22"/>
        </w:rPr>
        <w:t xml:space="preserve"> (idegen nyelv esetén </w:t>
      </w:r>
      <w:r w:rsidR="00CB7DEA">
        <w:rPr>
          <w:rFonts w:ascii="Calibri" w:hAnsi="Calibri"/>
          <w:color w:val="333300"/>
          <w:sz w:val="22"/>
          <w:szCs w:val="22"/>
        </w:rPr>
        <w:t xml:space="preserve">az angol helyett </w:t>
      </w:r>
      <w:r w:rsidR="00FC300A">
        <w:rPr>
          <w:rFonts w:ascii="Calibri" w:hAnsi="Calibri"/>
          <w:color w:val="333300"/>
          <w:sz w:val="22"/>
          <w:szCs w:val="22"/>
        </w:rPr>
        <w:t xml:space="preserve">magyar nyelvű összefoglalót kell </w:t>
      </w:r>
      <w:r w:rsidR="00CB7DEA">
        <w:rPr>
          <w:rFonts w:ascii="Calibri" w:hAnsi="Calibri"/>
          <w:color w:val="333300"/>
          <w:sz w:val="22"/>
          <w:szCs w:val="22"/>
        </w:rPr>
        <w:t>csatolni)</w:t>
      </w:r>
      <w:r w:rsidR="002D4AB3">
        <w:rPr>
          <w:rFonts w:ascii="Calibri" w:hAnsi="Calibri"/>
          <w:color w:val="333300"/>
          <w:sz w:val="22"/>
          <w:szCs w:val="22"/>
        </w:rPr>
        <w:t>;</w:t>
      </w:r>
    </w:p>
    <w:p w14:paraId="476F5B88" w14:textId="527F832B" w:rsidR="00F4627A" w:rsidRPr="00B87FF6" w:rsidRDefault="00F4627A" w:rsidP="00217A40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Times New Roman</w:t>
      </w:r>
      <w:r w:rsidR="004E4249" w:rsidRPr="00B87FF6">
        <w:rPr>
          <w:rFonts w:ascii="Calibri" w:hAnsi="Calibri"/>
          <w:color w:val="333300"/>
          <w:sz w:val="22"/>
          <w:szCs w:val="22"/>
        </w:rPr>
        <w:t>/</w:t>
      </w:r>
      <w:proofErr w:type="spellStart"/>
      <w:r w:rsidR="004E4249" w:rsidRPr="00B87FF6">
        <w:rPr>
          <w:rFonts w:ascii="Calibri" w:hAnsi="Calibri"/>
          <w:color w:val="333300"/>
          <w:sz w:val="22"/>
          <w:szCs w:val="22"/>
        </w:rPr>
        <w:t>Calibri</w:t>
      </w:r>
      <w:proofErr w:type="spellEnd"/>
      <w:r w:rsidR="004E4249" w:rsidRPr="00B87FF6">
        <w:rPr>
          <w:rFonts w:ascii="Calibri" w:hAnsi="Calibri"/>
          <w:color w:val="333300"/>
          <w:sz w:val="22"/>
          <w:szCs w:val="22"/>
        </w:rPr>
        <w:t>/</w:t>
      </w:r>
      <w:proofErr w:type="spellStart"/>
      <w:r w:rsidR="00C00B5D" w:rsidRPr="00B87FF6">
        <w:rPr>
          <w:rFonts w:ascii="Calibri" w:hAnsi="Calibri"/>
          <w:color w:val="333300"/>
          <w:sz w:val="22"/>
          <w:szCs w:val="22"/>
        </w:rPr>
        <w:t>Cambria</w:t>
      </w:r>
      <w:proofErr w:type="spellEnd"/>
      <w:r w:rsidR="00A43B32">
        <w:rPr>
          <w:rFonts w:ascii="Calibri" w:hAnsi="Calibri"/>
          <w:color w:val="333300"/>
          <w:sz w:val="22"/>
          <w:szCs w:val="22"/>
        </w:rPr>
        <w:t>/</w:t>
      </w:r>
      <w:proofErr w:type="spellStart"/>
      <w:r w:rsidR="00A43B32">
        <w:rPr>
          <w:rFonts w:ascii="Calibri" w:hAnsi="Calibri"/>
          <w:color w:val="333300"/>
          <w:sz w:val="22"/>
          <w:szCs w:val="22"/>
        </w:rPr>
        <w:t>Aptos</w:t>
      </w:r>
      <w:proofErr w:type="spellEnd"/>
      <w:r w:rsidRPr="00B87FF6">
        <w:rPr>
          <w:rFonts w:ascii="Calibri" w:hAnsi="Calibri"/>
          <w:color w:val="333300"/>
          <w:sz w:val="22"/>
          <w:szCs w:val="22"/>
        </w:rPr>
        <w:t xml:space="preserve"> betűtípus (M</w:t>
      </w:r>
      <w:r w:rsidR="00C00B5D" w:rsidRPr="00B87FF6">
        <w:rPr>
          <w:rFonts w:ascii="Calibri" w:hAnsi="Calibri"/>
          <w:color w:val="333300"/>
          <w:sz w:val="22"/>
          <w:szCs w:val="22"/>
        </w:rPr>
        <w:t>icrosoft Word szövegszerkesztő);</w:t>
      </w:r>
    </w:p>
    <w:p w14:paraId="16175723" w14:textId="77777777" w:rsidR="00F4627A" w:rsidRPr="00B87FF6" w:rsidRDefault="00F4627A" w:rsidP="00217A40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>12-es betű</w:t>
      </w:r>
      <w:r w:rsidR="00C00B5D" w:rsidRPr="00B87FF6">
        <w:rPr>
          <w:rFonts w:ascii="Calibri" w:hAnsi="Calibri"/>
          <w:color w:val="333300"/>
          <w:sz w:val="22"/>
          <w:szCs w:val="22"/>
        </w:rPr>
        <w:t>méret;</w:t>
      </w:r>
    </w:p>
    <w:p w14:paraId="18768E51" w14:textId="77777777" w:rsidR="00F4627A" w:rsidRPr="00B87FF6" w:rsidRDefault="00C00B5D" w:rsidP="00217A40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>1,5-es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 sortávolság</w:t>
      </w:r>
      <w:r w:rsidRPr="00B87FF6">
        <w:rPr>
          <w:rFonts w:ascii="Calibri" w:hAnsi="Calibri"/>
          <w:color w:val="333300"/>
          <w:sz w:val="22"/>
          <w:szCs w:val="22"/>
        </w:rPr>
        <w:t>;</w:t>
      </w:r>
    </w:p>
    <w:p w14:paraId="1B3BC10A" w14:textId="77777777" w:rsidR="00991127" w:rsidRDefault="00F4627A" w:rsidP="00991127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alsó, felső, jobb </w:t>
      </w:r>
      <w:r w:rsidR="00A43B32">
        <w:rPr>
          <w:rFonts w:ascii="Calibri" w:hAnsi="Calibri"/>
          <w:color w:val="333300"/>
          <w:sz w:val="22"/>
          <w:szCs w:val="22"/>
        </w:rPr>
        <w:t xml:space="preserve">és bal </w:t>
      </w:r>
      <w:r w:rsidRPr="00B87FF6">
        <w:rPr>
          <w:rFonts w:ascii="Calibri" w:hAnsi="Calibri"/>
          <w:color w:val="333300"/>
          <w:sz w:val="22"/>
          <w:szCs w:val="22"/>
        </w:rPr>
        <w:t xml:space="preserve">oldali margó </w:t>
      </w:r>
      <w:smartTag w:uri="urn:schemas-microsoft-com:office:smarttags" w:element="metricconverter">
        <w:smartTagPr>
          <w:attr w:name="ProductID" w:val="2 cm"/>
        </w:smartTagPr>
        <w:r w:rsidRPr="00B87FF6">
          <w:rPr>
            <w:rFonts w:ascii="Calibri" w:hAnsi="Calibri"/>
            <w:color w:val="333300"/>
            <w:sz w:val="22"/>
            <w:szCs w:val="22"/>
          </w:rPr>
          <w:t>2</w:t>
        </w:r>
        <w:r w:rsidR="00A43B32">
          <w:rPr>
            <w:rFonts w:ascii="Calibri" w:hAnsi="Calibri"/>
            <w:color w:val="333300"/>
            <w:sz w:val="22"/>
            <w:szCs w:val="22"/>
          </w:rPr>
          <w:t>,5</w:t>
        </w:r>
        <w:r w:rsidRPr="00B87FF6">
          <w:rPr>
            <w:rFonts w:ascii="Calibri" w:hAnsi="Calibri"/>
            <w:color w:val="333300"/>
            <w:sz w:val="22"/>
            <w:szCs w:val="22"/>
          </w:rPr>
          <w:t xml:space="preserve"> cm</w:t>
        </w:r>
      </w:smartTag>
    </w:p>
    <w:p w14:paraId="0B3B5C70" w14:textId="77777777" w:rsidR="00991127" w:rsidRDefault="00991127" w:rsidP="00991127">
      <w:p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</w:p>
    <w:p w14:paraId="48A70346" w14:textId="126A3538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A dolgozat címlapján szerepelnie kell:</w:t>
      </w:r>
    </w:p>
    <w:p w14:paraId="16967EFD" w14:textId="77777777" w:rsidR="00991127" w:rsidRDefault="00991127" w:rsidP="009911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7C95389A" w14:textId="393CBA8E" w:rsidR="00F4627A" w:rsidRPr="00B87FF6" w:rsidRDefault="00C00B5D" w:rsidP="00991127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borítólap bal oldali tetején: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 a dolgozat benyújtási helyének teljes megnevezése:</w:t>
      </w:r>
    </w:p>
    <w:p w14:paraId="264F077C" w14:textId="77777777" w:rsidR="001C5CB8" w:rsidRDefault="00F4627A" w:rsidP="001C5CB8">
      <w:pPr>
        <w:spacing w:line="276" w:lineRule="auto"/>
        <w:ind w:left="720" w:firstLine="696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Pázmány Péter Katolikus Egyetem</w:t>
      </w:r>
    </w:p>
    <w:p w14:paraId="129EA279" w14:textId="50F6C777" w:rsidR="00F4627A" w:rsidRDefault="00F4627A" w:rsidP="001C5CB8">
      <w:pPr>
        <w:spacing w:line="276" w:lineRule="auto"/>
        <w:ind w:left="720" w:firstLine="696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Bölcsészet</w:t>
      </w:r>
      <w:r w:rsidR="002C7A18">
        <w:rPr>
          <w:rFonts w:ascii="Calibri" w:hAnsi="Calibri"/>
          <w:color w:val="333300"/>
          <w:sz w:val="22"/>
          <w:szCs w:val="22"/>
        </w:rPr>
        <w:t>-</w:t>
      </w:r>
      <w:r w:rsidR="00C00B5D"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Pr="00B87FF6">
        <w:rPr>
          <w:rFonts w:ascii="Calibri" w:hAnsi="Calibri"/>
          <w:color w:val="333300"/>
          <w:sz w:val="22"/>
          <w:szCs w:val="22"/>
        </w:rPr>
        <w:t>és Társadalomtudományi Kar</w:t>
      </w:r>
    </w:p>
    <w:p w14:paraId="6ACBB619" w14:textId="77777777" w:rsidR="00F4627A" w:rsidRPr="00B87FF6" w:rsidRDefault="00F4627A" w:rsidP="00991127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lap közepén</w:t>
      </w:r>
      <w:r w:rsidR="00C00B5D" w:rsidRPr="00B87FF6">
        <w:rPr>
          <w:rFonts w:ascii="Calibri" w:hAnsi="Calibri"/>
          <w:color w:val="333300"/>
          <w:sz w:val="22"/>
          <w:szCs w:val="22"/>
        </w:rPr>
        <w:t>:</w:t>
      </w:r>
      <w:r w:rsidRPr="00B87FF6">
        <w:rPr>
          <w:rFonts w:ascii="Calibri" w:hAnsi="Calibri"/>
          <w:color w:val="333300"/>
          <w:sz w:val="22"/>
          <w:szCs w:val="22"/>
        </w:rPr>
        <w:t xml:space="preserve"> a dolgozat címe, alcíme,</w:t>
      </w:r>
    </w:p>
    <w:p w14:paraId="2415DB7D" w14:textId="073683F1" w:rsidR="00F4627A" w:rsidRPr="00B87FF6" w:rsidRDefault="00F4627A" w:rsidP="00991127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>a cím alatt (pár sortávot kihagyva), a lap bal oldalán</w:t>
      </w:r>
      <w:r w:rsidR="00C00B5D" w:rsidRPr="00B87FF6">
        <w:rPr>
          <w:rFonts w:ascii="Calibri" w:hAnsi="Calibri"/>
          <w:color w:val="333300"/>
          <w:sz w:val="22"/>
          <w:szCs w:val="22"/>
        </w:rPr>
        <w:t>:</w:t>
      </w:r>
      <w:r w:rsidRPr="00B87FF6">
        <w:rPr>
          <w:rFonts w:ascii="Calibri" w:hAnsi="Calibri"/>
          <w:color w:val="333300"/>
          <w:sz w:val="22"/>
          <w:szCs w:val="22"/>
        </w:rPr>
        <w:t xml:space="preserve"> a témavezető neve és beosztása</w:t>
      </w:r>
      <w:r w:rsidR="004256C7">
        <w:rPr>
          <w:rFonts w:ascii="Calibri" w:hAnsi="Calibri"/>
          <w:color w:val="333300"/>
          <w:sz w:val="22"/>
          <w:szCs w:val="22"/>
        </w:rPr>
        <w:t xml:space="preserve"> (</w:t>
      </w:r>
      <w:r w:rsidRPr="00B87FF6">
        <w:rPr>
          <w:rFonts w:ascii="Calibri" w:hAnsi="Calibri"/>
          <w:color w:val="333300"/>
          <w:sz w:val="22"/>
          <w:szCs w:val="22"/>
        </w:rPr>
        <w:t xml:space="preserve">külsős konzulens </w:t>
      </w:r>
      <w:r w:rsidR="004256C7">
        <w:rPr>
          <w:rFonts w:ascii="Calibri" w:hAnsi="Calibri"/>
          <w:color w:val="333300"/>
          <w:sz w:val="22"/>
          <w:szCs w:val="22"/>
        </w:rPr>
        <w:t>esetén intézménye</w:t>
      </w:r>
      <w:r w:rsidR="00FB1D0A">
        <w:rPr>
          <w:rFonts w:ascii="Calibri" w:hAnsi="Calibri"/>
          <w:color w:val="333300"/>
          <w:sz w:val="22"/>
          <w:szCs w:val="22"/>
        </w:rPr>
        <w:t xml:space="preserve"> és </w:t>
      </w:r>
      <w:r w:rsidR="00FB1D0A" w:rsidRPr="00B87FF6">
        <w:rPr>
          <w:rFonts w:ascii="Calibri" w:hAnsi="Calibri"/>
          <w:color w:val="333300"/>
          <w:sz w:val="22"/>
          <w:szCs w:val="22"/>
        </w:rPr>
        <w:t>beosztás</w:t>
      </w:r>
      <w:r w:rsidR="00FB1D0A">
        <w:rPr>
          <w:rFonts w:ascii="Calibri" w:hAnsi="Calibri"/>
          <w:color w:val="333300"/>
          <w:sz w:val="22"/>
          <w:szCs w:val="22"/>
        </w:rPr>
        <w:t>a</w:t>
      </w:r>
      <w:r w:rsidR="00015BCA">
        <w:rPr>
          <w:rFonts w:ascii="Calibri" w:hAnsi="Calibri"/>
          <w:color w:val="333300"/>
          <w:sz w:val="22"/>
          <w:szCs w:val="22"/>
        </w:rPr>
        <w:t>, ha releváns</w:t>
      </w:r>
      <w:r w:rsidR="004256C7">
        <w:rPr>
          <w:rFonts w:ascii="Calibri" w:hAnsi="Calibri"/>
          <w:color w:val="333300"/>
          <w:sz w:val="22"/>
          <w:szCs w:val="22"/>
        </w:rPr>
        <w:t>)</w:t>
      </w:r>
      <w:r w:rsidRPr="00B87FF6">
        <w:rPr>
          <w:rFonts w:ascii="Calibri" w:hAnsi="Calibri"/>
          <w:color w:val="333300"/>
          <w:sz w:val="22"/>
          <w:szCs w:val="22"/>
        </w:rPr>
        <w:t xml:space="preserve">. </w:t>
      </w:r>
    </w:p>
    <w:p w14:paraId="75920E5E" w14:textId="04AA8D51" w:rsidR="00F4627A" w:rsidRPr="00B87FF6" w:rsidRDefault="00F4627A" w:rsidP="00991127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>a cím alatt (pár sortávot kihagyva), a lap jobb oldalán</w:t>
      </w:r>
      <w:r w:rsidR="00C00B5D" w:rsidRPr="00B87FF6">
        <w:rPr>
          <w:rFonts w:ascii="Calibri" w:hAnsi="Calibri"/>
          <w:color w:val="333300"/>
          <w:sz w:val="22"/>
          <w:szCs w:val="22"/>
        </w:rPr>
        <w:t>:</w:t>
      </w:r>
      <w:r w:rsidRPr="00B87FF6">
        <w:rPr>
          <w:rFonts w:ascii="Calibri" w:hAnsi="Calibri"/>
          <w:color w:val="333300"/>
          <w:sz w:val="22"/>
          <w:szCs w:val="22"/>
        </w:rPr>
        <w:t xml:space="preserve"> a dolgozat készítőjének neve és szakja</w:t>
      </w:r>
      <w:r w:rsidR="002D4AB3" w:rsidRPr="00B87FF6">
        <w:rPr>
          <w:rFonts w:ascii="Calibri" w:hAnsi="Calibri"/>
          <w:color w:val="333300"/>
          <w:sz w:val="22"/>
          <w:szCs w:val="22"/>
        </w:rPr>
        <w:t xml:space="preserve"> (</w:t>
      </w:r>
      <w:r w:rsidR="00015BCA" w:rsidRPr="00015BCA">
        <w:rPr>
          <w:rFonts w:ascii="Calibri" w:hAnsi="Calibri"/>
          <w:color w:val="333300"/>
          <w:sz w:val="22"/>
          <w:szCs w:val="22"/>
        </w:rPr>
        <w:t>Kínai üzleti kultúra és kommunikáció szakirányú továbbképzés</w:t>
      </w:r>
      <w:r w:rsidR="002D4AB3" w:rsidRPr="00B87FF6">
        <w:rPr>
          <w:rFonts w:ascii="Calibri" w:hAnsi="Calibri"/>
          <w:color w:val="333300"/>
          <w:sz w:val="22"/>
          <w:szCs w:val="22"/>
        </w:rPr>
        <w:t>)</w:t>
      </w:r>
    </w:p>
    <w:p w14:paraId="7F3E22AE" w14:textId="77777777" w:rsidR="00F4627A" w:rsidRPr="00B87FF6" w:rsidRDefault="00F4627A" w:rsidP="00991127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lap alján, középen – a beadás helye, </w:t>
      </w:r>
      <w:r w:rsidR="002D4AB3" w:rsidRPr="00B87FF6">
        <w:rPr>
          <w:rFonts w:ascii="Calibri" w:hAnsi="Calibri"/>
          <w:color w:val="333300"/>
          <w:sz w:val="22"/>
          <w:szCs w:val="22"/>
        </w:rPr>
        <w:t>éve</w:t>
      </w:r>
    </w:p>
    <w:p w14:paraId="0DC57B34" w14:textId="29D30476" w:rsidR="00F4627A" w:rsidRPr="00B87FF6" w:rsidRDefault="00F4627A" w:rsidP="00015BCA">
      <w:pPr>
        <w:spacing w:line="276" w:lineRule="auto"/>
        <w:ind w:left="1440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pl.: </w:t>
      </w:r>
      <w:r w:rsidR="00C00B5D" w:rsidRPr="00B87FF6">
        <w:rPr>
          <w:rFonts w:ascii="Calibri" w:hAnsi="Calibri"/>
          <w:color w:val="333300"/>
          <w:sz w:val="22"/>
          <w:szCs w:val="22"/>
        </w:rPr>
        <w:t>Budapest</w:t>
      </w:r>
      <w:r w:rsidRPr="00B87FF6">
        <w:rPr>
          <w:rFonts w:ascii="Calibri" w:hAnsi="Calibri"/>
          <w:color w:val="333300"/>
          <w:sz w:val="22"/>
          <w:szCs w:val="22"/>
        </w:rPr>
        <w:t>, 20</w:t>
      </w:r>
      <w:r w:rsidR="00015BCA">
        <w:rPr>
          <w:rFonts w:ascii="Calibri" w:hAnsi="Calibri"/>
          <w:color w:val="333300"/>
          <w:sz w:val="22"/>
          <w:szCs w:val="22"/>
        </w:rPr>
        <w:t>26</w:t>
      </w:r>
    </w:p>
    <w:p w14:paraId="6C143575" w14:textId="77777777" w:rsidR="00C00B5D" w:rsidRPr="00B87FF6" w:rsidRDefault="00C00B5D" w:rsidP="00D12727">
      <w:pPr>
        <w:spacing w:line="276" w:lineRule="auto"/>
        <w:jc w:val="both"/>
        <w:rPr>
          <w:rFonts w:ascii="Calibri" w:hAnsi="Calibri"/>
          <w:i/>
          <w:color w:val="333300"/>
          <w:sz w:val="22"/>
          <w:szCs w:val="22"/>
        </w:rPr>
      </w:pPr>
    </w:p>
    <w:p w14:paraId="5E53B2DA" w14:textId="0A6B15A2" w:rsidR="002D4AB3" w:rsidRPr="00B87FF6" w:rsidRDefault="002D4AB3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További kötelező részek</w:t>
      </w:r>
      <w:r w:rsidR="00015BCA">
        <w:rPr>
          <w:rFonts w:ascii="Calibri" w:hAnsi="Calibri"/>
          <w:b/>
          <w:color w:val="333300"/>
          <w:sz w:val="22"/>
          <w:szCs w:val="22"/>
        </w:rPr>
        <w:t>:</w:t>
      </w:r>
    </w:p>
    <w:p w14:paraId="4C013E05" w14:textId="77777777" w:rsidR="002D4AB3" w:rsidRPr="00B87FF6" w:rsidRDefault="002D4AB3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66B52413" w14:textId="555DE620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szakdolgozat mindig megfelelő (az előbb említett) formátumú címoldallal és az azt követő új lapon a </w:t>
      </w:r>
      <w:r w:rsidRPr="00767AC3">
        <w:rPr>
          <w:rFonts w:ascii="Calibri" w:hAnsi="Calibri"/>
          <w:b/>
          <w:bCs/>
          <w:color w:val="333300"/>
          <w:sz w:val="22"/>
          <w:szCs w:val="22"/>
        </w:rPr>
        <w:t>tartalomjegyzékkel</w:t>
      </w:r>
      <w:r w:rsidRPr="00B87FF6">
        <w:rPr>
          <w:rFonts w:ascii="Calibri" w:hAnsi="Calibri"/>
          <w:color w:val="333300"/>
          <w:sz w:val="22"/>
          <w:szCs w:val="22"/>
        </w:rPr>
        <w:t xml:space="preserve"> kezdődik, és a felhasznált művek </w:t>
      </w:r>
      <w:r w:rsidRPr="00767AC3">
        <w:rPr>
          <w:rFonts w:ascii="Calibri" w:hAnsi="Calibri"/>
          <w:b/>
          <w:bCs/>
          <w:color w:val="333300"/>
          <w:sz w:val="22"/>
          <w:szCs w:val="22"/>
        </w:rPr>
        <w:t>bibliográfiájával</w:t>
      </w:r>
      <w:r w:rsidRPr="00B87FF6">
        <w:rPr>
          <w:rFonts w:ascii="Calibri" w:hAnsi="Calibri"/>
          <w:color w:val="333300"/>
          <w:sz w:val="22"/>
          <w:szCs w:val="22"/>
        </w:rPr>
        <w:t>, esetlegesen melléklettel (füg</w:t>
      </w:r>
      <w:r w:rsidR="00ED1224" w:rsidRPr="00B87FF6">
        <w:rPr>
          <w:rFonts w:ascii="Calibri" w:hAnsi="Calibri"/>
          <w:color w:val="333300"/>
          <w:sz w:val="22"/>
          <w:szCs w:val="22"/>
        </w:rPr>
        <w:t>gelékkel) végződik</w:t>
      </w:r>
      <w:r w:rsidR="002D4AB3" w:rsidRPr="00B87FF6">
        <w:rPr>
          <w:rFonts w:ascii="Calibri" w:hAnsi="Calibri"/>
          <w:color w:val="333300"/>
          <w:sz w:val="22"/>
          <w:szCs w:val="22"/>
        </w:rPr>
        <w:t xml:space="preserve">, ezt pedig </w:t>
      </w:r>
      <w:r w:rsidR="00C6466D" w:rsidRPr="00B87FF6">
        <w:rPr>
          <w:rFonts w:ascii="Calibri" w:hAnsi="Calibri"/>
          <w:color w:val="333300"/>
          <w:sz w:val="22"/>
          <w:szCs w:val="22"/>
        </w:rPr>
        <w:t xml:space="preserve">a </w:t>
      </w:r>
      <w:r w:rsidR="00767AC3">
        <w:rPr>
          <w:rFonts w:ascii="Calibri" w:hAnsi="Calibri"/>
          <w:color w:val="333300"/>
          <w:sz w:val="22"/>
          <w:szCs w:val="22"/>
        </w:rPr>
        <w:t>4</w:t>
      </w:r>
      <w:r w:rsidR="008E0DBB" w:rsidRPr="008E0DBB">
        <w:rPr>
          <w:rFonts w:ascii="Calibri" w:hAnsi="Calibri"/>
          <w:color w:val="333300"/>
          <w:sz w:val="22"/>
          <w:szCs w:val="22"/>
        </w:rPr>
        <w:t>000</w:t>
      </w:r>
      <w:r w:rsidR="008E0DBB">
        <w:rPr>
          <w:rFonts w:ascii="Calibri" w:hAnsi="Calibri"/>
          <w:color w:val="333300"/>
          <w:sz w:val="22"/>
          <w:szCs w:val="22"/>
        </w:rPr>
        <w:t>–</w:t>
      </w:r>
      <w:r w:rsidR="00767AC3">
        <w:rPr>
          <w:rFonts w:ascii="Calibri" w:hAnsi="Calibri"/>
          <w:color w:val="333300"/>
          <w:sz w:val="22"/>
          <w:szCs w:val="22"/>
        </w:rPr>
        <w:t>6</w:t>
      </w:r>
      <w:r w:rsidR="008E0DBB" w:rsidRPr="008E0DBB">
        <w:rPr>
          <w:rFonts w:ascii="Calibri" w:hAnsi="Calibri"/>
          <w:color w:val="333300"/>
          <w:sz w:val="22"/>
          <w:szCs w:val="22"/>
        </w:rPr>
        <w:t xml:space="preserve">000 leütésnyi terjedelmű </w:t>
      </w:r>
      <w:r w:rsidR="008E0DBB" w:rsidRPr="00767AC3">
        <w:rPr>
          <w:rFonts w:ascii="Calibri" w:hAnsi="Calibri"/>
          <w:b/>
          <w:bCs/>
          <w:color w:val="333300"/>
          <w:sz w:val="22"/>
          <w:szCs w:val="22"/>
        </w:rPr>
        <w:t>angol nyelvű összefoglaló</w:t>
      </w:r>
      <w:r w:rsidR="008E0DBB">
        <w:rPr>
          <w:rFonts w:ascii="Calibri" w:hAnsi="Calibri"/>
          <w:color w:val="333300"/>
          <w:sz w:val="22"/>
          <w:szCs w:val="22"/>
        </w:rPr>
        <w:t xml:space="preserve"> </w:t>
      </w:r>
      <w:r w:rsidR="00C6466D" w:rsidRPr="00B87FF6">
        <w:rPr>
          <w:rFonts w:ascii="Calibri" w:hAnsi="Calibri"/>
          <w:color w:val="333300"/>
          <w:sz w:val="22"/>
          <w:szCs w:val="22"/>
        </w:rPr>
        <w:t>követi</w:t>
      </w:r>
      <w:r w:rsidR="00ED1224" w:rsidRPr="00B87FF6">
        <w:rPr>
          <w:rFonts w:ascii="Calibri" w:hAnsi="Calibri"/>
          <w:color w:val="333300"/>
          <w:sz w:val="22"/>
          <w:szCs w:val="22"/>
        </w:rPr>
        <w:t>.</w:t>
      </w:r>
    </w:p>
    <w:p w14:paraId="4E35DA13" w14:textId="77777777" w:rsidR="00246E34" w:rsidRPr="00B87FF6" w:rsidRDefault="00246E34" w:rsidP="00D12727">
      <w:pPr>
        <w:spacing w:line="276" w:lineRule="auto"/>
        <w:jc w:val="both"/>
        <w:rPr>
          <w:rFonts w:ascii="Calibri" w:hAnsi="Calibri"/>
          <w:i/>
          <w:color w:val="333300"/>
          <w:sz w:val="22"/>
          <w:szCs w:val="22"/>
        </w:rPr>
      </w:pPr>
    </w:p>
    <w:p w14:paraId="02FBD755" w14:textId="6020BEA4" w:rsidR="002D4AB3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A dolgozat terjedelme</w:t>
      </w:r>
    </w:p>
    <w:p w14:paraId="128095D9" w14:textId="77777777" w:rsidR="002D4AB3" w:rsidRPr="00B87FF6" w:rsidRDefault="002D4AB3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lastRenderedPageBreak/>
        <w:t xml:space="preserve"> </w:t>
      </w:r>
    </w:p>
    <w:p w14:paraId="6A0161A0" w14:textId="42EF1CC0" w:rsidR="00F4627A" w:rsidRPr="00B87FF6" w:rsidRDefault="002D4AB3" w:rsidP="00130EB7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szakdolgozat terjedelme 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tartalomjegyzék, bibliográfia és mellékletek nélkül </w:t>
      </w:r>
      <w:r w:rsidR="00130EB7" w:rsidRPr="00564C77">
        <w:rPr>
          <w:rFonts w:ascii="Calibri" w:hAnsi="Calibri"/>
          <w:b/>
          <w:bCs/>
          <w:sz w:val="22"/>
          <w:szCs w:val="22"/>
        </w:rPr>
        <w:t>60.000–80.000 leütés</w:t>
      </w:r>
      <w:r w:rsidR="00130EB7">
        <w:rPr>
          <w:rFonts w:ascii="Calibri" w:hAnsi="Calibri"/>
          <w:b/>
          <w:bCs/>
          <w:sz w:val="22"/>
          <w:szCs w:val="22"/>
        </w:rPr>
        <w:t xml:space="preserve"> </w:t>
      </w:r>
      <w:r w:rsidR="00246E34" w:rsidRPr="00B87FF6">
        <w:rPr>
          <w:rFonts w:ascii="Calibri" w:hAnsi="Calibri"/>
          <w:color w:val="333300"/>
          <w:sz w:val="22"/>
          <w:szCs w:val="22"/>
        </w:rPr>
        <w:t>(szóközöket beleszámítva)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. Táblák, grafikonok, ábrák a fő szövegben legfeljebb az </w:t>
      </w:r>
      <w:proofErr w:type="spellStart"/>
      <w:r w:rsidR="00F4627A" w:rsidRPr="00B87FF6">
        <w:rPr>
          <w:rFonts w:ascii="Calibri" w:hAnsi="Calibri"/>
          <w:color w:val="333300"/>
          <w:sz w:val="22"/>
          <w:szCs w:val="22"/>
        </w:rPr>
        <w:t>összterjedelem</w:t>
      </w:r>
      <w:proofErr w:type="spellEnd"/>
      <w:r w:rsidR="00F4627A"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246E34" w:rsidRPr="00B87FF6">
        <w:rPr>
          <w:rFonts w:ascii="Calibri" w:hAnsi="Calibri"/>
          <w:color w:val="333300"/>
          <w:sz w:val="22"/>
          <w:szCs w:val="22"/>
        </w:rPr>
        <w:t>egynegyed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 részéig számíthatóak be. </w:t>
      </w:r>
      <w:r w:rsidRPr="00B87FF6">
        <w:rPr>
          <w:rFonts w:ascii="Calibri" w:hAnsi="Calibri"/>
          <w:color w:val="333300"/>
          <w:sz w:val="22"/>
          <w:szCs w:val="22"/>
        </w:rPr>
        <w:t>Különösen indokolt esetben, a témavezető hozzájárulásával a szakdolgozat lehet ennél hosszabb.</w:t>
      </w:r>
    </w:p>
    <w:p w14:paraId="520B2605" w14:textId="77777777" w:rsidR="00F4627A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5F4CD1C5" w14:textId="77777777" w:rsidR="00A27F47" w:rsidRPr="00B87FF6" w:rsidRDefault="00A27F47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10BE6111" w14:textId="6A0DCCE9" w:rsidR="00F4627A" w:rsidRPr="00B87FF6" w:rsidRDefault="002D4AB3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V. A SZAKDOLGOZAT TARTALMI ELEMEI</w:t>
      </w:r>
    </w:p>
    <w:p w14:paraId="729E7515" w14:textId="77777777" w:rsidR="00F4627A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4189704A" w14:textId="7A5A8203" w:rsidR="0000161C" w:rsidRPr="0000161C" w:rsidRDefault="0000161C" w:rsidP="00D12727">
      <w:pPr>
        <w:spacing w:line="276" w:lineRule="auto"/>
        <w:jc w:val="both"/>
        <w:rPr>
          <w:rFonts w:ascii="Calibri" w:hAnsi="Calibri"/>
          <w:b/>
          <w:bCs/>
          <w:color w:val="333300"/>
          <w:sz w:val="22"/>
          <w:szCs w:val="22"/>
        </w:rPr>
      </w:pPr>
      <w:r w:rsidRPr="0000161C">
        <w:rPr>
          <w:rFonts w:ascii="Calibri" w:hAnsi="Calibri"/>
          <w:b/>
          <w:bCs/>
          <w:color w:val="333300"/>
          <w:sz w:val="22"/>
          <w:szCs w:val="22"/>
        </w:rPr>
        <w:t>Alapelvek</w:t>
      </w:r>
    </w:p>
    <w:p w14:paraId="4C42941F" w14:textId="77777777" w:rsidR="0000161C" w:rsidRPr="00B87FF6" w:rsidRDefault="0000161C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0F592EB2" w14:textId="48B878B6" w:rsidR="000550D2" w:rsidRDefault="000550D2" w:rsidP="00225FE0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0550D2">
        <w:rPr>
          <w:rFonts w:ascii="Calibri" w:hAnsi="Calibri"/>
          <w:color w:val="333300"/>
          <w:sz w:val="22"/>
          <w:szCs w:val="22"/>
        </w:rPr>
        <w:t xml:space="preserve">Minden idézetet (elsődleges forrást, </w:t>
      </w:r>
      <w:r>
        <w:rPr>
          <w:rFonts w:ascii="Calibri" w:hAnsi="Calibri"/>
          <w:color w:val="333300"/>
          <w:sz w:val="22"/>
          <w:szCs w:val="22"/>
        </w:rPr>
        <w:t>i</w:t>
      </w:r>
      <w:r w:rsidRPr="000550D2">
        <w:rPr>
          <w:rFonts w:ascii="Calibri" w:hAnsi="Calibri"/>
          <w:color w:val="333300"/>
          <w:sz w:val="22"/>
          <w:szCs w:val="22"/>
        </w:rPr>
        <w:t xml:space="preserve">nternetről vagy nyomtatott forrásból származó idézetet) idézőjellel </w:t>
      </w:r>
      <w:r w:rsidR="00C30852">
        <w:rPr>
          <w:rFonts w:ascii="Calibri" w:hAnsi="Calibri"/>
          <w:color w:val="333300"/>
          <w:sz w:val="22"/>
          <w:szCs w:val="22"/>
        </w:rPr>
        <w:t xml:space="preserve">vagy egyéb egyértelmű kiemeléssel </w:t>
      </w:r>
      <w:r w:rsidRPr="000550D2">
        <w:rPr>
          <w:rFonts w:ascii="Calibri" w:hAnsi="Calibri"/>
          <w:color w:val="333300"/>
          <w:sz w:val="22"/>
          <w:szCs w:val="22"/>
        </w:rPr>
        <w:t xml:space="preserve">kell jelölni. Az idézőjellel </w:t>
      </w:r>
      <w:r w:rsidR="0032015E">
        <w:rPr>
          <w:rFonts w:ascii="Calibri" w:hAnsi="Calibri"/>
          <w:color w:val="333300"/>
          <w:sz w:val="22"/>
          <w:szCs w:val="22"/>
        </w:rPr>
        <w:t xml:space="preserve">vagy máshogy </w:t>
      </w:r>
      <w:r w:rsidRPr="000550D2">
        <w:rPr>
          <w:rFonts w:ascii="Calibri" w:hAnsi="Calibri"/>
          <w:color w:val="333300"/>
          <w:sz w:val="22"/>
          <w:szCs w:val="22"/>
        </w:rPr>
        <w:t xml:space="preserve">nem </w:t>
      </w:r>
      <w:r w:rsidR="0032015E">
        <w:rPr>
          <w:rFonts w:ascii="Calibri" w:hAnsi="Calibri"/>
          <w:color w:val="333300"/>
          <w:sz w:val="22"/>
          <w:szCs w:val="22"/>
        </w:rPr>
        <w:t xml:space="preserve">kiemelt </w:t>
      </w:r>
      <w:r w:rsidRPr="000550D2">
        <w:rPr>
          <w:rFonts w:ascii="Calibri" w:hAnsi="Calibri"/>
          <w:color w:val="333300"/>
          <w:sz w:val="22"/>
          <w:szCs w:val="22"/>
        </w:rPr>
        <w:t xml:space="preserve">szöveg minden egyes mondatának a szakdolgozat szerzőjétől kell származnia. </w:t>
      </w:r>
      <w:r w:rsidR="00155604">
        <w:rPr>
          <w:rFonts w:ascii="Calibri" w:hAnsi="Calibri"/>
          <w:color w:val="333300"/>
          <w:sz w:val="22"/>
          <w:szCs w:val="22"/>
        </w:rPr>
        <w:t>Idézőjellel/kiemeléssel</w:t>
      </w:r>
      <w:r w:rsidRPr="000550D2">
        <w:rPr>
          <w:rFonts w:ascii="Calibri" w:hAnsi="Calibri"/>
          <w:color w:val="333300"/>
          <w:sz w:val="22"/>
          <w:szCs w:val="22"/>
        </w:rPr>
        <w:t xml:space="preserve"> és pontos forrásmegjelöléssel nem jelzett, nem a szakdolgozat szerzőjétől származó mondat(ok) automatikusan elégtelent eredményez(</w:t>
      </w:r>
      <w:proofErr w:type="spellStart"/>
      <w:r w:rsidRPr="000550D2">
        <w:rPr>
          <w:rFonts w:ascii="Calibri" w:hAnsi="Calibri"/>
          <w:color w:val="333300"/>
          <w:sz w:val="22"/>
          <w:szCs w:val="22"/>
        </w:rPr>
        <w:t>nek</w:t>
      </w:r>
      <w:proofErr w:type="spellEnd"/>
      <w:r w:rsidRPr="000550D2">
        <w:rPr>
          <w:rFonts w:ascii="Calibri" w:hAnsi="Calibri"/>
          <w:color w:val="333300"/>
          <w:sz w:val="22"/>
          <w:szCs w:val="22"/>
        </w:rPr>
        <w:t>).</w:t>
      </w:r>
    </w:p>
    <w:p w14:paraId="67FBC7C4" w14:textId="164C4ABB" w:rsidR="00482E8A" w:rsidRDefault="00720F45" w:rsidP="00225FE0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>
        <w:rPr>
          <w:rFonts w:ascii="Calibri" w:hAnsi="Calibri"/>
          <w:color w:val="333300"/>
          <w:sz w:val="22"/>
          <w:szCs w:val="22"/>
        </w:rPr>
        <w:t>H</w:t>
      </w:r>
      <w:r w:rsidR="00482E8A" w:rsidRPr="00482E8A">
        <w:rPr>
          <w:rFonts w:ascii="Calibri" w:hAnsi="Calibri"/>
          <w:color w:val="333300"/>
          <w:sz w:val="22"/>
          <w:szCs w:val="22"/>
        </w:rPr>
        <w:t>ivatkozás</w:t>
      </w:r>
      <w:r>
        <w:rPr>
          <w:rFonts w:ascii="Calibri" w:hAnsi="Calibri"/>
          <w:color w:val="333300"/>
          <w:sz w:val="22"/>
          <w:szCs w:val="22"/>
        </w:rPr>
        <w:t>t</w:t>
      </w:r>
      <w:r w:rsidR="003530BE">
        <w:rPr>
          <w:rFonts w:ascii="Calibri" w:hAnsi="Calibri"/>
          <w:color w:val="333300"/>
          <w:sz w:val="22"/>
          <w:szCs w:val="22"/>
        </w:rPr>
        <w:t xml:space="preserve"> oda szükséges tenni</w:t>
      </w:r>
      <w:r w:rsidR="00482E8A" w:rsidRPr="00482E8A">
        <w:rPr>
          <w:rFonts w:ascii="Calibri" w:hAnsi="Calibri"/>
          <w:color w:val="333300"/>
          <w:sz w:val="22"/>
          <w:szCs w:val="22"/>
        </w:rPr>
        <w:t>, ahol az egyetemi tanulmány</w:t>
      </w:r>
      <w:r w:rsidR="003530BE">
        <w:rPr>
          <w:rFonts w:ascii="Calibri" w:hAnsi="Calibri"/>
          <w:color w:val="333300"/>
          <w:sz w:val="22"/>
          <w:szCs w:val="22"/>
        </w:rPr>
        <w:t>o</w:t>
      </w:r>
      <w:r w:rsidR="00482E8A" w:rsidRPr="00482E8A">
        <w:rPr>
          <w:rFonts w:ascii="Calibri" w:hAnsi="Calibri"/>
          <w:color w:val="333300"/>
          <w:sz w:val="22"/>
          <w:szCs w:val="22"/>
        </w:rPr>
        <w:t xml:space="preserve">kon </w:t>
      </w:r>
      <w:r w:rsidR="003530BE">
        <w:rPr>
          <w:rFonts w:ascii="Calibri" w:hAnsi="Calibri"/>
          <w:color w:val="333300"/>
          <w:sz w:val="22"/>
          <w:szCs w:val="22"/>
        </w:rPr>
        <w:t xml:space="preserve">vagy az elvárható szakmai ismereteken </w:t>
      </w:r>
      <w:r w:rsidR="00482E8A" w:rsidRPr="00482E8A">
        <w:rPr>
          <w:rFonts w:ascii="Calibri" w:hAnsi="Calibri"/>
          <w:color w:val="333300"/>
          <w:sz w:val="22"/>
          <w:szCs w:val="22"/>
        </w:rPr>
        <w:t xml:space="preserve">túlmutató információt közölnek. Amennyiben egy adott bekezdést/fejezetrészt vagy fejezetet egyetlen </w:t>
      </w:r>
      <w:r w:rsidR="00937E79">
        <w:rPr>
          <w:rFonts w:ascii="Calibri" w:hAnsi="Calibri"/>
          <w:color w:val="333300"/>
          <w:sz w:val="22"/>
          <w:szCs w:val="22"/>
        </w:rPr>
        <w:t xml:space="preserve">mű </w:t>
      </w:r>
      <w:r w:rsidR="00482E8A" w:rsidRPr="00482E8A">
        <w:rPr>
          <w:rFonts w:ascii="Calibri" w:hAnsi="Calibri"/>
          <w:color w:val="333300"/>
          <w:sz w:val="22"/>
          <w:szCs w:val="22"/>
        </w:rPr>
        <w:t>alapján írnak, akkor az első mondat után egy lábjegyzetben szerepeljen</w:t>
      </w:r>
      <w:r w:rsidR="000637B7">
        <w:rPr>
          <w:rFonts w:ascii="Calibri" w:hAnsi="Calibri"/>
          <w:color w:val="333300"/>
          <w:sz w:val="22"/>
          <w:szCs w:val="22"/>
        </w:rPr>
        <w:t xml:space="preserve"> pl.</w:t>
      </w:r>
      <w:r w:rsidR="00482E8A" w:rsidRPr="00482E8A">
        <w:rPr>
          <w:rFonts w:ascii="Calibri" w:hAnsi="Calibri"/>
          <w:color w:val="333300"/>
          <w:sz w:val="22"/>
          <w:szCs w:val="22"/>
        </w:rPr>
        <w:t>: „a követk</w:t>
      </w:r>
      <w:r w:rsidR="00937E79">
        <w:rPr>
          <w:rFonts w:ascii="Calibri" w:hAnsi="Calibri"/>
          <w:color w:val="333300"/>
          <w:sz w:val="22"/>
          <w:szCs w:val="22"/>
        </w:rPr>
        <w:t>e</w:t>
      </w:r>
      <w:r w:rsidR="00482E8A" w:rsidRPr="00482E8A">
        <w:rPr>
          <w:rFonts w:ascii="Calibri" w:hAnsi="Calibri"/>
          <w:color w:val="333300"/>
          <w:sz w:val="22"/>
          <w:szCs w:val="22"/>
        </w:rPr>
        <w:t xml:space="preserve">ző </w:t>
      </w:r>
      <w:r w:rsidR="00937E79">
        <w:rPr>
          <w:rFonts w:ascii="Calibri" w:hAnsi="Calibri"/>
          <w:color w:val="333300"/>
          <w:sz w:val="22"/>
          <w:szCs w:val="22"/>
        </w:rPr>
        <w:t xml:space="preserve">részben </w:t>
      </w:r>
      <w:r w:rsidR="00482E8A" w:rsidRPr="00482E8A">
        <w:rPr>
          <w:rFonts w:ascii="Calibri" w:hAnsi="Calibri"/>
          <w:color w:val="333300"/>
          <w:sz w:val="22"/>
          <w:szCs w:val="22"/>
        </w:rPr>
        <w:t xml:space="preserve">szereplők forrása: </w:t>
      </w:r>
      <w:proofErr w:type="spellStart"/>
      <w:r w:rsidR="00482E8A" w:rsidRPr="00937E79">
        <w:rPr>
          <w:rFonts w:ascii="Calibri" w:hAnsi="Calibri"/>
          <w:smallCaps/>
          <w:color w:val="333300"/>
          <w:sz w:val="22"/>
          <w:szCs w:val="22"/>
        </w:rPr>
        <w:t>Sommerfeld</w:t>
      </w:r>
      <w:proofErr w:type="spellEnd"/>
      <w:r w:rsidR="00482E8A" w:rsidRPr="00482E8A">
        <w:rPr>
          <w:rFonts w:ascii="Calibri" w:hAnsi="Calibri"/>
          <w:color w:val="333300"/>
          <w:sz w:val="22"/>
          <w:szCs w:val="22"/>
        </w:rPr>
        <w:t xml:space="preserve"> 2004: 23–134”. Mindenütt a lehető legpontosabban kell megadni az oldalszámokat (tehát nem elég a műre általában hivatkozni)</w:t>
      </w:r>
      <w:r w:rsidR="000637B7">
        <w:rPr>
          <w:rFonts w:ascii="Calibri" w:hAnsi="Calibri"/>
          <w:color w:val="333300"/>
          <w:sz w:val="22"/>
          <w:szCs w:val="22"/>
        </w:rPr>
        <w:t xml:space="preserve"> – ez oldalszám nélküli internetes forrásra természetesen nem vonatkozik</w:t>
      </w:r>
      <w:r w:rsidR="00482E8A" w:rsidRPr="00482E8A">
        <w:rPr>
          <w:rFonts w:ascii="Calibri" w:hAnsi="Calibri"/>
          <w:color w:val="333300"/>
          <w:sz w:val="22"/>
          <w:szCs w:val="22"/>
        </w:rPr>
        <w:t>.</w:t>
      </w:r>
    </w:p>
    <w:p w14:paraId="3D8FDEFF" w14:textId="77777777" w:rsidR="00A27F47" w:rsidRDefault="00A27F47" w:rsidP="00A27F4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5D49EA90" w14:textId="16915458" w:rsidR="00A27F47" w:rsidRPr="00A27F47" w:rsidRDefault="00B61DF5" w:rsidP="00A27F47">
      <w:pPr>
        <w:spacing w:line="276" w:lineRule="auto"/>
        <w:jc w:val="both"/>
        <w:rPr>
          <w:rFonts w:ascii="Calibri" w:hAnsi="Calibri"/>
          <w:b/>
          <w:bCs/>
          <w:color w:val="333300"/>
          <w:sz w:val="22"/>
          <w:szCs w:val="22"/>
        </w:rPr>
      </w:pPr>
      <w:r>
        <w:rPr>
          <w:rFonts w:ascii="Calibri" w:hAnsi="Calibri"/>
          <w:b/>
          <w:bCs/>
          <w:color w:val="333300"/>
          <w:sz w:val="22"/>
          <w:szCs w:val="22"/>
        </w:rPr>
        <w:t>Részek</w:t>
      </w:r>
    </w:p>
    <w:p w14:paraId="3CDEC982" w14:textId="77777777" w:rsidR="00A27F47" w:rsidRPr="00B87FF6" w:rsidRDefault="00A27F47" w:rsidP="00A27F4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181CF01E" w14:textId="07DBB14B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Kívánatos a dolgozat jó tagolása (fejezetek, alfejezetek, esetleg </w:t>
      </w:r>
      <w:proofErr w:type="spellStart"/>
      <w:r w:rsidRPr="00B87FF6">
        <w:rPr>
          <w:rFonts w:ascii="Calibri" w:hAnsi="Calibri"/>
          <w:color w:val="333300"/>
          <w:sz w:val="22"/>
          <w:szCs w:val="22"/>
        </w:rPr>
        <w:t>al</w:t>
      </w:r>
      <w:proofErr w:type="spellEnd"/>
      <w:r w:rsidRPr="00B87FF6">
        <w:rPr>
          <w:rFonts w:ascii="Calibri" w:hAnsi="Calibri"/>
          <w:color w:val="333300"/>
          <w:sz w:val="22"/>
          <w:szCs w:val="22"/>
        </w:rPr>
        <w:t xml:space="preserve">-alfejezetek), amelynek összhangban kell </w:t>
      </w:r>
      <w:r w:rsidR="00ED1224" w:rsidRPr="00B87FF6">
        <w:rPr>
          <w:rFonts w:ascii="Calibri" w:hAnsi="Calibri"/>
          <w:color w:val="333300"/>
          <w:sz w:val="22"/>
          <w:szCs w:val="22"/>
        </w:rPr>
        <w:t>állnia a dolgozat terjedelmével.</w:t>
      </w: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ED1224" w:rsidRPr="00B87FF6">
        <w:rPr>
          <w:rFonts w:ascii="Calibri" w:hAnsi="Calibri"/>
          <w:color w:val="333300"/>
          <w:sz w:val="22"/>
          <w:szCs w:val="22"/>
        </w:rPr>
        <w:t>Az (</w:t>
      </w:r>
      <w:proofErr w:type="spellStart"/>
      <w:r w:rsidR="00ED1224" w:rsidRPr="00B87FF6">
        <w:rPr>
          <w:rFonts w:ascii="Calibri" w:hAnsi="Calibri"/>
          <w:color w:val="333300"/>
          <w:sz w:val="22"/>
          <w:szCs w:val="22"/>
        </w:rPr>
        <w:t>al</w:t>
      </w:r>
      <w:proofErr w:type="spellEnd"/>
      <w:r w:rsidR="00ED1224" w:rsidRPr="00B87FF6">
        <w:rPr>
          <w:rFonts w:ascii="Calibri" w:hAnsi="Calibri"/>
          <w:color w:val="333300"/>
          <w:sz w:val="22"/>
          <w:szCs w:val="22"/>
        </w:rPr>
        <w:t>)fejezeteknek, részeknek</w:t>
      </w:r>
      <w:r w:rsidRPr="00B87FF6">
        <w:rPr>
          <w:rFonts w:ascii="Calibri" w:hAnsi="Calibri"/>
          <w:color w:val="333300"/>
          <w:sz w:val="22"/>
          <w:szCs w:val="22"/>
        </w:rPr>
        <w:t xml:space="preserve"> egymásra épülő, logikus struktúrában kell követniük egymást. </w:t>
      </w:r>
    </w:p>
    <w:p w14:paraId="29345E41" w14:textId="45813119" w:rsidR="00F4627A" w:rsidRPr="00B87FF6" w:rsidRDefault="00ED1224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dolgozatnak az alant felsorolt részeket érdemes tartalmaznia, </w:t>
      </w:r>
      <w:r w:rsidR="007B7E06" w:rsidRPr="00B87FF6">
        <w:rPr>
          <w:rFonts w:ascii="Calibri" w:hAnsi="Calibri"/>
          <w:color w:val="333300"/>
          <w:sz w:val="22"/>
          <w:szCs w:val="22"/>
        </w:rPr>
        <w:t xml:space="preserve">de </w:t>
      </w:r>
      <w:r w:rsidR="007B7E06" w:rsidRPr="00BE7407">
        <w:rPr>
          <w:rFonts w:ascii="Calibri" w:hAnsi="Calibri"/>
          <w:b/>
          <w:bCs/>
          <w:color w:val="333300"/>
          <w:sz w:val="22"/>
          <w:szCs w:val="22"/>
        </w:rPr>
        <w:t>nem kell mechanikusan</w:t>
      </w:r>
      <w:r w:rsidR="007B7E06" w:rsidRPr="00B87FF6">
        <w:rPr>
          <w:rFonts w:ascii="Calibri" w:hAnsi="Calibri"/>
          <w:color w:val="333300"/>
          <w:sz w:val="22"/>
          <w:szCs w:val="22"/>
        </w:rPr>
        <w:t xml:space="preserve"> a lenti sémát követni. A</w:t>
      </w:r>
      <w:r w:rsidRPr="00B87FF6">
        <w:rPr>
          <w:rFonts w:ascii="Calibri" w:hAnsi="Calibri"/>
          <w:color w:val="333300"/>
          <w:sz w:val="22"/>
          <w:szCs w:val="22"/>
        </w:rPr>
        <w:t xml:space="preserve"> konkrét felépítést a témavezetővel kell egyeztetni</w:t>
      </w:r>
      <w:r w:rsidR="00BE7407">
        <w:rPr>
          <w:rFonts w:ascii="Calibri" w:hAnsi="Calibri"/>
          <w:color w:val="333300"/>
          <w:sz w:val="22"/>
          <w:szCs w:val="22"/>
        </w:rPr>
        <w:t>, a szakdolgozat témájától és a feldolgozás módjától függően</w:t>
      </w:r>
      <w:r w:rsidRPr="00B87FF6">
        <w:rPr>
          <w:rFonts w:ascii="Calibri" w:hAnsi="Calibri"/>
          <w:color w:val="333300"/>
          <w:sz w:val="22"/>
          <w:szCs w:val="22"/>
        </w:rPr>
        <w:t>. A zárójelben megadott részek bizonyos témák, szakdolgozattípusok esetén elhagy</w:t>
      </w:r>
      <w:r w:rsidR="007B7E06" w:rsidRPr="00B87FF6">
        <w:rPr>
          <w:rFonts w:ascii="Calibri" w:hAnsi="Calibri"/>
          <w:color w:val="333300"/>
          <w:sz w:val="22"/>
          <w:szCs w:val="22"/>
        </w:rPr>
        <w:t>andóak</w:t>
      </w:r>
      <w:r w:rsidRPr="00B87FF6">
        <w:rPr>
          <w:rFonts w:ascii="Calibri" w:hAnsi="Calibri"/>
          <w:color w:val="333300"/>
          <w:sz w:val="22"/>
          <w:szCs w:val="22"/>
        </w:rPr>
        <w:t>.</w:t>
      </w:r>
    </w:p>
    <w:p w14:paraId="5910B5A9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946"/>
      </w:tblGrid>
      <w:tr w:rsidR="00DE4F9D" w:rsidRPr="00B87FF6" w14:paraId="46CC729A" w14:textId="77777777" w:rsidTr="00D0182C">
        <w:tc>
          <w:tcPr>
            <w:tcW w:w="2342" w:type="dxa"/>
          </w:tcPr>
          <w:p w14:paraId="2A6407F9" w14:textId="3B736D92" w:rsidR="00DE4F9D" w:rsidRPr="00B87FF6" w:rsidRDefault="00D0182C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333300"/>
                <w:sz w:val="22"/>
                <w:szCs w:val="22"/>
              </w:rPr>
              <w:t>C</w:t>
            </w:r>
            <w:r w:rsidR="00DE4F9D"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ímlap</w:t>
            </w:r>
          </w:p>
        </w:tc>
        <w:tc>
          <w:tcPr>
            <w:tcW w:w="6946" w:type="dxa"/>
          </w:tcPr>
          <w:p w14:paraId="5A92A4E3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i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i/>
                <w:color w:val="333300"/>
                <w:sz w:val="22"/>
                <w:szCs w:val="22"/>
              </w:rPr>
              <w:t>lásd fent</w:t>
            </w:r>
          </w:p>
        </w:tc>
      </w:tr>
      <w:tr w:rsidR="00DE4F9D" w:rsidRPr="00B87FF6" w14:paraId="5CF3A7EF" w14:textId="77777777" w:rsidTr="00D0182C">
        <w:tc>
          <w:tcPr>
            <w:tcW w:w="2342" w:type="dxa"/>
          </w:tcPr>
          <w:p w14:paraId="2C556B7E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Tartalomjegyzék</w:t>
            </w:r>
          </w:p>
        </w:tc>
        <w:tc>
          <w:tcPr>
            <w:tcW w:w="6946" w:type="dxa"/>
          </w:tcPr>
          <w:p w14:paraId="640989AD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 dolgozat tagolását követve, lásd lentebb</w:t>
            </w:r>
          </w:p>
        </w:tc>
      </w:tr>
      <w:tr w:rsidR="00DE4F9D" w:rsidRPr="00B87FF6" w14:paraId="2982927B" w14:textId="77777777" w:rsidTr="00D0182C">
        <w:tc>
          <w:tcPr>
            <w:tcW w:w="2342" w:type="dxa"/>
          </w:tcPr>
          <w:p w14:paraId="0A7E5FDB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(Köszönetnyilvánítás)</w:t>
            </w:r>
          </w:p>
        </w:tc>
        <w:tc>
          <w:tcPr>
            <w:tcW w:w="6946" w:type="dxa"/>
          </w:tcPr>
          <w:p w14:paraId="2D301AD8" w14:textId="2F055669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Ha a Tanszék oktatóin és a témavezetőn kívül van olyan személy, akinek a szerző meg szeretné köszönni a segítségét, azt a dolgozat elején megteheti.</w:t>
            </w:r>
            <w:r w:rsidR="003E5322">
              <w:rPr>
                <w:rFonts w:ascii="Calibri" w:hAnsi="Calibri"/>
                <w:color w:val="333300"/>
                <w:sz w:val="22"/>
                <w:szCs w:val="22"/>
              </w:rPr>
              <w:t xml:space="preserve"> Az oktatóknak, témavezetőnek nem kell köszönetet mondani.</w:t>
            </w:r>
          </w:p>
        </w:tc>
      </w:tr>
      <w:tr w:rsidR="00DE4F9D" w:rsidRPr="00B87FF6" w14:paraId="3519A6AA" w14:textId="77777777" w:rsidTr="00D0182C">
        <w:tc>
          <w:tcPr>
            <w:tcW w:w="2342" w:type="dxa"/>
          </w:tcPr>
          <w:p w14:paraId="113A5380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(Mottó)</w:t>
            </w:r>
          </w:p>
        </w:tc>
        <w:tc>
          <w:tcPr>
            <w:tcW w:w="6946" w:type="dxa"/>
          </w:tcPr>
          <w:p w14:paraId="05A20EAD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Indokolt esetben egy találó mondás, idézet, irodalmi részlet megadható a dolgozat elején, de erőltetni nem érdemes.</w:t>
            </w:r>
          </w:p>
        </w:tc>
      </w:tr>
      <w:tr w:rsidR="00DE4F9D" w:rsidRPr="00B87FF6" w14:paraId="253DB957" w14:textId="77777777" w:rsidTr="00D0182C">
        <w:tc>
          <w:tcPr>
            <w:tcW w:w="2342" w:type="dxa"/>
          </w:tcPr>
          <w:p w14:paraId="341B9ADB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Bevezetés</w:t>
            </w:r>
          </w:p>
        </w:tc>
        <w:tc>
          <w:tcPr>
            <w:tcW w:w="6946" w:type="dxa"/>
          </w:tcPr>
          <w:p w14:paraId="6F3A28D7" w14:textId="6FA388C0" w:rsidR="00DE4F9D" w:rsidRPr="00B87FF6" w:rsidRDefault="00DE4F9D" w:rsidP="00510107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témaválasztás indoklása, a szerző személyes kapcsolódása a témához, pontosan megfogalmazott problémafelvetés, témamegjelölés, célkitűzés, a kutatott terület leírása, hipotézisek </w:t>
            </w:r>
            <w:r w:rsidR="007D34A1">
              <w:rPr>
                <w:rFonts w:ascii="Calibri" w:hAnsi="Calibri"/>
                <w:color w:val="333300"/>
                <w:sz w:val="22"/>
                <w:szCs w:val="22"/>
              </w:rPr>
              <w:t>és/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vagy </w:t>
            </w:r>
            <w:r w:rsidR="007D34A1">
              <w:rPr>
                <w:rFonts w:ascii="Calibri" w:hAnsi="Calibri"/>
                <w:color w:val="333300"/>
                <w:sz w:val="22"/>
                <w:szCs w:val="22"/>
              </w:rPr>
              <w:t xml:space="preserve">kutatási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kérdések megfogalmazása</w:t>
            </w:r>
            <w:r w:rsidR="007D34A1">
              <w:rPr>
                <w:rFonts w:ascii="Calibri" w:hAnsi="Calibri"/>
                <w:color w:val="333300"/>
                <w:sz w:val="22"/>
                <w:szCs w:val="22"/>
              </w:rPr>
              <w:t xml:space="preserve"> (ha indokolt)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, a munka elhelyezése a témában folytatott és folyó kutatások között</w:t>
            </w:r>
            <w:r w:rsidR="00395F74">
              <w:rPr>
                <w:rFonts w:ascii="Calibri" w:hAnsi="Calibri"/>
                <w:color w:val="333300"/>
                <w:sz w:val="22"/>
                <w:szCs w:val="22"/>
              </w:rPr>
              <w:t xml:space="preserve"> (ha releváns)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, a témára vonatkozó eddigi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lastRenderedPageBreak/>
              <w:t>fontosabb kutatások/kutatók felsorolása</w:t>
            </w:r>
            <w:r w:rsidR="00395F74">
              <w:rPr>
                <w:rFonts w:ascii="Calibri" w:hAnsi="Calibri"/>
                <w:color w:val="333300"/>
                <w:sz w:val="22"/>
                <w:szCs w:val="22"/>
              </w:rPr>
              <w:t xml:space="preserve"> stb.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</w:t>
            </w:r>
            <w:r w:rsidR="00510107">
              <w:rPr>
                <w:rFonts w:ascii="Calibri" w:hAnsi="Calibri"/>
                <w:color w:val="333300"/>
                <w:sz w:val="22"/>
                <w:szCs w:val="22"/>
              </w:rPr>
              <w:t>A témától függően ezek nagy része elhagyható.</w:t>
            </w:r>
          </w:p>
        </w:tc>
      </w:tr>
      <w:tr w:rsidR="00DE4F9D" w:rsidRPr="00B87FF6" w14:paraId="2D906612" w14:textId="77777777" w:rsidTr="00D0182C">
        <w:tc>
          <w:tcPr>
            <w:tcW w:w="2342" w:type="dxa"/>
          </w:tcPr>
          <w:p w14:paraId="4BFC148C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lastRenderedPageBreak/>
              <w:t>(A vizsgálat elméleti háttere)</w:t>
            </w:r>
          </w:p>
        </w:tc>
        <w:tc>
          <w:tcPr>
            <w:tcW w:w="6946" w:type="dxa"/>
          </w:tcPr>
          <w:p w14:paraId="20AD25D0" w14:textId="12ADBDCF" w:rsidR="00DE4F9D" w:rsidRPr="00B87FF6" w:rsidRDefault="006129E1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</w:t>
            </w:r>
            <w:r w:rsidR="00DE4F9D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vizsgált témával kapcsolatos hazai és nemzetközi elméleti szakirodalom bemutatása, legfontosabb megállapításainak a kritikai ismertetése és rendszerezése. Ebben a tartalmi egységben kell világosan kifejteni azt is, hogy a szerző milyen elméleti alapokra, definíciókra építi vizsgálatát.</w:t>
            </w:r>
            <w:r w:rsidR="00A27442">
              <w:rPr>
                <w:rFonts w:ascii="Calibri" w:hAnsi="Calibri"/>
                <w:color w:val="333300"/>
                <w:sz w:val="22"/>
                <w:szCs w:val="22"/>
              </w:rPr>
              <w:t xml:space="preserve"> (Csak akkor van erre szükség, ha van elméleti keret.)</w:t>
            </w:r>
          </w:p>
        </w:tc>
      </w:tr>
      <w:tr w:rsidR="00B9718A" w:rsidRPr="00B87FF6" w14:paraId="1CFA3CC2" w14:textId="77777777" w:rsidTr="00D0182C">
        <w:tc>
          <w:tcPr>
            <w:tcW w:w="2342" w:type="dxa"/>
          </w:tcPr>
          <w:p w14:paraId="17A87B49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(A kutatás módszertana, forrásai)</w:t>
            </w:r>
          </w:p>
          <w:p w14:paraId="358E6295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6510358" w14:textId="34E7B7B3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vizsgálat során alkalmazott módszerek, illetve a felhasznált elsődleges források rövid és szisztematikus ismertetése. Itt kell kitérni az esetleges módszertani nehézségekre és problémákra is. </w:t>
            </w:r>
            <w:r w:rsidR="00A27442">
              <w:rPr>
                <w:rFonts w:ascii="Calibri" w:hAnsi="Calibri"/>
                <w:color w:val="333300"/>
                <w:sz w:val="22"/>
                <w:szCs w:val="22"/>
              </w:rPr>
              <w:t xml:space="preserve">(Módszertanról akkor kell írni, ha a dolgozat </w:t>
            </w:r>
            <w:r w:rsidR="00AF0786">
              <w:rPr>
                <w:rFonts w:ascii="Calibri" w:hAnsi="Calibri"/>
                <w:color w:val="333300"/>
                <w:sz w:val="22"/>
                <w:szCs w:val="22"/>
              </w:rPr>
              <w:t>több mint másodlagos forrásokon alapuló kompiláció.)</w:t>
            </w:r>
          </w:p>
        </w:tc>
      </w:tr>
      <w:tr w:rsidR="00DE4F9D" w:rsidRPr="00B87FF6" w14:paraId="7D762D67" w14:textId="77777777" w:rsidTr="00D0182C">
        <w:tc>
          <w:tcPr>
            <w:tcW w:w="2342" w:type="dxa"/>
          </w:tcPr>
          <w:p w14:paraId="46F9A6A2" w14:textId="77777777" w:rsidR="00DE4F9D" w:rsidRPr="00B87FF6" w:rsidRDefault="006129E1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 xml:space="preserve">(Történeti háttér, </w:t>
            </w:r>
            <w:r w:rsidR="00B9718A"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 xml:space="preserve">előzmények, </w:t>
            </w: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kontextus)</w:t>
            </w:r>
          </w:p>
        </w:tc>
        <w:tc>
          <w:tcPr>
            <w:tcW w:w="6946" w:type="dxa"/>
          </w:tcPr>
          <w:p w14:paraId="5D7F7346" w14:textId="6CF721F9" w:rsidR="00DE4F9D" w:rsidRPr="00B87FF6" w:rsidRDefault="006129E1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Itt kerülhet sor </w:t>
            </w:r>
            <w:r w:rsidR="007B7E06" w:rsidRPr="00B87FF6">
              <w:rPr>
                <w:rFonts w:ascii="Calibri" w:hAnsi="Calibri"/>
                <w:color w:val="333300"/>
                <w:sz w:val="22"/>
                <w:szCs w:val="22"/>
              </w:rPr>
              <w:t>a vizsgált jelenség, téma, kérdéskör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történelmi</w:t>
            </w:r>
            <w:r w:rsidR="007B7E06" w:rsidRPr="00B87FF6">
              <w:rPr>
                <w:rFonts w:ascii="Calibri" w:hAnsi="Calibri"/>
                <w:color w:val="333300"/>
                <w:sz w:val="22"/>
                <w:szCs w:val="22"/>
              </w:rPr>
              <w:t>, szellemtörténeti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hátterének</w:t>
            </w:r>
            <w:r w:rsidR="00B9718A" w:rsidRPr="00B87FF6">
              <w:rPr>
                <w:rFonts w:ascii="Calibri" w:hAnsi="Calibri"/>
                <w:color w:val="333300"/>
                <w:sz w:val="22"/>
                <w:szCs w:val="22"/>
              </w:rPr>
              <w:t>, előzményeinek, társadalmi vagy kulturális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</w:t>
            </w:r>
            <w:r w:rsidR="00B9718A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kontextusának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összefoglalására, a témával kapcsolatos jelenségek </w:t>
            </w:r>
            <w:r w:rsidR="007B7E06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már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feltárt összefüggéseinek, törvén</w:t>
            </w:r>
            <w:r w:rsidR="007B7E06" w:rsidRPr="00B87FF6">
              <w:rPr>
                <w:rFonts w:ascii="Calibri" w:hAnsi="Calibri"/>
                <w:color w:val="333300"/>
                <w:sz w:val="22"/>
                <w:szCs w:val="22"/>
              </w:rPr>
              <w:t>yszerűségeinek bemutatására.</w:t>
            </w:r>
          </w:p>
        </w:tc>
      </w:tr>
      <w:tr w:rsidR="00B9718A" w:rsidRPr="00B87FF6" w14:paraId="5A3803E8" w14:textId="77777777" w:rsidTr="00D0182C">
        <w:tc>
          <w:tcPr>
            <w:tcW w:w="2342" w:type="dxa"/>
          </w:tcPr>
          <w:p w14:paraId="39B8B49D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Törzsanyag: a vizsgálat és eredményei</w:t>
            </w:r>
          </w:p>
        </w:tc>
        <w:tc>
          <w:tcPr>
            <w:tcW w:w="6946" w:type="dxa"/>
          </w:tcPr>
          <w:p w14:paraId="7DF5CFF6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Ezekben a főfejezetekben kerül sor – a már ismertetett elméleti alapokra és módszerekre építve – a téma meghatározott szempontú, részletes vizsgálatára, a vizsgált kérdéskör elemzésére és bemutatására, az előzetesen feltett kérdések megválaszolására, a hipotézisek bizonyítására vagy elvetésére.</w:t>
            </w:r>
          </w:p>
        </w:tc>
      </w:tr>
      <w:tr w:rsidR="00B9718A" w:rsidRPr="00B87FF6" w14:paraId="086F0704" w14:textId="77777777" w:rsidTr="00D0182C">
        <w:tc>
          <w:tcPr>
            <w:tcW w:w="2342" w:type="dxa"/>
          </w:tcPr>
          <w:p w14:paraId="31FAB8B8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 xml:space="preserve">Befejezés/Összegzés </w:t>
            </w:r>
          </w:p>
          <w:p w14:paraId="7A8D31B9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5B97FF8" w14:textId="048B5D55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vizsgálat problémafelvetésének, céljainak (ezek megvalósulásának), elméleti hátterének, valamint legfontosabb eredményeinek összefoglalása. Ki kell emelni a dolgozat leglényegesebb megállapításait, összefoglalva a végkövetkeztetéseket, esetleg kitérni a kutatás eredményeinek hasznosíthatóságára, a további lehetséges kutatási irányok megfogalmazására, a szerző jövőbeli terveire a témával kapcsolatban. </w:t>
            </w:r>
          </w:p>
        </w:tc>
      </w:tr>
      <w:tr w:rsidR="00B9718A" w:rsidRPr="00B87FF6" w14:paraId="7176DDA0" w14:textId="77777777" w:rsidTr="00D0182C">
        <w:tc>
          <w:tcPr>
            <w:tcW w:w="2342" w:type="dxa"/>
          </w:tcPr>
          <w:p w14:paraId="266CE797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Felhasznált irodalom</w:t>
            </w:r>
          </w:p>
        </w:tc>
        <w:tc>
          <w:tcPr>
            <w:tcW w:w="6946" w:type="dxa"/>
          </w:tcPr>
          <w:p w14:paraId="3AFD5C1B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 szakdolgozatban valóban felhasznált és hivatkozott szakirodalom és egyéb források tételes és alfabetikus felsorolása. (Formai követelményeit lásd alább.)</w:t>
            </w:r>
          </w:p>
          <w:p w14:paraId="24C33FE4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</w:p>
        </w:tc>
      </w:tr>
      <w:tr w:rsidR="00B9718A" w:rsidRPr="00B87FF6" w14:paraId="2E7C5ED8" w14:textId="77777777" w:rsidTr="00D0182C">
        <w:tc>
          <w:tcPr>
            <w:tcW w:w="2342" w:type="dxa"/>
          </w:tcPr>
          <w:p w14:paraId="78212E1F" w14:textId="77777777" w:rsidR="00B9718A" w:rsidRPr="00B87FF6" w:rsidRDefault="00713F9B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</w:t>
            </w:r>
            <w:r w:rsidR="00B9718A"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Mellékletek/Függelék</w:t>
            </w: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14:paraId="2BF343CA" w14:textId="2A71930E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Amennyiben a téma kifejtése megkívánja, a szakdolgozat melléklet</w:t>
            </w:r>
            <w:r w:rsidR="00713F9B" w:rsidRPr="00B87FF6">
              <w:rPr>
                <w:rFonts w:ascii="Calibri" w:hAnsi="Calibri"/>
                <w:color w:val="333300"/>
                <w:sz w:val="22"/>
                <w:szCs w:val="22"/>
              </w:rPr>
              <w:t>(</w:t>
            </w:r>
            <w:proofErr w:type="spellStart"/>
            <w:r w:rsidR="00713F9B" w:rsidRPr="00B87FF6">
              <w:rPr>
                <w:rFonts w:ascii="Calibri" w:hAnsi="Calibri"/>
                <w:color w:val="333300"/>
                <w:sz w:val="22"/>
                <w:szCs w:val="22"/>
              </w:rPr>
              <w:t>ek</w:t>
            </w:r>
            <w:proofErr w:type="spellEnd"/>
            <w:r w:rsidR="00713F9B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)kel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egészíthető ki.</w:t>
            </w:r>
            <w:r w:rsidR="00B46469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Ezek pótlólagos információkat tartalmaznak, amelyek alátámasztják vagy kiegészítik a dolgozat fő szövegében foglaltakat, de nem szükséges a szövegben való elhelyezésük. Képek, térképek, ábrák, illusztrációk, grafikonok, táblázatok, dokumentumrészletek kerülhetnek ide</w:t>
            </w:r>
            <w:r w:rsidR="00DA4DAC">
              <w:rPr>
                <w:rFonts w:ascii="Calibri" w:hAnsi="Calibri"/>
                <w:color w:val="333300"/>
                <w:sz w:val="22"/>
                <w:szCs w:val="22"/>
              </w:rPr>
              <w:t>, de a főszövegbe is</w:t>
            </w:r>
            <w:r w:rsidR="00B46469" w:rsidRPr="00B87FF6">
              <w:rPr>
                <w:rFonts w:ascii="Calibri" w:hAnsi="Calibri"/>
                <w:color w:val="333300"/>
                <w:sz w:val="22"/>
                <w:szCs w:val="22"/>
              </w:rPr>
              <w:t>. A mellékleteket, illetve azok elemeit (pl. képeket, táblázatokat) meg kell számozni, s a főszövegben a számukkal kell hivatkozni rájuk.</w:t>
            </w:r>
          </w:p>
        </w:tc>
      </w:tr>
      <w:tr w:rsidR="00B9718A" w:rsidRPr="00B87FF6" w14:paraId="12F15387" w14:textId="77777777" w:rsidTr="00D0182C">
        <w:tc>
          <w:tcPr>
            <w:tcW w:w="2342" w:type="dxa"/>
          </w:tcPr>
          <w:p w14:paraId="744F62BA" w14:textId="1C9C8A62" w:rsidR="00B9718A" w:rsidRPr="00B87FF6" w:rsidRDefault="00ED31D4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333300"/>
                <w:sz w:val="22"/>
                <w:szCs w:val="22"/>
              </w:rPr>
              <w:t>Angol</w:t>
            </w:r>
            <w:r w:rsidR="00713F9B"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 xml:space="preserve"> nyelvű összegzés</w:t>
            </w:r>
          </w:p>
        </w:tc>
        <w:tc>
          <w:tcPr>
            <w:tcW w:w="6946" w:type="dxa"/>
          </w:tcPr>
          <w:p w14:paraId="248B66BE" w14:textId="68F41B7F" w:rsidR="00B9718A" w:rsidRPr="00B87FF6" w:rsidRDefault="00391488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dolgozat tartalmának </w:t>
            </w:r>
            <w:r w:rsidR="00DA4DAC">
              <w:rPr>
                <w:rFonts w:ascii="Calibri" w:hAnsi="Calibri"/>
                <w:color w:val="333300"/>
                <w:sz w:val="22"/>
                <w:szCs w:val="22"/>
              </w:rPr>
              <w:t>4</w:t>
            </w:r>
            <w:r w:rsidR="008B3BF8">
              <w:rPr>
                <w:rFonts w:ascii="Calibri" w:hAnsi="Calibri"/>
                <w:color w:val="333300"/>
                <w:sz w:val="22"/>
                <w:szCs w:val="22"/>
              </w:rPr>
              <w:t>000–</w:t>
            </w:r>
            <w:r w:rsidR="00DA4DAC">
              <w:rPr>
                <w:rFonts w:ascii="Calibri" w:hAnsi="Calibri"/>
                <w:color w:val="333300"/>
                <w:sz w:val="22"/>
                <w:szCs w:val="22"/>
              </w:rPr>
              <w:t>6</w:t>
            </w:r>
            <w:r w:rsidR="008B3BF8">
              <w:rPr>
                <w:rFonts w:ascii="Calibri" w:hAnsi="Calibri"/>
                <w:color w:val="333300"/>
                <w:sz w:val="22"/>
                <w:szCs w:val="22"/>
              </w:rPr>
              <w:t>000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</w:t>
            </w:r>
            <w:r w:rsidR="008B3BF8">
              <w:rPr>
                <w:rFonts w:ascii="Calibri" w:hAnsi="Calibri"/>
                <w:color w:val="333300"/>
                <w:sz w:val="22"/>
                <w:szCs w:val="22"/>
              </w:rPr>
              <w:t xml:space="preserve">leütés terjedelmű angol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nyelvű összefoglalója, amelyben a szerző ismerteti a téma lényegi elemeit és dolgozatának főbb megállapításait</w:t>
            </w:r>
          </w:p>
        </w:tc>
      </w:tr>
      <w:tr w:rsidR="00391488" w:rsidRPr="00B87FF6" w14:paraId="5BA78E71" w14:textId="77777777" w:rsidTr="00D0182C">
        <w:tc>
          <w:tcPr>
            <w:tcW w:w="2342" w:type="dxa"/>
          </w:tcPr>
          <w:p w14:paraId="4F1E26FA" w14:textId="77777777" w:rsidR="00391488" w:rsidRPr="00B87FF6" w:rsidRDefault="00391488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Záradék</w:t>
            </w:r>
          </w:p>
          <w:p w14:paraId="52CA22DB" w14:textId="77777777" w:rsidR="00391488" w:rsidRPr="00B87FF6" w:rsidRDefault="00391488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FA803D3" w14:textId="77777777" w:rsidR="00391488" w:rsidRPr="00B87FF6" w:rsidRDefault="00391488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hallgató a szakdolgozat záradékában nyilatkozik arról, hogy a szakdolgozat saját szellemi terméke, azt más szakon szakdolgozatként nem nyújtották be, és csak a megjelölt segédeszközöket használta. </w:t>
            </w:r>
          </w:p>
        </w:tc>
      </w:tr>
    </w:tbl>
    <w:p w14:paraId="46106841" w14:textId="77777777" w:rsidR="00B9718A" w:rsidRPr="00B87FF6" w:rsidRDefault="00B9718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7E7C7255" w14:textId="77777777" w:rsidR="00E5207A" w:rsidRPr="00B87FF6" w:rsidRDefault="00E5207A" w:rsidP="00B46469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073B163A" w14:textId="49E54BD4" w:rsidR="00B46469" w:rsidRPr="00B87FF6" w:rsidRDefault="0014535B" w:rsidP="00B46469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</w:t>
      </w:r>
      <w:r w:rsidR="00A27F47">
        <w:rPr>
          <w:rFonts w:ascii="Calibri" w:hAnsi="Calibri"/>
          <w:b/>
          <w:color w:val="333300"/>
          <w:sz w:val="22"/>
          <w:szCs w:val="22"/>
        </w:rPr>
        <w:t>I</w:t>
      </w:r>
      <w:r w:rsidRPr="00B87FF6">
        <w:rPr>
          <w:rFonts w:ascii="Calibri" w:hAnsi="Calibri"/>
          <w:b/>
          <w:color w:val="333300"/>
          <w:sz w:val="22"/>
          <w:szCs w:val="22"/>
        </w:rPr>
        <w:t>. HIVATKOZÁSOK ÉS BIBLIOGRÁFIA</w:t>
      </w:r>
    </w:p>
    <w:p w14:paraId="00D05F8E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54EE6BB4" w14:textId="057B64FA" w:rsidR="00E773D5" w:rsidRPr="00B87FF6" w:rsidRDefault="00E773D5" w:rsidP="00E773D5">
      <w:pPr>
        <w:spacing w:line="360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E773D5">
        <w:rPr>
          <w:rFonts w:ascii="Calibri" w:hAnsi="Calibri"/>
          <w:color w:val="333300"/>
          <w:sz w:val="22"/>
          <w:szCs w:val="22"/>
        </w:rPr>
        <w:t xml:space="preserve">A szakirodalmi hivatkozásoknál és az irodalomjegyzéknél a Magyarországon </w:t>
      </w:r>
      <w:r w:rsidR="00D66BB3">
        <w:rPr>
          <w:rFonts w:ascii="Calibri" w:hAnsi="Calibri"/>
          <w:color w:val="333300"/>
          <w:sz w:val="22"/>
          <w:szCs w:val="22"/>
        </w:rPr>
        <w:t xml:space="preserve">vagy a nemzetközi tudományosságban </w:t>
      </w:r>
      <w:r w:rsidRPr="00E773D5">
        <w:rPr>
          <w:rFonts w:ascii="Calibri" w:hAnsi="Calibri"/>
          <w:color w:val="333300"/>
          <w:sz w:val="22"/>
          <w:szCs w:val="22"/>
        </w:rPr>
        <w:t>használatos hivatkozási és bibliográfiai leírási rendszerek valamelyikét kell alkalmazni (ezekről lásd</w:t>
      </w:r>
      <w:r w:rsidR="00A27F47">
        <w:rPr>
          <w:rFonts w:ascii="Calibri" w:hAnsi="Calibri"/>
          <w:color w:val="333300"/>
          <w:sz w:val="22"/>
          <w:szCs w:val="22"/>
        </w:rPr>
        <w:t xml:space="preserve"> például</w:t>
      </w:r>
      <w:r w:rsidRPr="00E773D5">
        <w:rPr>
          <w:rFonts w:ascii="Calibri" w:hAnsi="Calibri"/>
          <w:color w:val="333300"/>
          <w:sz w:val="22"/>
          <w:szCs w:val="22"/>
        </w:rPr>
        <w:t xml:space="preserve"> </w:t>
      </w:r>
      <w:proofErr w:type="spellStart"/>
      <w:r w:rsidRPr="00E773D5">
        <w:rPr>
          <w:rFonts w:ascii="Calibri" w:hAnsi="Calibri"/>
          <w:color w:val="333300"/>
          <w:sz w:val="22"/>
          <w:szCs w:val="22"/>
        </w:rPr>
        <w:t>Umberto</w:t>
      </w:r>
      <w:proofErr w:type="spellEnd"/>
      <w:r w:rsidRPr="00E773D5">
        <w:rPr>
          <w:rFonts w:ascii="Calibri" w:hAnsi="Calibri"/>
          <w:color w:val="333300"/>
          <w:sz w:val="22"/>
          <w:szCs w:val="22"/>
        </w:rPr>
        <w:t xml:space="preserve"> </w:t>
      </w:r>
      <w:proofErr w:type="spellStart"/>
      <w:r w:rsidRPr="00E773D5">
        <w:rPr>
          <w:rFonts w:ascii="Calibri" w:hAnsi="Calibri"/>
          <w:color w:val="333300"/>
          <w:sz w:val="22"/>
          <w:szCs w:val="22"/>
        </w:rPr>
        <w:t>Eco</w:t>
      </w:r>
      <w:proofErr w:type="spellEnd"/>
      <w:r w:rsidRPr="00E773D5">
        <w:rPr>
          <w:rFonts w:ascii="Calibri" w:hAnsi="Calibri"/>
          <w:color w:val="333300"/>
          <w:sz w:val="22"/>
          <w:szCs w:val="22"/>
        </w:rPr>
        <w:t xml:space="preserve"> </w:t>
      </w:r>
      <w:r w:rsidRPr="00E773D5">
        <w:rPr>
          <w:rFonts w:ascii="Calibri" w:hAnsi="Calibri"/>
          <w:i/>
          <w:color w:val="333300"/>
          <w:sz w:val="22"/>
          <w:szCs w:val="22"/>
        </w:rPr>
        <w:t>Hogyan írjunk szakdolgozatot?,</w:t>
      </w:r>
      <w:r w:rsidRPr="00E773D5">
        <w:rPr>
          <w:rFonts w:ascii="Calibri" w:hAnsi="Calibri"/>
          <w:color w:val="333300"/>
          <w:sz w:val="22"/>
          <w:szCs w:val="22"/>
        </w:rPr>
        <w:t xml:space="preserve"> illetve </w:t>
      </w:r>
      <w:proofErr w:type="spellStart"/>
      <w:r w:rsidRPr="00E773D5">
        <w:rPr>
          <w:rFonts w:ascii="Calibri" w:hAnsi="Calibri"/>
          <w:color w:val="333300"/>
          <w:sz w:val="22"/>
          <w:szCs w:val="22"/>
        </w:rPr>
        <w:t>Gyurgyák</w:t>
      </w:r>
      <w:proofErr w:type="spellEnd"/>
      <w:r w:rsidRPr="00E773D5">
        <w:rPr>
          <w:rFonts w:ascii="Calibri" w:hAnsi="Calibri"/>
          <w:color w:val="333300"/>
          <w:sz w:val="22"/>
          <w:szCs w:val="22"/>
        </w:rPr>
        <w:t xml:space="preserve"> János </w:t>
      </w:r>
      <w:r w:rsidRPr="00E773D5">
        <w:rPr>
          <w:rFonts w:ascii="Calibri" w:hAnsi="Calibri"/>
          <w:i/>
          <w:color w:val="333300"/>
          <w:sz w:val="22"/>
          <w:szCs w:val="22"/>
        </w:rPr>
        <w:t>Szerkesztők és szerzők kézikönyve</w:t>
      </w:r>
      <w:r>
        <w:rPr>
          <w:rFonts w:ascii="Calibri" w:hAnsi="Calibri"/>
          <w:color w:val="333300"/>
          <w:sz w:val="22"/>
          <w:szCs w:val="22"/>
        </w:rPr>
        <w:t xml:space="preserve"> című könyvé</w:t>
      </w:r>
      <w:r w:rsidRPr="00E773D5">
        <w:rPr>
          <w:rFonts w:ascii="Calibri" w:hAnsi="Calibri"/>
          <w:color w:val="333300"/>
          <w:sz w:val="22"/>
          <w:szCs w:val="22"/>
        </w:rPr>
        <w:t xml:space="preserve">t). A hallgató dönti el, hogy melyik rendszert választja, de a kiválasztott rendszert </w:t>
      </w:r>
      <w:r w:rsidRPr="00D66BB3">
        <w:rPr>
          <w:rFonts w:ascii="Calibri" w:hAnsi="Calibri"/>
          <w:b/>
          <w:bCs/>
          <w:color w:val="333300"/>
          <w:sz w:val="22"/>
          <w:szCs w:val="22"/>
        </w:rPr>
        <w:t>következetesen kell alkalmaznia</w:t>
      </w:r>
      <w:r w:rsidRPr="00E773D5">
        <w:rPr>
          <w:rFonts w:ascii="Calibri" w:hAnsi="Calibri"/>
          <w:color w:val="333300"/>
          <w:sz w:val="22"/>
          <w:szCs w:val="22"/>
        </w:rPr>
        <w:t>, továbbá a hivatkozásoknak összhangban kell állniuk az irodalomjegyzékkel. Például szerző–évszám típusú hivatkozások használata esetén ennek megfelelő bibliográfiai leírást kell adnia.</w:t>
      </w:r>
    </w:p>
    <w:p w14:paraId="59A6BD2B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Az alábbi</w:t>
      </w:r>
      <w:r w:rsidR="00E773D5" w:rsidRPr="00B87FF6">
        <w:rPr>
          <w:rFonts w:ascii="Calibri" w:hAnsi="Calibri"/>
          <w:color w:val="333300"/>
          <w:sz w:val="22"/>
          <w:szCs w:val="22"/>
        </w:rPr>
        <w:t>akban részletesen leírunk egy hivatkozási rendszert, ennek követése</w:t>
      </w: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E67411" w:rsidRPr="00A628C2">
        <w:rPr>
          <w:rFonts w:ascii="Calibri" w:hAnsi="Calibri"/>
          <w:b/>
          <w:bCs/>
          <w:color w:val="333300"/>
          <w:sz w:val="22"/>
          <w:szCs w:val="22"/>
        </w:rPr>
        <w:t>nem kötelező</w:t>
      </w:r>
      <w:r w:rsidR="00E67411" w:rsidRPr="00B87FF6">
        <w:rPr>
          <w:rFonts w:ascii="Calibri" w:hAnsi="Calibri"/>
          <w:color w:val="333300"/>
          <w:sz w:val="22"/>
          <w:szCs w:val="22"/>
        </w:rPr>
        <w:t xml:space="preserve">, </w:t>
      </w:r>
      <w:r w:rsidR="00E773D5" w:rsidRPr="00B87FF6">
        <w:rPr>
          <w:rFonts w:ascii="Calibri" w:hAnsi="Calibri"/>
          <w:color w:val="333300"/>
          <w:sz w:val="22"/>
          <w:szCs w:val="22"/>
        </w:rPr>
        <w:t xml:space="preserve">de erősen </w:t>
      </w:r>
      <w:r w:rsidR="00E773D5" w:rsidRPr="00D66BB3">
        <w:rPr>
          <w:rFonts w:ascii="Calibri" w:hAnsi="Calibri"/>
          <w:b/>
          <w:bCs/>
          <w:color w:val="333300"/>
          <w:sz w:val="22"/>
          <w:szCs w:val="22"/>
        </w:rPr>
        <w:t>ajánlott</w:t>
      </w:r>
      <w:r w:rsidR="00E773D5" w:rsidRPr="00B87FF6">
        <w:rPr>
          <w:rFonts w:ascii="Calibri" w:hAnsi="Calibri"/>
          <w:color w:val="333300"/>
          <w:sz w:val="22"/>
          <w:szCs w:val="22"/>
        </w:rPr>
        <w:t>.</w:t>
      </w:r>
      <w:r w:rsidR="00E67411" w:rsidRPr="00B87FF6">
        <w:rPr>
          <w:rFonts w:ascii="Calibri" w:hAnsi="Calibri"/>
          <w:color w:val="333300"/>
          <w:sz w:val="22"/>
          <w:szCs w:val="22"/>
        </w:rPr>
        <w:t xml:space="preserve"> </w:t>
      </w:r>
    </w:p>
    <w:p w14:paraId="6CB40BAF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52313C72" w14:textId="0CCB93DF" w:rsidR="00E5207A" w:rsidRPr="00B87FF6" w:rsidRDefault="00E5207A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</w:t>
      </w:r>
      <w:r w:rsidR="00D66BB3">
        <w:rPr>
          <w:rFonts w:ascii="Calibri" w:hAnsi="Calibri"/>
          <w:b/>
          <w:color w:val="333300"/>
          <w:sz w:val="22"/>
          <w:szCs w:val="22"/>
        </w:rPr>
        <w:t>I</w:t>
      </w:r>
      <w:r w:rsidRPr="00B87FF6">
        <w:rPr>
          <w:rFonts w:ascii="Calibri" w:hAnsi="Calibri"/>
          <w:b/>
          <w:color w:val="333300"/>
          <w:sz w:val="22"/>
          <w:szCs w:val="22"/>
        </w:rPr>
        <w:t xml:space="preserve">.1. </w:t>
      </w:r>
      <w:r w:rsidRPr="00B87FF6">
        <w:rPr>
          <w:rFonts w:ascii="Calibri" w:hAnsi="Calibri"/>
          <w:b/>
          <w:sz w:val="22"/>
          <w:szCs w:val="22"/>
        </w:rPr>
        <w:t>Hivatkozások</w:t>
      </w:r>
    </w:p>
    <w:p w14:paraId="45E8D5A1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</w:r>
    </w:p>
    <w:p w14:paraId="105850C4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hivatkozásokat és egyéb megjegyzéseket lábjegyzetben adjuk meg. Végjegyzetet ne használjunk. A jegyzethivatkozások az írásjelek (vessző, pont, felkiáltójel stb.) után álljanak</w:t>
      </w:r>
      <w:r w:rsidRPr="00B87FF6">
        <w:rPr>
          <w:rStyle w:val="Lbjegyzet-hivatkozs"/>
          <w:rFonts w:ascii="Calibri" w:hAnsi="Calibri"/>
          <w:szCs w:val="16"/>
        </w:rPr>
        <w:footnoteReference w:id="1"/>
      </w:r>
      <w:r w:rsidRPr="00B87FF6">
        <w:rPr>
          <w:rFonts w:ascii="Calibri" w:hAnsi="Calibri"/>
          <w:sz w:val="22"/>
          <w:szCs w:val="22"/>
        </w:rPr>
        <w:t>.</w:t>
      </w:r>
    </w:p>
    <w:p w14:paraId="271F296D" w14:textId="26B5F0E4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A lábjegyzetek is legyenek a főszöveggel azonos betűtípussal, sorkizártan szedve, a betűméretük 10-es, a sorköz 1-szeres.</w:t>
      </w:r>
      <w:r w:rsidRPr="00B87FF6">
        <w:rPr>
          <w:rStyle w:val="Lbjegyzet-hivatkozs"/>
          <w:rFonts w:ascii="Calibri" w:hAnsi="Calibri"/>
          <w:szCs w:val="16"/>
        </w:rPr>
        <w:footnoteReference w:id="2"/>
      </w:r>
      <w:r w:rsidRPr="00B87FF6">
        <w:rPr>
          <w:rFonts w:ascii="Calibri" w:hAnsi="Calibri"/>
          <w:sz w:val="22"/>
          <w:szCs w:val="22"/>
        </w:rPr>
        <w:t xml:space="preserve"> A hivatkozásszám és a lábjegyzet első betűje között legyen szóköz (ezt a szövegszerkesztő jellemzően automatikusan generálja.)</w:t>
      </w:r>
      <w:r w:rsidRPr="00B87FF6">
        <w:rPr>
          <w:rStyle w:val="Lbjegyzet-hivatkozs"/>
          <w:rFonts w:ascii="Calibri" w:hAnsi="Calibri"/>
          <w:szCs w:val="16"/>
        </w:rPr>
        <w:footnoteReference w:id="3"/>
      </w:r>
    </w:p>
    <w:p w14:paraId="7184F33E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A magyar hagyományoknak megfelelően minden jegyzet egész mondatnak tekintendő, tehát nagy betűvel kezdődik, és mondatvégi írásjellel végződik. Egyszerű hivatkozásoknál felesleges a „Lásd” szó használata.</w:t>
      </w:r>
      <w:r w:rsidRPr="00E5207A">
        <w:rPr>
          <w:rStyle w:val="Lbjegyzet-hivatkozs"/>
          <w:rFonts w:ascii="Calibri" w:hAnsi="Calibri"/>
          <w:szCs w:val="16"/>
        </w:rPr>
        <w:footnoteReference w:id="4"/>
      </w:r>
    </w:p>
    <w:p w14:paraId="147477A7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hivatkozásoknál a szerző-évszám rendszert használjuk. A szerző/szerkesztő vezetéknevét nevét kiskapitálissal kiemeljük</w:t>
      </w:r>
      <w:r w:rsidR="00E67411" w:rsidRPr="00B87FF6">
        <w:rPr>
          <w:rFonts w:ascii="Calibri" w:hAnsi="Calibri"/>
          <w:sz w:val="22"/>
          <w:szCs w:val="22"/>
        </w:rPr>
        <w:t xml:space="preserve"> – ettől el lehet tekinteni –</w:t>
      </w:r>
      <w:r w:rsidRPr="00B87FF6">
        <w:rPr>
          <w:rFonts w:ascii="Calibri" w:hAnsi="Calibri"/>
          <w:sz w:val="22"/>
          <w:szCs w:val="22"/>
        </w:rPr>
        <w:t>, ezután a mű megjelenésének éve következik, ezután kettőspont, majd szóköz után az oldalszám. Az oldalszám után csak akkor van pont, ha a mondat/jegyzet végén áll. Ha a műnek nem ismert a szerzője, akkor címet (ha szükséges: rövidítve, három ponttal a végén) + évszámot + oldalszámot adunk meg. Például:</w:t>
      </w:r>
    </w:p>
    <w:p w14:paraId="531F0B52" w14:textId="68B89D5E" w:rsidR="00E5207A" w:rsidRPr="00B87FF6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 xml:space="preserve">Jany </w:t>
      </w:r>
      <w:r w:rsidRPr="00B87FF6">
        <w:rPr>
          <w:rFonts w:ascii="Calibri" w:hAnsi="Calibri"/>
          <w:sz w:val="22"/>
          <w:szCs w:val="22"/>
        </w:rPr>
        <w:t xml:space="preserve">2010: 234, </w:t>
      </w:r>
      <w:r w:rsidR="00E67411" w:rsidRPr="00B87FF6">
        <w:rPr>
          <w:rFonts w:ascii="Calibri" w:hAnsi="Calibri"/>
          <w:smallCaps/>
          <w:sz w:val="22"/>
          <w:szCs w:val="22"/>
        </w:rPr>
        <w:t>Kovács</w:t>
      </w:r>
      <w:r w:rsidRPr="00B87FF6">
        <w:rPr>
          <w:rFonts w:ascii="Calibri" w:hAnsi="Calibri"/>
          <w:sz w:val="22"/>
          <w:szCs w:val="22"/>
        </w:rPr>
        <w:t xml:space="preserve"> 2006: 567, </w:t>
      </w:r>
      <w:r w:rsidRPr="00B87FF6">
        <w:rPr>
          <w:rFonts w:ascii="Calibri" w:hAnsi="Calibri"/>
          <w:smallCaps/>
          <w:sz w:val="22"/>
          <w:szCs w:val="22"/>
        </w:rPr>
        <w:t>Gulyás</w:t>
      </w:r>
      <w:r w:rsidRPr="00B87FF6">
        <w:rPr>
          <w:rFonts w:ascii="Calibri" w:hAnsi="Calibri"/>
          <w:sz w:val="22"/>
          <w:szCs w:val="22"/>
        </w:rPr>
        <w:t xml:space="preserve"> 2014: 12.</w:t>
      </w:r>
    </w:p>
    <w:p w14:paraId="690237D5" w14:textId="77777777" w:rsidR="00E5207A" w:rsidRPr="00B87FF6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i/>
          <w:sz w:val="22"/>
          <w:szCs w:val="22"/>
        </w:rPr>
        <w:t>Mingshi</w:t>
      </w:r>
      <w:proofErr w:type="spellEnd"/>
      <w:r w:rsidRPr="00B87FF6">
        <w:rPr>
          <w:rFonts w:ascii="Calibri" w:hAnsi="Calibri"/>
          <w:sz w:val="22"/>
          <w:szCs w:val="22"/>
        </w:rPr>
        <w:t xml:space="preserve"> 1976: 2034.</w:t>
      </w:r>
    </w:p>
    <w:p w14:paraId="1524C790" w14:textId="77777777" w:rsidR="00E5207A" w:rsidRPr="00B87FF6" w:rsidRDefault="00E67411" w:rsidP="00E5207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i/>
          <w:sz w:val="22"/>
          <w:szCs w:val="22"/>
        </w:rPr>
        <w:t>A Kínai Népköztársaság</w:t>
      </w:r>
      <w:r w:rsidR="00E5207A" w:rsidRPr="00B87FF6">
        <w:rPr>
          <w:rFonts w:ascii="Calibri" w:hAnsi="Calibri"/>
          <w:i/>
          <w:sz w:val="22"/>
          <w:szCs w:val="22"/>
        </w:rPr>
        <w:t>…</w:t>
      </w:r>
      <w:r w:rsidR="00E5207A" w:rsidRPr="00B87FF6">
        <w:rPr>
          <w:rFonts w:ascii="Calibri" w:hAnsi="Calibri"/>
          <w:sz w:val="22"/>
          <w:szCs w:val="22"/>
        </w:rPr>
        <w:t xml:space="preserve"> 1985: 234.</w:t>
      </w:r>
    </w:p>
    <w:p w14:paraId="3F08A958" w14:textId="77777777" w:rsidR="00E5207A" w:rsidRPr="00B87FF6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 xml:space="preserve">„Amit tudni akarsz </w:t>
      </w:r>
      <w:proofErr w:type="spellStart"/>
      <w:r w:rsidR="00E67411" w:rsidRPr="00B87FF6">
        <w:rPr>
          <w:rFonts w:ascii="Calibri" w:hAnsi="Calibri"/>
          <w:sz w:val="22"/>
          <w:szCs w:val="22"/>
        </w:rPr>
        <w:t>Shijiazhuangról</w:t>
      </w:r>
      <w:proofErr w:type="spellEnd"/>
      <w:r w:rsidRPr="00B87FF6">
        <w:rPr>
          <w:rFonts w:ascii="Calibri" w:hAnsi="Calibri"/>
          <w:sz w:val="22"/>
          <w:szCs w:val="22"/>
        </w:rPr>
        <w:t>…” 2009: 234–267.</w:t>
      </w:r>
    </w:p>
    <w:p w14:paraId="4A555A2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a hivatkozásnál rövidítjük a címet, akkor a tanulmány végi bibliográfiában természetesen a teljes címet és minden adatot meg kell adni.</w:t>
      </w:r>
    </w:p>
    <w:p w14:paraId="476F709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nincs oldalszám, például egész műre vagy internetes forrásra hivatkozunk, akkor a szerző és évszám után nem adunk meg semmit.</w:t>
      </w:r>
    </w:p>
    <w:p w14:paraId="193E3695" w14:textId="2A622DE9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Ha a hivatkozás több egymást követő oldalra vonatkozik, a hivatkozási tartomány végét jelző oldalszámnak minden számjegyét adjuk meg: </w:t>
      </w:r>
      <w:r w:rsidR="005910B9">
        <w:rPr>
          <w:rFonts w:ascii="Calibri" w:hAnsi="Calibri"/>
          <w:smallCaps/>
          <w:sz w:val="22"/>
          <w:szCs w:val="22"/>
        </w:rPr>
        <w:t xml:space="preserve">Taylor </w:t>
      </w:r>
      <w:r w:rsidRPr="00B87FF6">
        <w:rPr>
          <w:rFonts w:ascii="Calibri" w:hAnsi="Calibri"/>
          <w:sz w:val="22"/>
          <w:szCs w:val="22"/>
        </w:rPr>
        <w:t xml:space="preserve">2010: 234–235, </w:t>
      </w:r>
      <w:r w:rsidR="005910B9">
        <w:rPr>
          <w:rFonts w:ascii="Calibri" w:hAnsi="Calibri"/>
          <w:smallCaps/>
          <w:sz w:val="22"/>
          <w:szCs w:val="22"/>
        </w:rPr>
        <w:t xml:space="preserve">Smith </w:t>
      </w:r>
      <w:r w:rsidRPr="00B87FF6">
        <w:rPr>
          <w:rFonts w:ascii="Calibri" w:hAnsi="Calibri"/>
          <w:sz w:val="22"/>
          <w:szCs w:val="22"/>
        </w:rPr>
        <w:t>2014: 345–398, 1056–1061. Oldalszámok között használjunk nagykötőjelet. Több hivatkozást, oldaltartományt vesszővel válasszunk el.</w:t>
      </w:r>
    </w:p>
    <w:p w14:paraId="02C0A5AF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 xml:space="preserve">Ha egy szerzőtől ugyanabban az évben több írásra hivatkozunk, akkor az évszám után a, b, c stb. betűkkel teszünk a különbséget: </w:t>
      </w:r>
      <w:r w:rsidR="00E67411" w:rsidRPr="00B87FF6">
        <w:rPr>
          <w:rFonts w:ascii="Calibri" w:hAnsi="Calibri"/>
          <w:smallCaps/>
          <w:sz w:val="22"/>
          <w:szCs w:val="22"/>
        </w:rPr>
        <w:t>Smith</w:t>
      </w:r>
      <w:r w:rsidRPr="00B87FF6">
        <w:rPr>
          <w:rFonts w:ascii="Calibri" w:hAnsi="Calibri"/>
          <w:sz w:val="22"/>
          <w:szCs w:val="22"/>
        </w:rPr>
        <w:t xml:space="preserve"> 2015a: 234, </w:t>
      </w:r>
      <w:r w:rsidR="00E67411" w:rsidRPr="00E67411">
        <w:rPr>
          <w:rFonts w:ascii="Calibri" w:hAnsi="Calibri"/>
          <w:smallCaps/>
          <w:sz w:val="22"/>
          <w:szCs w:val="22"/>
        </w:rPr>
        <w:t>Smith</w:t>
      </w:r>
      <w:r w:rsidRPr="00B87FF6">
        <w:rPr>
          <w:rFonts w:ascii="Calibri" w:hAnsi="Calibri"/>
          <w:sz w:val="22"/>
          <w:szCs w:val="22"/>
        </w:rPr>
        <w:t xml:space="preserve"> 2015b: 123–127. Mindezek feloldása szerepeljen a bibliográfiában.</w:t>
      </w:r>
    </w:p>
    <w:p w14:paraId="33A0DCDA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egy mű jegyzetére hivatkozunk, a fenti módon megadjuk az adatokat, az oldalszámot, majd utána a jegyzetszámot a j. rövidítéssel (pl. „</w:t>
      </w:r>
      <w:r w:rsidRPr="00B87FF6">
        <w:rPr>
          <w:rFonts w:ascii="Calibri" w:hAnsi="Calibri"/>
          <w:smallCaps/>
          <w:sz w:val="22"/>
          <w:szCs w:val="22"/>
        </w:rPr>
        <w:t>Smith</w:t>
      </w:r>
      <w:r w:rsidRPr="00B87FF6">
        <w:rPr>
          <w:rFonts w:ascii="Calibri" w:hAnsi="Calibri"/>
          <w:sz w:val="22"/>
          <w:szCs w:val="22"/>
        </w:rPr>
        <w:t xml:space="preserve"> 2002: 234, 12. j.”)</w:t>
      </w:r>
    </w:p>
    <w:p w14:paraId="3D456C7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B5EF6D6" w14:textId="3F107D65" w:rsidR="00E5207A" w:rsidRPr="00B87FF6" w:rsidRDefault="00E67411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585A44">
        <w:rPr>
          <w:rFonts w:ascii="Calibri" w:hAnsi="Calibri"/>
          <w:b/>
          <w:sz w:val="22"/>
          <w:szCs w:val="22"/>
        </w:rPr>
        <w:t>I</w:t>
      </w:r>
      <w:r w:rsidRPr="00B87FF6">
        <w:rPr>
          <w:rFonts w:ascii="Calibri" w:hAnsi="Calibri"/>
          <w:b/>
          <w:sz w:val="22"/>
          <w:szCs w:val="22"/>
        </w:rPr>
        <w:t>.2.</w:t>
      </w:r>
      <w:r w:rsidR="00E5207A" w:rsidRPr="00B87FF6">
        <w:rPr>
          <w:rFonts w:ascii="Calibri" w:hAnsi="Calibri"/>
          <w:b/>
          <w:sz w:val="22"/>
          <w:szCs w:val="22"/>
        </w:rPr>
        <w:t xml:space="preserve"> Bibliográfiai leírás</w:t>
      </w:r>
      <w:r w:rsidR="00856F45" w:rsidRPr="00B87FF6">
        <w:rPr>
          <w:rFonts w:ascii="Calibri" w:hAnsi="Calibri"/>
          <w:b/>
          <w:sz w:val="22"/>
          <w:szCs w:val="22"/>
        </w:rPr>
        <w:t xml:space="preserve"> a felhasznált irodalom jegyzékében</w:t>
      </w:r>
    </w:p>
    <w:p w14:paraId="75302EE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548458D7" w14:textId="0DEB8513" w:rsidR="00E5207A" w:rsidRPr="00B87FF6" w:rsidRDefault="00E5207A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hivatkozott művek részletes adatai a </w:t>
      </w:r>
      <w:r w:rsidR="00E67411" w:rsidRPr="00B87FF6">
        <w:rPr>
          <w:rFonts w:ascii="Calibri" w:hAnsi="Calibri"/>
          <w:sz w:val="22"/>
          <w:szCs w:val="22"/>
        </w:rPr>
        <w:t>szakdolgozat</w:t>
      </w:r>
      <w:r w:rsidRPr="00B87FF6">
        <w:rPr>
          <w:rFonts w:ascii="Calibri" w:hAnsi="Calibri"/>
          <w:sz w:val="22"/>
          <w:szCs w:val="22"/>
        </w:rPr>
        <w:t xml:space="preserve"> végén található bibliográfiában szerepeljenek. Oldalszám a bibliográfiában csak akkor kell, ha egy köteten/lapszámon belüli cikket, tanulmányt idézünk; ez esetben az adott cikk, tanulmány első és utolsó oldalát adjuk meg, ne annak a helynek az oldalszámát, am</w:t>
      </w:r>
      <w:r w:rsidR="00E6476D">
        <w:rPr>
          <w:rFonts w:ascii="Calibri" w:hAnsi="Calibri"/>
          <w:sz w:val="22"/>
          <w:szCs w:val="22"/>
        </w:rPr>
        <w:t>ely</w:t>
      </w:r>
      <w:r w:rsidRPr="00B87FF6">
        <w:rPr>
          <w:rFonts w:ascii="Calibri" w:hAnsi="Calibri"/>
          <w:sz w:val="22"/>
          <w:szCs w:val="22"/>
        </w:rPr>
        <w:t xml:space="preserve">re </w:t>
      </w:r>
      <w:r w:rsidR="008657E8">
        <w:rPr>
          <w:rFonts w:ascii="Calibri" w:hAnsi="Calibri"/>
          <w:sz w:val="22"/>
          <w:szCs w:val="22"/>
        </w:rPr>
        <w:t xml:space="preserve">a szakdolgozaton belül </w:t>
      </w:r>
      <w:r w:rsidRPr="00B87FF6">
        <w:rPr>
          <w:rFonts w:ascii="Calibri" w:hAnsi="Calibri"/>
          <w:sz w:val="22"/>
          <w:szCs w:val="22"/>
        </w:rPr>
        <w:t>konkrétan hivatkozunk.</w:t>
      </w:r>
    </w:p>
    <w:p w14:paraId="745112EF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bibliográfiában minden tételt pont zár.</w:t>
      </w:r>
    </w:p>
    <w:p w14:paraId="65504B1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Angol könyv- és cikkcímekben a segédszók kivételével mindent nagy kezdőbetűvel kezdünk.</w:t>
      </w:r>
    </w:p>
    <w:p w14:paraId="545CA8E9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01C8D567" w14:textId="6A8A8D2E" w:rsidR="00E5207A" w:rsidRPr="00B87FF6" w:rsidRDefault="00E67411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460E4A">
        <w:rPr>
          <w:rFonts w:ascii="Calibri" w:hAnsi="Calibri"/>
          <w:b/>
          <w:sz w:val="22"/>
          <w:szCs w:val="22"/>
        </w:rPr>
        <w:t>I</w:t>
      </w:r>
      <w:r w:rsidR="00E5207A" w:rsidRPr="00B87FF6">
        <w:rPr>
          <w:rFonts w:ascii="Calibri" w:hAnsi="Calibri"/>
          <w:b/>
          <w:sz w:val="22"/>
          <w:szCs w:val="22"/>
        </w:rPr>
        <w:t>.</w:t>
      </w:r>
      <w:r w:rsidRPr="00B87FF6">
        <w:rPr>
          <w:rFonts w:ascii="Calibri" w:hAnsi="Calibri"/>
          <w:b/>
          <w:sz w:val="22"/>
          <w:szCs w:val="22"/>
        </w:rPr>
        <w:t>2.</w:t>
      </w:r>
      <w:r w:rsidR="00E5207A" w:rsidRPr="00B87FF6">
        <w:rPr>
          <w:rFonts w:ascii="Calibri" w:hAnsi="Calibri"/>
          <w:b/>
          <w:sz w:val="22"/>
          <w:szCs w:val="22"/>
        </w:rPr>
        <w:t>1. Könyv bibliográfiai adatai</w:t>
      </w:r>
    </w:p>
    <w:p w14:paraId="10AF9355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AB3DF3A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Tudnivalók:</w:t>
      </w:r>
    </w:p>
    <w:p w14:paraId="21877928" w14:textId="77777777" w:rsidR="00E5207A" w:rsidRPr="00B87FF6" w:rsidRDefault="00E5207A" w:rsidP="00E5207A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Az egyes bibliográfiai tételek a szerző (szerkesztő) vezetéknevével kezdődjenek, ezt kövessék azon keresztnevei, amelyeket az idézett műben használ. Vagyis angol, francia, német stb. szerzőkénél a vezeték- és keresztnevet meg kell cserélni, s a vezetéknév után vesszőt kell tenni. Ha a szerző magyar, kínai, japán stb., akkor természetesen nincs szükség cserére és vesszőre, ez alól azonban kivétel, ha a szerző a nevét a műben angolosan használja (pl.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Ch’en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, Kenneth;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Csikszentmihalyi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,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Mihaly</w:t>
      </w:r>
      <w:proofErr w:type="spellEnd"/>
      <w:r w:rsidRPr="00B87FF6">
        <w:rPr>
          <w:rFonts w:ascii="Calibri" w:hAnsi="Calibri"/>
          <w:sz w:val="22"/>
          <w:szCs w:val="22"/>
        </w:rPr>
        <w:t>).</w:t>
      </w:r>
    </w:p>
    <w:p w14:paraId="653FB923" w14:textId="77777777" w:rsidR="00E5207A" w:rsidRPr="00B87FF6" w:rsidRDefault="00E5207A" w:rsidP="00E5207A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Ha a szerző saját nevét rövidíti, mi is tegyünk úgy, pl.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Hulsewé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, </w:t>
      </w:r>
      <w:r w:rsidRPr="00B87FF6">
        <w:rPr>
          <w:rFonts w:ascii="Calibri" w:hAnsi="Calibri"/>
          <w:sz w:val="22"/>
          <w:szCs w:val="22"/>
        </w:rPr>
        <w:t>A. F. P. 1955.</w:t>
      </w:r>
    </w:p>
    <w:p w14:paraId="58AE6A1A" w14:textId="77777777" w:rsidR="00E5207A" w:rsidRPr="00B87FF6" w:rsidRDefault="00E67411" w:rsidP="00E5207A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 xml:space="preserve">Érdemes – de nem kötelező – minden </w:t>
      </w:r>
      <w:r w:rsidR="00E5207A" w:rsidRPr="00B87FF6">
        <w:rPr>
          <w:rFonts w:ascii="Calibri" w:hAnsi="Calibri"/>
          <w:sz w:val="22"/>
          <w:szCs w:val="22"/>
        </w:rPr>
        <w:t>nevet kiskapitálissal szed</w:t>
      </w:r>
      <w:r w:rsidRPr="00B87FF6">
        <w:rPr>
          <w:rFonts w:ascii="Calibri" w:hAnsi="Calibri"/>
          <w:sz w:val="22"/>
          <w:szCs w:val="22"/>
        </w:rPr>
        <w:t>ni</w:t>
      </w:r>
      <w:r w:rsidR="00E5207A" w:rsidRPr="00B87FF6">
        <w:rPr>
          <w:rFonts w:ascii="Calibri" w:hAnsi="Calibri"/>
          <w:sz w:val="22"/>
          <w:szCs w:val="22"/>
        </w:rPr>
        <w:t>, nagy (kapitális) kezdőbetűvel.</w:t>
      </w:r>
    </w:p>
    <w:p w14:paraId="362940FC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a könyvnek az illető nem szerzője, hanem szerkesztője, neve után zárójelben szerepeljen az „</w:t>
      </w:r>
      <w:proofErr w:type="spellStart"/>
      <w:r w:rsidRPr="00B87FF6">
        <w:rPr>
          <w:rFonts w:ascii="Calibri" w:hAnsi="Calibri"/>
          <w:sz w:val="22"/>
          <w:szCs w:val="22"/>
        </w:rPr>
        <w:t>ed</w:t>
      </w:r>
      <w:proofErr w:type="spellEnd"/>
      <w:r w:rsidRPr="00B87FF6">
        <w:rPr>
          <w:rFonts w:ascii="Calibri" w:hAnsi="Calibri"/>
          <w:sz w:val="22"/>
          <w:szCs w:val="22"/>
        </w:rPr>
        <w:t>.” (vagy több szerkesztő esetén az „</w:t>
      </w:r>
      <w:proofErr w:type="spellStart"/>
      <w:r w:rsidRPr="00B87FF6">
        <w:rPr>
          <w:rFonts w:ascii="Calibri" w:hAnsi="Calibri"/>
          <w:sz w:val="22"/>
          <w:szCs w:val="22"/>
        </w:rPr>
        <w:t>eds</w:t>
      </w:r>
      <w:proofErr w:type="spellEnd"/>
      <w:r w:rsidRPr="00B87FF6">
        <w:rPr>
          <w:rFonts w:ascii="Calibri" w:hAnsi="Calibri"/>
          <w:sz w:val="22"/>
          <w:szCs w:val="22"/>
        </w:rPr>
        <w:t>.” ), illetve magyar szerkesztő esetén a „szerk.” rövidítés.</w:t>
      </w:r>
    </w:p>
    <w:p w14:paraId="67AEDFB5" w14:textId="357ACF4E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Több szerző, szerkesztő, kiadó vagy kiadási hely esetében nagykötőjelet használunk, előtte és utána szóközzel (</w:t>
      </w:r>
      <w:r w:rsidR="00894789">
        <w:rPr>
          <w:rFonts w:ascii="Calibri" w:hAnsi="Calibri"/>
          <w:sz w:val="22"/>
          <w:szCs w:val="22"/>
        </w:rPr>
        <w:t>p</w:t>
      </w:r>
      <w:r w:rsidRPr="00B87FF6">
        <w:rPr>
          <w:rFonts w:ascii="Calibri" w:hAnsi="Calibri"/>
          <w:sz w:val="22"/>
          <w:szCs w:val="22"/>
        </w:rPr>
        <w:t>l. „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Haloun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, John –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Henning</w:t>
      </w:r>
      <w:proofErr w:type="spellEnd"/>
      <w:r w:rsidRPr="00B87FF6">
        <w:rPr>
          <w:rFonts w:ascii="Calibri" w:hAnsi="Calibri"/>
          <w:smallCaps/>
          <w:sz w:val="22"/>
          <w:szCs w:val="22"/>
        </w:rPr>
        <w:t>,</w:t>
      </w:r>
      <w:r w:rsidRPr="00B87FF6">
        <w:rPr>
          <w:rFonts w:ascii="Calibri" w:eastAsia="PMingLiU" w:hAnsi="Calibri"/>
          <w:smallCaps/>
          <w:sz w:val="22"/>
          <w:szCs w:val="22"/>
          <w:lang w:eastAsia="zh-TW"/>
        </w:rPr>
        <w:t xml:space="preserve"> Peter. 2008.</w:t>
      </w:r>
      <w:r w:rsidRPr="00B87FF6">
        <w:rPr>
          <w:rFonts w:ascii="Calibri" w:eastAsia="PMingLiU" w:hAnsi="Calibri"/>
          <w:sz w:val="22"/>
          <w:szCs w:val="22"/>
          <w:lang w:eastAsia="zh-TW"/>
        </w:rPr>
        <w:t>”, „London – Chicago”</w:t>
      </w:r>
      <w:r w:rsidR="00894789">
        <w:rPr>
          <w:rFonts w:ascii="Calibri" w:eastAsia="PMingLiU" w:hAnsi="Calibri"/>
          <w:sz w:val="22"/>
          <w:szCs w:val="22"/>
          <w:lang w:eastAsia="zh-TW"/>
        </w:rPr>
        <w:t>).</w:t>
      </w:r>
    </w:p>
    <w:p w14:paraId="3AC90CA1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Háromnál több szerző/szerkesztő esetén az első szerző után használható az „</w:t>
      </w:r>
      <w:proofErr w:type="spellStart"/>
      <w:r w:rsidRPr="00B87FF6">
        <w:rPr>
          <w:rFonts w:ascii="Calibri" w:hAnsi="Calibri"/>
          <w:sz w:val="22"/>
          <w:szCs w:val="22"/>
        </w:rPr>
        <w:t>et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al</w:t>
      </w:r>
      <w:proofErr w:type="spellEnd"/>
      <w:r w:rsidRPr="00B87FF6">
        <w:rPr>
          <w:rFonts w:ascii="Calibri" w:hAnsi="Calibri"/>
          <w:sz w:val="22"/>
          <w:szCs w:val="22"/>
        </w:rPr>
        <w:t>.” rövidítés.</w:t>
      </w:r>
    </w:p>
    <w:p w14:paraId="4DF64937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szerző neve után pont következik. A szerkesztő neve után az </w:t>
      </w:r>
      <w:proofErr w:type="spellStart"/>
      <w:r w:rsidRPr="00B87FF6">
        <w:rPr>
          <w:rFonts w:ascii="Calibri" w:hAnsi="Calibri"/>
          <w:sz w:val="22"/>
          <w:szCs w:val="22"/>
        </w:rPr>
        <w:t>ed</w:t>
      </w:r>
      <w:proofErr w:type="spellEnd"/>
      <w:r w:rsidRPr="00B87FF6">
        <w:rPr>
          <w:rFonts w:ascii="Calibri" w:hAnsi="Calibri"/>
          <w:sz w:val="22"/>
          <w:szCs w:val="22"/>
        </w:rPr>
        <w:t xml:space="preserve">. vagy a szerk. után már eleve van pont, így ott nem kell még egy pont, s ugyanígy nem kell még egy pont, ha a szerző utolsó keresztnevét rövidítettük, és emiatt pont szerepelt a végén. Pl.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Hulsewé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, </w:t>
      </w:r>
      <w:r w:rsidRPr="00B87FF6">
        <w:rPr>
          <w:rFonts w:ascii="Calibri" w:hAnsi="Calibri"/>
          <w:sz w:val="22"/>
          <w:szCs w:val="22"/>
        </w:rPr>
        <w:t>A. F. P. 1955.</w:t>
      </w:r>
    </w:p>
    <w:p w14:paraId="7C639CD1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pont után a mű kiadásának éve következik, s ezt is pont követi.</w:t>
      </w:r>
    </w:p>
    <w:p w14:paraId="1483F5F7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Az évszám utáni pontot a mű címe követi. Az alapszabály az, hogy ha a mű önálló, kézbe fogható kötet, akkor a címet dőlt betűvel szedjük, idézőjel nélkül, ha viszont egy köteten, folyóiratszámon belüli tanulmány, fejezet, vagy pedig internetes közlés, akkor normál betűvel, idézőjelben adjuk meg. </w:t>
      </w:r>
    </w:p>
    <w:p w14:paraId="257FB7E9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cím után pont következik (hacsak a címet nem felkiáltó- vagy kérdőjel zárja, ez esetben nem kell pont).</w:t>
      </w:r>
    </w:p>
    <w:p w14:paraId="2FBF1B72" w14:textId="355994EE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 xml:space="preserve">Ha a hivatkozott mű címe nem magyar, angol, német, francia, olasz vagy spanyol nyelvű, akkor a – nem latin betűs keleti nyelvek esetén latin betűs átírással és eredeti nyelven is megadott – cím után </w:t>
      </w:r>
      <w:r w:rsidR="00C355B5">
        <w:rPr>
          <w:rFonts w:ascii="Calibri" w:hAnsi="Calibri"/>
          <w:sz w:val="22"/>
          <w:szCs w:val="22"/>
        </w:rPr>
        <w:t xml:space="preserve">közvetlenül, </w:t>
      </w:r>
      <w:r w:rsidRPr="00B87FF6">
        <w:rPr>
          <w:rFonts w:ascii="Calibri" w:hAnsi="Calibri"/>
          <w:sz w:val="22"/>
          <w:szCs w:val="22"/>
        </w:rPr>
        <w:t>szögletes zárójelben adjuk meg a cím magyar fordítását, normál betűkkel, idézőjel nélkül, ponttal lezárva</w:t>
      </w:r>
      <w:r w:rsidR="00F671D9">
        <w:rPr>
          <w:rFonts w:ascii="Calibri" w:hAnsi="Calibri"/>
          <w:sz w:val="22"/>
          <w:szCs w:val="22"/>
        </w:rPr>
        <w:t xml:space="preserve"> a szögletes zárójelen belül</w:t>
      </w:r>
      <w:r w:rsidRPr="00B87FF6">
        <w:rPr>
          <w:rFonts w:ascii="Calibri" w:hAnsi="Calibri"/>
          <w:sz w:val="22"/>
          <w:szCs w:val="22"/>
        </w:rPr>
        <w:t>. A folyóiratok címét és a kiadók nevét nem kell lefordítani.</w:t>
      </w:r>
    </w:p>
    <w:p w14:paraId="518CA7EC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könyvcímeket kurzívval szedjük, így az eredeti címben szereplő kurzív kifejezéseket úgy emeljük ki, hogy normál betűvel szedjük őket (pl. „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Mair</w:t>
      </w:r>
      <w:proofErr w:type="spellEnd"/>
      <w:r w:rsidRPr="00B87FF6">
        <w:rPr>
          <w:rFonts w:ascii="Calibri" w:hAnsi="Calibri"/>
          <w:smallCaps/>
          <w:sz w:val="22"/>
          <w:szCs w:val="22"/>
        </w:rPr>
        <w:t>, Victor H.</w:t>
      </w:r>
      <w:r w:rsidRPr="00B87FF6">
        <w:rPr>
          <w:rFonts w:ascii="Calibri" w:hAnsi="Calibri"/>
          <w:sz w:val="22"/>
          <w:szCs w:val="22"/>
        </w:rPr>
        <w:t xml:space="preserve"> 1993. </w:t>
      </w:r>
      <w:r w:rsidRPr="00B87FF6">
        <w:rPr>
          <w:rFonts w:ascii="Calibri" w:hAnsi="Calibri"/>
          <w:i/>
          <w:sz w:val="22"/>
          <w:szCs w:val="22"/>
        </w:rPr>
        <w:t xml:space="preserve">The </w:t>
      </w:r>
      <w:proofErr w:type="spellStart"/>
      <w:r w:rsidRPr="00B87FF6">
        <w:rPr>
          <w:rFonts w:ascii="Calibri" w:hAnsi="Calibri"/>
          <w:i/>
          <w:sz w:val="22"/>
          <w:szCs w:val="22"/>
        </w:rPr>
        <w:t>Linguistic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and </w:t>
      </w:r>
      <w:proofErr w:type="spellStart"/>
      <w:r w:rsidRPr="00B87FF6">
        <w:rPr>
          <w:rFonts w:ascii="Calibri" w:hAnsi="Calibri"/>
          <w:i/>
          <w:sz w:val="22"/>
          <w:szCs w:val="22"/>
        </w:rPr>
        <w:t>Textual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sz w:val="22"/>
          <w:szCs w:val="22"/>
        </w:rPr>
        <w:t>Antecedents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of</w:t>
      </w:r>
      <w:r w:rsidRPr="00B87FF6">
        <w:rPr>
          <w:rFonts w:ascii="Calibri" w:hAnsi="Calibri"/>
          <w:sz w:val="22"/>
          <w:szCs w:val="22"/>
        </w:rPr>
        <w:t xml:space="preserve"> The Sutra of the </w:t>
      </w:r>
      <w:proofErr w:type="spellStart"/>
      <w:r w:rsidRPr="00B87FF6">
        <w:rPr>
          <w:rFonts w:ascii="Calibri" w:hAnsi="Calibri"/>
          <w:sz w:val="22"/>
          <w:szCs w:val="22"/>
        </w:rPr>
        <w:t>Wise</w:t>
      </w:r>
      <w:proofErr w:type="spellEnd"/>
      <w:r w:rsidRPr="00B87FF6">
        <w:rPr>
          <w:rFonts w:ascii="Calibri" w:hAnsi="Calibri"/>
          <w:sz w:val="22"/>
          <w:szCs w:val="22"/>
        </w:rPr>
        <w:t xml:space="preserve"> and the </w:t>
      </w:r>
      <w:proofErr w:type="spellStart"/>
      <w:r w:rsidRPr="00B87FF6">
        <w:rPr>
          <w:rFonts w:ascii="Calibri" w:hAnsi="Calibri"/>
          <w:sz w:val="22"/>
          <w:szCs w:val="22"/>
        </w:rPr>
        <w:t>Foolish</w:t>
      </w:r>
      <w:proofErr w:type="spellEnd"/>
      <w:r w:rsidRPr="00B87FF6">
        <w:rPr>
          <w:rFonts w:ascii="Calibri" w:hAnsi="Calibri"/>
          <w:sz w:val="22"/>
          <w:szCs w:val="22"/>
        </w:rPr>
        <w:t>. Philadelphia, PA, University of Pennsylvania.”</w:t>
      </w:r>
    </w:p>
    <w:p w14:paraId="1C12FBD4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Többkötetes műnél a kötet száma a cím után szerepel, idegen nyelvű könyvnél „</w:t>
      </w:r>
      <w:proofErr w:type="spellStart"/>
      <w:r w:rsidRPr="00B87FF6">
        <w:rPr>
          <w:rFonts w:ascii="Calibri" w:hAnsi="Calibri"/>
          <w:sz w:val="22"/>
          <w:szCs w:val="22"/>
        </w:rPr>
        <w:t>Vol</w:t>
      </w:r>
      <w:proofErr w:type="spellEnd"/>
      <w:r w:rsidRPr="00B87FF6">
        <w:rPr>
          <w:rFonts w:ascii="Calibri" w:hAnsi="Calibri"/>
          <w:sz w:val="22"/>
          <w:szCs w:val="22"/>
        </w:rPr>
        <w:t xml:space="preserve">. XII.” formában, magyarnál „XII. kötet”-ként. </w:t>
      </w:r>
    </w:p>
    <w:p w14:paraId="1F53A77E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címet lezáró pont után, ha van, a sorozatcím és sorozaton belüli kötetszám következik, sima zárójelben, ponttal lezárva.</w:t>
      </w:r>
    </w:p>
    <w:p w14:paraId="674D5E71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Ezután következnek az alábbi adatok: </w:t>
      </w:r>
      <w:r w:rsidRPr="00B87FF6">
        <w:rPr>
          <w:rFonts w:ascii="Calibri" w:hAnsi="Calibri"/>
          <w:i/>
          <w:iCs/>
          <w:sz w:val="22"/>
          <w:szCs w:val="22"/>
        </w:rPr>
        <w:t>1)</w:t>
      </w:r>
      <w:r w:rsidRPr="00B87FF6">
        <w:rPr>
          <w:rFonts w:ascii="Calibri" w:hAnsi="Calibri"/>
          <w:sz w:val="22"/>
          <w:szCs w:val="22"/>
        </w:rPr>
        <w:t xml:space="preserve"> kiadás helye (utána vessző); </w:t>
      </w:r>
      <w:r w:rsidRPr="00B87FF6">
        <w:rPr>
          <w:rFonts w:ascii="Calibri" w:hAnsi="Calibri"/>
          <w:i/>
          <w:iCs/>
          <w:sz w:val="22"/>
          <w:szCs w:val="22"/>
        </w:rPr>
        <w:t>2)</w:t>
      </w:r>
      <w:r w:rsidRPr="00B87FF6">
        <w:rPr>
          <w:rFonts w:ascii="Calibri" w:hAnsi="Calibri"/>
          <w:sz w:val="22"/>
          <w:szCs w:val="22"/>
        </w:rPr>
        <w:t xml:space="preserve"> kiadó neve (utána pont).</w:t>
      </w:r>
    </w:p>
    <w:p w14:paraId="1E2D14CE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>Ha a könyvben nem szerepel a kiadás ideje, helye, vagy a kiadó neve, használjuk az „é. n.” (év nélkül), „h. n.” (hely nélkül), „k. n.” (kiadó nélkül) jelzéseket.</w:t>
      </w:r>
    </w:p>
    <w:p w14:paraId="4283F110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Ha a műnek ismeretlen a szerzője, vagy a mű elsősorban címéről ismert, s nem a szerzőjéről (ilyen például sok történeti mű, a nagy enciklopédiák, számos buddhista </w:t>
      </w:r>
      <w:proofErr w:type="spellStart"/>
      <w:r w:rsidRPr="00B87FF6">
        <w:rPr>
          <w:rFonts w:ascii="Calibri" w:hAnsi="Calibri"/>
          <w:sz w:val="22"/>
          <w:szCs w:val="22"/>
        </w:rPr>
        <w:t>szútra</w:t>
      </w:r>
      <w:proofErr w:type="spellEnd"/>
      <w:r w:rsidRPr="00B87FF6">
        <w:rPr>
          <w:rFonts w:ascii="Calibri" w:hAnsi="Calibri"/>
          <w:sz w:val="22"/>
          <w:szCs w:val="22"/>
        </w:rPr>
        <w:t xml:space="preserve"> stb.), akkor a bibliográfiában a szerzőt nem adjuk meg, csak a címet, s az alfabetikus listában a mű a címének megfelelően szerepel (az „A”, „Az”, „The” névelőket nem kell figyelembe venni).</w:t>
      </w:r>
    </w:p>
    <w:p w14:paraId="5AC3BE90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Ki nem adott szakdolgozat, disszertáció adatait hasonló módon adjuk meg, de a cím után zárójelben szerepeljen a „Ph.D. </w:t>
      </w:r>
      <w:proofErr w:type="spellStart"/>
      <w:r w:rsidRPr="00B87FF6">
        <w:rPr>
          <w:rFonts w:ascii="Calibri" w:hAnsi="Calibri"/>
          <w:sz w:val="22"/>
          <w:szCs w:val="22"/>
        </w:rPr>
        <w:t>dissertation</w:t>
      </w:r>
      <w:proofErr w:type="spellEnd"/>
      <w:r w:rsidRPr="00B87FF6">
        <w:rPr>
          <w:rFonts w:ascii="Calibri" w:hAnsi="Calibri"/>
          <w:sz w:val="22"/>
          <w:szCs w:val="22"/>
        </w:rPr>
        <w:t xml:space="preserve">.”, „M.A. </w:t>
      </w:r>
      <w:proofErr w:type="spellStart"/>
      <w:r w:rsidRPr="00B87FF6">
        <w:rPr>
          <w:rFonts w:ascii="Calibri" w:hAnsi="Calibri"/>
          <w:sz w:val="22"/>
          <w:szCs w:val="22"/>
        </w:rPr>
        <w:t>Thesis</w:t>
      </w:r>
      <w:proofErr w:type="spellEnd"/>
      <w:r w:rsidRPr="00B87FF6">
        <w:rPr>
          <w:rFonts w:ascii="Calibri" w:hAnsi="Calibri"/>
          <w:sz w:val="22"/>
          <w:szCs w:val="22"/>
        </w:rPr>
        <w:t>.”, „Nagydoktori értekezés.” stb. megjelölés, illetve kiadó helyett az intézmény nevét adjuk meg.</w:t>
      </w:r>
      <w:r w:rsidRPr="00B87FF6">
        <w:rPr>
          <w:rFonts w:ascii="Calibri" w:hAnsi="Calibri"/>
          <w:sz w:val="22"/>
          <w:szCs w:val="22"/>
        </w:rPr>
        <w:tab/>
      </w:r>
    </w:p>
    <w:p w14:paraId="22728CA8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F8AC38D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Példák:</w:t>
      </w:r>
    </w:p>
    <w:p w14:paraId="297CCCBE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3C76AAB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Cheng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Manchao</w:t>
      </w:r>
      <w:proofErr w:type="spellEnd"/>
      <w:r w:rsidRPr="00B87FF6">
        <w:rPr>
          <w:rFonts w:ascii="Calibri" w:hAnsi="Calibri"/>
          <w:sz w:val="22"/>
          <w:szCs w:val="22"/>
        </w:rPr>
        <w:t xml:space="preserve">. 1999. </w:t>
      </w:r>
      <w:r w:rsidRPr="00B87FF6">
        <w:rPr>
          <w:rFonts w:ascii="Calibri" w:hAnsi="Calibri"/>
          <w:i/>
          <w:iCs/>
          <w:sz w:val="22"/>
          <w:szCs w:val="22"/>
        </w:rPr>
        <w:t xml:space="preserve">The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Origins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Chinese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Deities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Beijing</w:t>
      </w:r>
      <w:proofErr w:type="spellEnd"/>
      <w:r w:rsidRPr="00B87FF6">
        <w:rPr>
          <w:rFonts w:ascii="Calibri" w:hAnsi="Calibri"/>
          <w:sz w:val="22"/>
          <w:szCs w:val="22"/>
        </w:rPr>
        <w:t xml:space="preserve">, </w:t>
      </w:r>
      <w:proofErr w:type="spellStart"/>
      <w:r w:rsidRPr="00B87FF6">
        <w:rPr>
          <w:rFonts w:ascii="Calibri" w:hAnsi="Calibri"/>
          <w:sz w:val="22"/>
          <w:szCs w:val="22"/>
        </w:rPr>
        <w:t>Foreign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Languages</w:t>
      </w:r>
      <w:proofErr w:type="spellEnd"/>
      <w:r w:rsidRPr="00B87FF6">
        <w:rPr>
          <w:rFonts w:ascii="Calibri" w:hAnsi="Calibri"/>
          <w:sz w:val="22"/>
          <w:szCs w:val="22"/>
        </w:rPr>
        <w:t xml:space="preserve"> Press.</w:t>
      </w:r>
    </w:p>
    <w:p w14:paraId="0453ED34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 xml:space="preserve">Jayanama,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Direk</w:t>
      </w:r>
      <w:proofErr w:type="spellEnd"/>
      <w:r w:rsidRPr="00B87FF6">
        <w:rPr>
          <w:rFonts w:ascii="Calibri" w:hAnsi="Calibri"/>
          <w:sz w:val="22"/>
          <w:szCs w:val="22"/>
        </w:rPr>
        <w:t xml:space="preserve">. 1964. </w:t>
      </w:r>
      <w:r w:rsidRPr="00B87FF6">
        <w:rPr>
          <w:rFonts w:ascii="Calibri" w:hAnsi="Calibri"/>
          <w:i/>
          <w:sz w:val="22"/>
          <w:szCs w:val="22"/>
        </w:rPr>
        <w:t xml:space="preserve">The </w:t>
      </w:r>
      <w:proofErr w:type="spellStart"/>
      <w:r w:rsidRPr="00B87FF6">
        <w:rPr>
          <w:rFonts w:ascii="Calibri" w:hAnsi="Calibri"/>
          <w:i/>
          <w:sz w:val="22"/>
          <w:szCs w:val="22"/>
        </w:rPr>
        <w:t>Evolution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of Thai </w:t>
      </w:r>
      <w:proofErr w:type="spellStart"/>
      <w:r w:rsidRPr="00B87FF6">
        <w:rPr>
          <w:rFonts w:ascii="Calibri" w:hAnsi="Calibri"/>
          <w:i/>
          <w:sz w:val="22"/>
          <w:szCs w:val="22"/>
        </w:rPr>
        <w:t>Laws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. </w:t>
      </w:r>
      <w:r w:rsidRPr="00B87FF6">
        <w:rPr>
          <w:rFonts w:ascii="Calibri" w:hAnsi="Calibri"/>
          <w:sz w:val="22"/>
          <w:szCs w:val="22"/>
        </w:rPr>
        <w:t xml:space="preserve">Bonn, Royal Thai </w:t>
      </w:r>
      <w:proofErr w:type="spellStart"/>
      <w:r w:rsidRPr="00B87FF6">
        <w:rPr>
          <w:rFonts w:ascii="Calibri" w:hAnsi="Calibri"/>
          <w:sz w:val="22"/>
          <w:szCs w:val="22"/>
        </w:rPr>
        <w:t>Embassy</w:t>
      </w:r>
      <w:proofErr w:type="spellEnd"/>
      <w:r w:rsidRPr="00B87FF6">
        <w:rPr>
          <w:rFonts w:ascii="Calibri" w:hAnsi="Calibri"/>
          <w:sz w:val="22"/>
          <w:szCs w:val="22"/>
        </w:rPr>
        <w:t>.</w:t>
      </w:r>
    </w:p>
    <w:p w14:paraId="22BF9785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Fung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Yu-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lan</w:t>
      </w:r>
      <w:proofErr w:type="spellEnd"/>
      <w:r w:rsidRPr="00B87FF6">
        <w:rPr>
          <w:rFonts w:ascii="Calibri" w:hAnsi="Calibri"/>
          <w:sz w:val="22"/>
          <w:szCs w:val="22"/>
        </w:rPr>
        <w:t xml:space="preserve">. 1952. </w:t>
      </w:r>
      <w:r w:rsidRPr="00B87FF6">
        <w:rPr>
          <w:rFonts w:ascii="Calibri" w:hAnsi="Calibri"/>
          <w:i/>
          <w:iCs/>
          <w:sz w:val="22"/>
          <w:szCs w:val="22"/>
        </w:rPr>
        <w:t xml:space="preserve">A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History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Chinese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Philosophy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. </w:t>
      </w:r>
      <w:proofErr w:type="spellStart"/>
      <w:r w:rsidRPr="00B87FF6">
        <w:rPr>
          <w:rFonts w:ascii="Calibri" w:hAnsi="Calibri"/>
          <w:sz w:val="22"/>
          <w:szCs w:val="22"/>
        </w:rPr>
        <w:t>Vol</w:t>
      </w:r>
      <w:proofErr w:type="spellEnd"/>
      <w:r w:rsidRPr="00B87FF6">
        <w:rPr>
          <w:rFonts w:ascii="Calibri" w:hAnsi="Calibri"/>
          <w:sz w:val="22"/>
          <w:szCs w:val="22"/>
        </w:rPr>
        <w:t>. I. Princeton, Princeton University Press.</w:t>
      </w:r>
    </w:p>
    <w:p w14:paraId="2B248290" w14:textId="77777777" w:rsidR="00856F45" w:rsidRPr="00B87FF6" w:rsidRDefault="00856F45" w:rsidP="00856F45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eastAsia="SimSun" w:hAnsi="Calibri" w:cs="SimSun"/>
          <w:sz w:val="22"/>
          <w:szCs w:val="22"/>
        </w:rPr>
        <w:t>Mo</w:t>
      </w:r>
      <w:proofErr w:type="spellEnd"/>
      <w:r w:rsidRPr="00B87FF6">
        <w:rPr>
          <w:rFonts w:ascii="Calibri" w:eastAsia="SimSun" w:hAnsi="Calibri" w:cs="SimSun"/>
          <w:sz w:val="22"/>
          <w:szCs w:val="22"/>
        </w:rPr>
        <w:t xml:space="preserve"> </w:t>
      </w:r>
      <w:proofErr w:type="spellStart"/>
      <w:r w:rsidRPr="00B87FF6">
        <w:rPr>
          <w:rFonts w:ascii="Calibri" w:eastAsia="SimSun" w:hAnsi="Calibri" w:cs="SimSun"/>
          <w:sz w:val="22"/>
          <w:szCs w:val="22"/>
        </w:rPr>
        <w:t>Yan</w:t>
      </w:r>
      <w:proofErr w:type="spellEnd"/>
      <w:r w:rsidRPr="00B87FF6">
        <w:rPr>
          <w:rFonts w:ascii="Calibri" w:eastAsia="SimSun" w:hAnsi="Calibri" w:cs="SimSun"/>
          <w:sz w:val="22"/>
          <w:szCs w:val="22"/>
        </w:rPr>
        <w:t xml:space="preserve"> </w:t>
      </w:r>
      <w:proofErr w:type="spellStart"/>
      <w:r w:rsidRPr="00B87FF6">
        <w:rPr>
          <w:rFonts w:ascii="Calibri" w:eastAsia="SimSun" w:hAnsi="Calibri" w:cs="SimSun"/>
          <w:sz w:val="22"/>
          <w:szCs w:val="22"/>
        </w:rPr>
        <w:t>莫言</w:t>
      </w:r>
      <w:proofErr w:type="spellEnd"/>
      <w:r w:rsidRPr="00B87FF6">
        <w:rPr>
          <w:rFonts w:ascii="Calibri" w:hAnsi="Calibri"/>
          <w:sz w:val="22"/>
          <w:szCs w:val="22"/>
        </w:rPr>
        <w:t xml:space="preserve">. 2010. </w:t>
      </w:r>
      <w:r w:rsidRPr="00B87FF6">
        <w:rPr>
          <w:rFonts w:ascii="Calibri" w:hAnsi="Calibri"/>
          <w:i/>
          <w:sz w:val="22"/>
          <w:szCs w:val="22"/>
        </w:rPr>
        <w:t xml:space="preserve">Feng </w:t>
      </w:r>
      <w:proofErr w:type="spellStart"/>
      <w:r w:rsidRPr="00B87FF6">
        <w:rPr>
          <w:rFonts w:ascii="Calibri" w:hAnsi="Calibri"/>
          <w:i/>
          <w:sz w:val="22"/>
          <w:szCs w:val="22"/>
        </w:rPr>
        <w:t>ru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sz w:val="22"/>
          <w:szCs w:val="22"/>
        </w:rPr>
        <w:t>fei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sz w:val="22"/>
          <w:szCs w:val="22"/>
        </w:rPr>
        <w:t>tun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eastAsia="SimSun" w:hAnsi="Calibri" w:cs="SimSun"/>
          <w:sz w:val="22"/>
          <w:szCs w:val="22"/>
        </w:rPr>
        <w:t>丰乳肥臀</w:t>
      </w:r>
      <w:proofErr w:type="spellEnd"/>
      <w:r w:rsidRPr="00B87FF6">
        <w:rPr>
          <w:rFonts w:ascii="Calibri" w:hAnsi="Calibri"/>
          <w:sz w:val="22"/>
          <w:szCs w:val="22"/>
        </w:rPr>
        <w:t xml:space="preserve">. [Dús keblek, nagy fenekek.] Peking, </w:t>
      </w:r>
      <w:proofErr w:type="spellStart"/>
      <w:r w:rsidRPr="00B87FF6">
        <w:rPr>
          <w:rFonts w:ascii="Calibri" w:hAnsi="Calibri"/>
          <w:sz w:val="22"/>
          <w:szCs w:val="22"/>
        </w:rPr>
        <w:t>Beijing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Shiyue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Wenyi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Chubanshe</w:t>
      </w:r>
      <w:proofErr w:type="spellEnd"/>
      <w:r w:rsidRPr="00B87FF6">
        <w:rPr>
          <w:rFonts w:ascii="Calibri" w:hAnsi="Calibri"/>
          <w:sz w:val="22"/>
          <w:szCs w:val="22"/>
        </w:rPr>
        <w:t>.</w:t>
      </w:r>
    </w:p>
    <w:p w14:paraId="32B19F76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Vasziljev</w:t>
      </w:r>
      <w:proofErr w:type="spellEnd"/>
      <w:r w:rsidRPr="00B87FF6">
        <w:rPr>
          <w:rFonts w:ascii="Calibri" w:hAnsi="Calibri"/>
          <w:smallCaps/>
          <w:sz w:val="22"/>
          <w:szCs w:val="22"/>
        </w:rPr>
        <w:t>, L. Sz</w:t>
      </w:r>
      <w:r w:rsidRPr="00B87FF6">
        <w:rPr>
          <w:rFonts w:ascii="Calibri" w:hAnsi="Calibri"/>
          <w:sz w:val="22"/>
          <w:szCs w:val="22"/>
        </w:rPr>
        <w:t xml:space="preserve">. 1977. </w:t>
      </w:r>
      <w:r w:rsidRPr="00B87FF6">
        <w:rPr>
          <w:rFonts w:ascii="Calibri" w:hAnsi="Calibri"/>
          <w:i/>
          <w:iCs/>
          <w:sz w:val="22"/>
          <w:szCs w:val="22"/>
        </w:rPr>
        <w:t>Kultuszok, vallások és hagyományok Kínában.</w:t>
      </w:r>
      <w:r w:rsidRPr="00B87FF6">
        <w:rPr>
          <w:rFonts w:ascii="Calibri" w:hAnsi="Calibri"/>
          <w:sz w:val="22"/>
          <w:szCs w:val="22"/>
        </w:rPr>
        <w:t xml:space="preserve"> Budapest, Gondolat.</w:t>
      </w:r>
    </w:p>
    <w:p w14:paraId="633F40D7" w14:textId="77777777" w:rsidR="00E5207A" w:rsidRPr="00B87FF6" w:rsidRDefault="00E5207A" w:rsidP="00E6741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i/>
          <w:iCs/>
          <w:sz w:val="22"/>
          <w:szCs w:val="22"/>
        </w:rPr>
        <w:t>Yisilanjiao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yu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Zhongguo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wenhua</w:t>
      </w:r>
      <w:proofErr w:type="spellEnd"/>
      <w:r w:rsidR="00E67411" w:rsidRPr="00B87FF6">
        <w:rPr>
          <w:rFonts w:ascii="Calibri" w:hAnsi="Calibri"/>
          <w:i/>
          <w:iCs/>
          <w:sz w:val="22"/>
          <w:szCs w:val="22"/>
        </w:rPr>
        <w:t xml:space="preserve"> </w:t>
      </w:r>
      <w:r w:rsidR="00E67411" w:rsidRPr="00E67411">
        <w:rPr>
          <w:rFonts w:ascii="SimSun" w:eastAsia="SimSun" w:hAnsi="SimSun" w:cs="SimSun" w:hint="eastAsia"/>
          <w:iCs/>
          <w:sz w:val="22"/>
          <w:szCs w:val="22"/>
        </w:rPr>
        <w:t>伊斯兰教与中国文化</w:t>
      </w:r>
      <w:r w:rsidRPr="00B87FF6">
        <w:rPr>
          <w:rFonts w:ascii="Calibri" w:hAnsi="Calibri"/>
          <w:i/>
          <w:iCs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1995. [Az iszlám és a kínai kultúra.] </w:t>
      </w:r>
      <w:proofErr w:type="spellStart"/>
      <w:r w:rsidRPr="00B87FF6">
        <w:rPr>
          <w:rFonts w:ascii="Calibri" w:hAnsi="Calibri"/>
          <w:sz w:val="22"/>
          <w:szCs w:val="22"/>
        </w:rPr>
        <w:t>Yinchuan</w:t>
      </w:r>
      <w:proofErr w:type="spellEnd"/>
      <w:r w:rsidRPr="00B87FF6">
        <w:rPr>
          <w:rFonts w:ascii="Calibri" w:hAnsi="Calibri"/>
          <w:sz w:val="22"/>
          <w:szCs w:val="22"/>
        </w:rPr>
        <w:t>, k. n.</w:t>
      </w:r>
    </w:p>
    <w:p w14:paraId="0CA7632E" w14:textId="77777777" w:rsidR="00E5207A" w:rsidRPr="00B87FF6" w:rsidRDefault="00E5207A" w:rsidP="00E6741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i/>
          <w:iCs/>
          <w:sz w:val="22"/>
          <w:szCs w:val="22"/>
        </w:rPr>
        <w:t>Mingshi</w:t>
      </w:r>
      <w:proofErr w:type="spellEnd"/>
      <w:r w:rsidR="00E67411"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="00E67411" w:rsidRPr="00E67411">
        <w:rPr>
          <w:rFonts w:ascii="SimSun" w:eastAsia="SimSun" w:hAnsi="SimSun" w:cs="SimSun" w:hint="eastAsia"/>
          <w:iCs/>
          <w:sz w:val="22"/>
          <w:szCs w:val="22"/>
        </w:rPr>
        <w:t>明史</w:t>
      </w:r>
      <w:proofErr w:type="spellEnd"/>
      <w:r w:rsidR="00856F45">
        <w:rPr>
          <w:rFonts w:ascii="Calibri" w:hAnsi="Calibri"/>
          <w:sz w:val="22"/>
          <w:szCs w:val="22"/>
        </w:rPr>
        <w:t>. 1</w:t>
      </w:r>
      <w:r w:rsidR="00E67411" w:rsidRPr="00E67411">
        <w:rPr>
          <w:rFonts w:ascii="Calibri" w:hAnsi="Calibri"/>
          <w:sz w:val="22"/>
          <w:szCs w:val="22"/>
        </w:rPr>
        <w:t xml:space="preserve">976. </w:t>
      </w:r>
      <w:r w:rsidR="00856F45" w:rsidRPr="00856F45">
        <w:rPr>
          <w:rFonts w:ascii="Calibri" w:hAnsi="Calibri"/>
          <w:sz w:val="22"/>
          <w:szCs w:val="22"/>
        </w:rPr>
        <w:t xml:space="preserve">[A Ming-dinasztia története.] </w:t>
      </w:r>
      <w:proofErr w:type="spellStart"/>
      <w:r w:rsidRPr="00B87FF6">
        <w:rPr>
          <w:rFonts w:ascii="Calibri" w:hAnsi="Calibri"/>
          <w:sz w:val="22"/>
          <w:szCs w:val="22"/>
        </w:rPr>
        <w:t>Beijing</w:t>
      </w:r>
      <w:proofErr w:type="spellEnd"/>
      <w:r w:rsidRPr="00B87FF6">
        <w:rPr>
          <w:rFonts w:ascii="Calibri" w:hAnsi="Calibri"/>
          <w:sz w:val="22"/>
          <w:szCs w:val="22"/>
        </w:rPr>
        <w:t xml:space="preserve">, </w:t>
      </w:r>
      <w:proofErr w:type="spellStart"/>
      <w:r w:rsidRPr="00B87FF6">
        <w:rPr>
          <w:rFonts w:ascii="Calibri" w:hAnsi="Calibri"/>
          <w:sz w:val="22"/>
          <w:szCs w:val="22"/>
        </w:rPr>
        <w:t>Zhonghua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Shuju</w:t>
      </w:r>
      <w:proofErr w:type="spellEnd"/>
      <w:r w:rsidRPr="00B87FF6">
        <w:rPr>
          <w:rFonts w:ascii="Calibri" w:hAnsi="Calibri"/>
          <w:sz w:val="22"/>
          <w:szCs w:val="22"/>
        </w:rPr>
        <w:t>.</w:t>
      </w:r>
    </w:p>
    <w:p w14:paraId="0C94A4D8" w14:textId="77777777" w:rsidR="00E5207A" w:rsidRPr="00B87FF6" w:rsidRDefault="00E5207A" w:rsidP="00E5207A">
      <w:pPr>
        <w:spacing w:line="360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D84B0BC" w14:textId="109EAAB9" w:rsidR="00E5207A" w:rsidRPr="00B87FF6" w:rsidRDefault="00E67411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5D6BA3">
        <w:rPr>
          <w:rFonts w:ascii="Calibri" w:hAnsi="Calibri"/>
          <w:b/>
          <w:sz w:val="22"/>
          <w:szCs w:val="22"/>
        </w:rPr>
        <w:t>I</w:t>
      </w:r>
      <w:r w:rsidR="00E5207A" w:rsidRPr="00B87FF6">
        <w:rPr>
          <w:rFonts w:ascii="Calibri" w:hAnsi="Calibri"/>
          <w:b/>
          <w:sz w:val="22"/>
          <w:szCs w:val="22"/>
        </w:rPr>
        <w:t>.2.</w:t>
      </w:r>
      <w:r w:rsidRPr="00B87FF6">
        <w:rPr>
          <w:rFonts w:ascii="Calibri" w:hAnsi="Calibri"/>
          <w:b/>
          <w:sz w:val="22"/>
          <w:szCs w:val="22"/>
        </w:rPr>
        <w:t>2.</w:t>
      </w:r>
      <w:r w:rsidR="00E5207A" w:rsidRPr="00B87FF6">
        <w:rPr>
          <w:rFonts w:ascii="Calibri" w:hAnsi="Calibri"/>
          <w:b/>
          <w:sz w:val="22"/>
          <w:szCs w:val="22"/>
        </w:rPr>
        <w:t xml:space="preserve"> Tanulmánykötetben megjelent tanulmány bibliográfiai leírása</w:t>
      </w:r>
    </w:p>
    <w:p w14:paraId="267CF3F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2A81224" w14:textId="1FCFD805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</w:t>
      </w:r>
      <w:r w:rsidR="00856F45" w:rsidRPr="00B87FF6">
        <w:rPr>
          <w:rFonts w:ascii="Calibri" w:hAnsi="Calibri"/>
          <w:sz w:val="22"/>
          <w:szCs w:val="22"/>
        </w:rPr>
        <w:t>z előző</w:t>
      </w:r>
      <w:r w:rsidRPr="00B87FF6">
        <w:rPr>
          <w:rFonts w:ascii="Calibri" w:hAnsi="Calibri"/>
          <w:sz w:val="22"/>
          <w:szCs w:val="22"/>
        </w:rPr>
        <w:t xml:space="preserve"> pontban leírtaknak megfelelően megadjuk a szerzőt és évszámot. Ezután a cím következik, ezt normál (tehát nem dőlt) betűkkel, idézőjelben szerepeltetjük, s ponttal zárjuk le (az idézőjelen belül). Ezután az „In” szócska következik (kettőspont nélkül), majd a </w:t>
      </w:r>
      <w:r w:rsidRPr="00B87FF6">
        <w:rPr>
          <w:rFonts w:ascii="Calibri" w:hAnsi="Calibri"/>
          <w:i/>
          <w:iCs/>
          <w:sz w:val="22"/>
          <w:szCs w:val="22"/>
        </w:rPr>
        <w:t>kötet</w:t>
      </w:r>
      <w:r w:rsidRPr="00B87FF6">
        <w:rPr>
          <w:rFonts w:ascii="Calibri" w:hAnsi="Calibri"/>
          <w:sz w:val="22"/>
          <w:szCs w:val="22"/>
        </w:rPr>
        <w:t xml:space="preserve"> adatait adjuk meg, a fentieknek megfelelően, de az évszámot elhagyva. Tehát a kötet megadandó adatai: </w:t>
      </w:r>
      <w:r w:rsidRPr="00B87FF6">
        <w:rPr>
          <w:rFonts w:ascii="Calibri" w:hAnsi="Calibri"/>
          <w:i/>
          <w:iCs/>
          <w:sz w:val="22"/>
          <w:szCs w:val="22"/>
        </w:rPr>
        <w:t>1)</w:t>
      </w:r>
      <w:r w:rsidRPr="00B87FF6">
        <w:rPr>
          <w:rFonts w:ascii="Calibri" w:hAnsi="Calibri"/>
          <w:sz w:val="22"/>
          <w:szCs w:val="22"/>
        </w:rPr>
        <w:t xml:space="preserve"> szerző/szerkesztő, kiskapitálissal, a név után </w:t>
      </w:r>
      <w:r w:rsidR="008F7358" w:rsidRPr="008F7358">
        <w:rPr>
          <w:rFonts w:ascii="Calibri" w:hAnsi="Calibri"/>
          <w:sz w:val="22"/>
          <w:szCs w:val="22"/>
        </w:rPr>
        <w:t xml:space="preserve">szerk., </w:t>
      </w:r>
      <w:proofErr w:type="spellStart"/>
      <w:r w:rsidR="008F7358" w:rsidRPr="008F7358">
        <w:rPr>
          <w:rFonts w:ascii="Calibri" w:hAnsi="Calibri"/>
          <w:sz w:val="22"/>
          <w:szCs w:val="22"/>
        </w:rPr>
        <w:t>ed</w:t>
      </w:r>
      <w:proofErr w:type="spellEnd"/>
      <w:r w:rsidR="008F7358" w:rsidRPr="008F7358">
        <w:rPr>
          <w:rFonts w:ascii="Calibri" w:hAnsi="Calibri"/>
          <w:sz w:val="22"/>
          <w:szCs w:val="22"/>
        </w:rPr>
        <w:t xml:space="preserve">. vagy </w:t>
      </w:r>
      <w:proofErr w:type="spellStart"/>
      <w:r w:rsidR="008F7358" w:rsidRPr="008F7358">
        <w:rPr>
          <w:rFonts w:ascii="Calibri" w:hAnsi="Calibri"/>
          <w:sz w:val="22"/>
          <w:szCs w:val="22"/>
        </w:rPr>
        <w:t>eds</w:t>
      </w:r>
      <w:proofErr w:type="spellEnd"/>
      <w:r w:rsidR="008F7358" w:rsidRPr="008F7358">
        <w:rPr>
          <w:rFonts w:ascii="Calibri" w:hAnsi="Calibri"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; </w:t>
      </w:r>
      <w:r w:rsidRPr="00B87FF6">
        <w:rPr>
          <w:rFonts w:ascii="Calibri" w:hAnsi="Calibri"/>
          <w:i/>
          <w:iCs/>
          <w:sz w:val="22"/>
          <w:szCs w:val="22"/>
        </w:rPr>
        <w:t>2)</w:t>
      </w:r>
      <w:r w:rsidRPr="00B87FF6">
        <w:rPr>
          <w:rFonts w:ascii="Calibri" w:hAnsi="Calibri"/>
          <w:sz w:val="22"/>
          <w:szCs w:val="22"/>
        </w:rPr>
        <w:t xml:space="preserve"> a kötet címe dőlt betűkkel, ponttal a végén; </w:t>
      </w:r>
      <w:r w:rsidRPr="00B87FF6">
        <w:rPr>
          <w:rFonts w:ascii="Calibri" w:hAnsi="Calibri"/>
          <w:i/>
          <w:iCs/>
          <w:sz w:val="22"/>
          <w:szCs w:val="22"/>
        </w:rPr>
        <w:t>3)</w:t>
      </w:r>
      <w:r w:rsidRPr="00B87FF6">
        <w:rPr>
          <w:rFonts w:ascii="Calibri" w:hAnsi="Calibri"/>
          <w:sz w:val="22"/>
          <w:szCs w:val="22"/>
        </w:rPr>
        <w:t xml:space="preserve"> kiadás helye (utána vessző); </w:t>
      </w:r>
      <w:r w:rsidRPr="00B87FF6">
        <w:rPr>
          <w:rFonts w:ascii="Calibri" w:hAnsi="Calibri"/>
          <w:i/>
          <w:iCs/>
          <w:sz w:val="22"/>
          <w:szCs w:val="22"/>
        </w:rPr>
        <w:t>4)</w:t>
      </w:r>
      <w:r w:rsidRPr="00B87FF6">
        <w:rPr>
          <w:rFonts w:ascii="Calibri" w:hAnsi="Calibri"/>
          <w:sz w:val="22"/>
          <w:szCs w:val="22"/>
        </w:rPr>
        <w:t xml:space="preserve"> kiadó neve (utána vessző); </w:t>
      </w:r>
      <w:r w:rsidRPr="00B87FF6">
        <w:rPr>
          <w:rFonts w:ascii="Calibri" w:hAnsi="Calibri"/>
          <w:i/>
          <w:iCs/>
          <w:sz w:val="22"/>
          <w:szCs w:val="22"/>
        </w:rPr>
        <w:t>5)</w:t>
      </w:r>
      <w:r w:rsidRPr="00B87FF6">
        <w:rPr>
          <w:rFonts w:ascii="Calibri" w:hAnsi="Calibri"/>
          <w:sz w:val="22"/>
          <w:szCs w:val="22"/>
        </w:rPr>
        <w:t xml:space="preserve"> a hivatkozott tanulmány oldalszámai.</w:t>
      </w:r>
    </w:p>
    <w:p w14:paraId="24CCA68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A1D4C6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Példák:</w:t>
      </w:r>
    </w:p>
    <w:p w14:paraId="3108F093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F01F31F" w14:textId="77777777" w:rsidR="00E5207A" w:rsidRPr="00B87FF6" w:rsidRDefault="00E5207A" w:rsidP="00E5207A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Ecsedy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Ildikó</w:t>
      </w:r>
      <w:r w:rsidRPr="00B87FF6">
        <w:rPr>
          <w:rFonts w:ascii="Calibri" w:hAnsi="Calibri"/>
          <w:sz w:val="22"/>
          <w:szCs w:val="22"/>
        </w:rPr>
        <w:t xml:space="preserve">. 2000. „Csillagok a Selyemút felett Kínától a Római Birodalomig.” In </w:t>
      </w:r>
      <w:r w:rsidRPr="00B87FF6">
        <w:rPr>
          <w:rFonts w:ascii="Calibri" w:hAnsi="Calibri"/>
          <w:smallCaps/>
          <w:sz w:val="22"/>
          <w:szCs w:val="22"/>
        </w:rPr>
        <w:t>Hamar Imre</w:t>
      </w:r>
      <w:r w:rsidRPr="00B87FF6">
        <w:rPr>
          <w:rFonts w:ascii="Calibri" w:hAnsi="Calibri"/>
          <w:sz w:val="22"/>
          <w:szCs w:val="22"/>
        </w:rPr>
        <w:t xml:space="preserve"> (szerk.) </w:t>
      </w:r>
      <w:r w:rsidRPr="00B87FF6">
        <w:rPr>
          <w:rFonts w:ascii="Calibri" w:hAnsi="Calibri"/>
          <w:i/>
          <w:iCs/>
          <w:sz w:val="22"/>
          <w:szCs w:val="22"/>
        </w:rPr>
        <w:t>Mítoszok és vallások Kínában.</w:t>
      </w:r>
      <w:r w:rsidRPr="00B87FF6">
        <w:rPr>
          <w:rFonts w:ascii="Calibri" w:hAnsi="Calibri"/>
          <w:sz w:val="22"/>
          <w:szCs w:val="22"/>
        </w:rPr>
        <w:t xml:space="preserve"> (Sinológiai Műhely 1.) Budapest, Balassi, 17–21.</w:t>
      </w:r>
    </w:p>
    <w:p w14:paraId="48D8BD2F" w14:textId="77777777" w:rsidR="00E5207A" w:rsidRPr="00B87FF6" w:rsidRDefault="00E5207A" w:rsidP="00E5207A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Loewe</w:t>
      </w:r>
      <w:proofErr w:type="spellEnd"/>
      <w:r w:rsidRPr="00B87FF6">
        <w:rPr>
          <w:rFonts w:ascii="Calibri" w:hAnsi="Calibri"/>
          <w:smallCaps/>
          <w:sz w:val="22"/>
          <w:szCs w:val="22"/>
        </w:rPr>
        <w:t>, Michael</w:t>
      </w:r>
      <w:r w:rsidRPr="00B87FF6">
        <w:rPr>
          <w:rFonts w:ascii="Calibri" w:hAnsi="Calibri"/>
          <w:sz w:val="22"/>
          <w:szCs w:val="22"/>
        </w:rPr>
        <w:t xml:space="preserve">. 1974. „The </w:t>
      </w:r>
      <w:proofErr w:type="spellStart"/>
      <w:r w:rsidRPr="00B87FF6">
        <w:rPr>
          <w:rFonts w:ascii="Calibri" w:hAnsi="Calibri"/>
          <w:sz w:val="22"/>
          <w:szCs w:val="22"/>
        </w:rPr>
        <w:t>Campaigns</w:t>
      </w:r>
      <w:proofErr w:type="spellEnd"/>
      <w:r w:rsidRPr="00B87FF6">
        <w:rPr>
          <w:rFonts w:ascii="Calibri" w:hAnsi="Calibri"/>
          <w:sz w:val="22"/>
          <w:szCs w:val="22"/>
        </w:rPr>
        <w:t xml:space="preserve"> of Han Wu-ti.” In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Kierman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, Frank A.,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Jr</w:t>
      </w:r>
      <w:proofErr w:type="spellEnd"/>
      <w:r w:rsidRPr="00B87FF6">
        <w:rPr>
          <w:rFonts w:ascii="Calibri" w:hAnsi="Calibri"/>
          <w:smallCaps/>
          <w:sz w:val="22"/>
          <w:szCs w:val="22"/>
        </w:rPr>
        <w:t>. – Fairbank, John K.</w:t>
      </w:r>
      <w:r w:rsidRPr="00B87FF6">
        <w:rPr>
          <w:rFonts w:ascii="Calibri" w:hAnsi="Calibri"/>
          <w:sz w:val="22"/>
          <w:szCs w:val="22"/>
        </w:rPr>
        <w:t xml:space="preserve"> (</w:t>
      </w:r>
      <w:proofErr w:type="spellStart"/>
      <w:r w:rsidRPr="00B87FF6">
        <w:rPr>
          <w:rFonts w:ascii="Calibri" w:hAnsi="Calibri"/>
          <w:sz w:val="22"/>
          <w:szCs w:val="22"/>
        </w:rPr>
        <w:t>eds</w:t>
      </w:r>
      <w:proofErr w:type="spellEnd"/>
      <w:r w:rsidRPr="00B87FF6">
        <w:rPr>
          <w:rFonts w:ascii="Calibri" w:hAnsi="Calibri"/>
          <w:sz w:val="22"/>
          <w:szCs w:val="22"/>
        </w:rPr>
        <w:t xml:space="preserve">.)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Chinese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Ways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in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Warfare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(Harvard East </w:t>
      </w:r>
      <w:proofErr w:type="spellStart"/>
      <w:r w:rsidRPr="00B87FF6">
        <w:rPr>
          <w:rFonts w:ascii="Calibri" w:hAnsi="Calibri"/>
          <w:sz w:val="22"/>
          <w:szCs w:val="22"/>
        </w:rPr>
        <w:t>Asia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Series</w:t>
      </w:r>
      <w:proofErr w:type="spellEnd"/>
      <w:r w:rsidRPr="00B87FF6">
        <w:rPr>
          <w:rFonts w:ascii="Calibri" w:hAnsi="Calibri"/>
          <w:sz w:val="22"/>
          <w:szCs w:val="22"/>
        </w:rPr>
        <w:t xml:space="preserve"> 74.) Cambridge, Massachusetts, Harvard University Press, 67–122.</w:t>
      </w:r>
    </w:p>
    <w:p w14:paraId="3DDE9482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1EF4104D" w14:textId="3208337B" w:rsidR="00E5207A" w:rsidRPr="00B87FF6" w:rsidRDefault="00856F45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5D6BA3">
        <w:rPr>
          <w:rFonts w:ascii="Calibri" w:hAnsi="Calibri"/>
          <w:b/>
          <w:sz w:val="22"/>
          <w:szCs w:val="22"/>
        </w:rPr>
        <w:t>I</w:t>
      </w:r>
      <w:r w:rsidR="00E5207A" w:rsidRPr="00B87FF6">
        <w:rPr>
          <w:rFonts w:ascii="Calibri" w:hAnsi="Calibri"/>
          <w:b/>
          <w:sz w:val="22"/>
          <w:szCs w:val="22"/>
        </w:rPr>
        <w:t>.</w:t>
      </w:r>
      <w:r w:rsidRPr="00B87FF6">
        <w:rPr>
          <w:rFonts w:ascii="Calibri" w:hAnsi="Calibri"/>
          <w:b/>
          <w:sz w:val="22"/>
          <w:szCs w:val="22"/>
        </w:rPr>
        <w:t>2.</w:t>
      </w:r>
      <w:r w:rsidR="00E5207A" w:rsidRPr="00B87FF6">
        <w:rPr>
          <w:rFonts w:ascii="Calibri" w:hAnsi="Calibri"/>
          <w:b/>
          <w:sz w:val="22"/>
          <w:szCs w:val="22"/>
        </w:rPr>
        <w:t>3. Folyóiratban és újságban megjelent cikk bibliográfiai leírása</w:t>
      </w:r>
    </w:p>
    <w:p w14:paraId="142221FB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7C7E6303" w14:textId="1BEE305F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a hivatkozott mű folyóiratban megjelent tanulmány, akkor a szerzőt és a címet a</w:t>
      </w:r>
      <w:r w:rsidR="00856F45" w:rsidRPr="00B87FF6">
        <w:rPr>
          <w:rFonts w:ascii="Calibri" w:hAnsi="Calibri"/>
          <w:sz w:val="22"/>
          <w:szCs w:val="22"/>
        </w:rPr>
        <w:t>z V</w:t>
      </w:r>
      <w:r w:rsidRPr="00B87FF6">
        <w:rPr>
          <w:rFonts w:ascii="Calibri" w:hAnsi="Calibri"/>
          <w:sz w:val="22"/>
          <w:szCs w:val="22"/>
        </w:rPr>
        <w:t>.2</w:t>
      </w:r>
      <w:r w:rsidR="00856F45" w:rsidRPr="00B87FF6">
        <w:rPr>
          <w:rFonts w:ascii="Calibri" w:hAnsi="Calibri"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pont alapján adjuk meg, majd „In” jelzés </w:t>
      </w:r>
      <w:r w:rsidRPr="00B87FF6">
        <w:rPr>
          <w:rFonts w:ascii="Calibri" w:hAnsi="Calibri"/>
          <w:i/>
          <w:iCs/>
          <w:sz w:val="22"/>
          <w:szCs w:val="22"/>
        </w:rPr>
        <w:t>nélkül</w:t>
      </w:r>
      <w:r w:rsidRPr="00B87FF6">
        <w:rPr>
          <w:rFonts w:ascii="Calibri" w:hAnsi="Calibri"/>
          <w:sz w:val="22"/>
          <w:szCs w:val="22"/>
        </w:rPr>
        <w:t xml:space="preserve"> következzék </w:t>
      </w:r>
      <w:r w:rsidRPr="00B87FF6">
        <w:rPr>
          <w:rFonts w:ascii="Calibri" w:hAnsi="Calibri"/>
          <w:i/>
          <w:iCs/>
          <w:sz w:val="22"/>
          <w:szCs w:val="22"/>
        </w:rPr>
        <w:t>1)</w:t>
      </w:r>
      <w:r w:rsidRPr="00B87FF6">
        <w:rPr>
          <w:rFonts w:ascii="Calibri" w:hAnsi="Calibri"/>
          <w:sz w:val="22"/>
          <w:szCs w:val="22"/>
        </w:rPr>
        <w:t xml:space="preserve"> a folyóirat címe dőlt betűkkel; </w:t>
      </w:r>
      <w:r w:rsidRPr="00B87FF6">
        <w:rPr>
          <w:rFonts w:ascii="Calibri" w:hAnsi="Calibri"/>
          <w:i/>
          <w:iCs/>
          <w:sz w:val="22"/>
          <w:szCs w:val="22"/>
        </w:rPr>
        <w:t>2)</w:t>
      </w:r>
      <w:r w:rsidRPr="00B87FF6">
        <w:rPr>
          <w:rFonts w:ascii="Calibri" w:hAnsi="Calibri"/>
          <w:sz w:val="22"/>
          <w:szCs w:val="22"/>
        </w:rPr>
        <w:t xml:space="preserve"> a folyóirat évfolyama; </w:t>
      </w:r>
      <w:r w:rsidRPr="00B87FF6">
        <w:rPr>
          <w:rFonts w:ascii="Calibri" w:hAnsi="Calibri"/>
          <w:i/>
          <w:iCs/>
          <w:sz w:val="22"/>
          <w:szCs w:val="22"/>
        </w:rPr>
        <w:t>3)</w:t>
      </w:r>
      <w:r w:rsidRPr="00B87FF6">
        <w:rPr>
          <w:rFonts w:ascii="Calibri" w:hAnsi="Calibri"/>
          <w:sz w:val="22"/>
          <w:szCs w:val="22"/>
        </w:rPr>
        <w:t xml:space="preserve"> ha egy évfolyamon belül több kötet (lapszám) van, akkor az évfolyamszám után közvetlenül pont, majd a kötet sorszáma, ezután vessző; </w:t>
      </w:r>
      <w:r w:rsidRPr="00B87FF6">
        <w:rPr>
          <w:rFonts w:ascii="Calibri" w:hAnsi="Calibri"/>
          <w:i/>
          <w:iCs/>
          <w:sz w:val="22"/>
          <w:szCs w:val="22"/>
        </w:rPr>
        <w:t>5)</w:t>
      </w:r>
      <w:r w:rsidRPr="00B87FF6">
        <w:rPr>
          <w:rFonts w:ascii="Calibri" w:hAnsi="Calibri"/>
          <w:sz w:val="22"/>
          <w:szCs w:val="22"/>
        </w:rPr>
        <w:t xml:space="preserve"> végül a cikk oldalszáma </w:t>
      </w:r>
      <w:r w:rsidR="00A034A4">
        <w:rPr>
          <w:rFonts w:ascii="Calibri" w:hAnsi="Calibri"/>
          <w:sz w:val="22"/>
          <w:szCs w:val="22"/>
        </w:rPr>
        <w:t>nagykötőjellel.</w:t>
      </w:r>
    </w:p>
    <w:p w14:paraId="17A95936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Példák:</w:t>
      </w:r>
    </w:p>
    <w:p w14:paraId="56D02E7A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0B93F190" w14:textId="4EC2D236" w:rsidR="00E5207A" w:rsidRPr="00B87FF6" w:rsidRDefault="00E5207A" w:rsidP="00E5207A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Ruegg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, David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Seyfort</w:t>
      </w:r>
      <w:proofErr w:type="spellEnd"/>
      <w:r w:rsidRPr="00B87FF6">
        <w:rPr>
          <w:rFonts w:ascii="Calibri" w:hAnsi="Calibri"/>
          <w:smallCaps/>
          <w:sz w:val="22"/>
          <w:szCs w:val="22"/>
        </w:rPr>
        <w:t>. 1971.</w:t>
      </w:r>
      <w:r w:rsidRPr="00B87FF6">
        <w:rPr>
          <w:rFonts w:ascii="Calibri" w:hAnsi="Calibri"/>
          <w:sz w:val="22"/>
          <w:szCs w:val="22"/>
        </w:rPr>
        <w:t xml:space="preserve"> „</w:t>
      </w:r>
      <w:proofErr w:type="spellStart"/>
      <w:r w:rsidRPr="00B87FF6">
        <w:rPr>
          <w:rFonts w:ascii="Calibri" w:hAnsi="Calibri"/>
          <w:sz w:val="22"/>
          <w:szCs w:val="22"/>
        </w:rPr>
        <w:t>On</w:t>
      </w:r>
      <w:proofErr w:type="spellEnd"/>
      <w:r w:rsidRPr="00B87FF6">
        <w:rPr>
          <w:rFonts w:ascii="Calibri" w:hAnsi="Calibri"/>
          <w:sz w:val="22"/>
          <w:szCs w:val="22"/>
        </w:rPr>
        <w:t xml:space="preserve"> the </w:t>
      </w:r>
      <w:proofErr w:type="spellStart"/>
      <w:r w:rsidRPr="00B87FF6">
        <w:rPr>
          <w:rFonts w:ascii="Calibri" w:hAnsi="Calibri"/>
          <w:sz w:val="22"/>
          <w:szCs w:val="22"/>
        </w:rPr>
        <w:t>Knowability</w:t>
      </w:r>
      <w:proofErr w:type="spellEnd"/>
      <w:r w:rsidRPr="00B87FF6">
        <w:rPr>
          <w:rFonts w:ascii="Calibri" w:hAnsi="Calibri"/>
          <w:sz w:val="22"/>
          <w:szCs w:val="22"/>
        </w:rPr>
        <w:t xml:space="preserve"> and </w:t>
      </w:r>
      <w:proofErr w:type="spellStart"/>
      <w:r w:rsidRPr="00B87FF6">
        <w:rPr>
          <w:rFonts w:ascii="Calibri" w:hAnsi="Calibri"/>
          <w:sz w:val="22"/>
          <w:szCs w:val="22"/>
        </w:rPr>
        <w:t>Expressibility</w:t>
      </w:r>
      <w:proofErr w:type="spellEnd"/>
      <w:r w:rsidRPr="00B87FF6">
        <w:rPr>
          <w:rFonts w:ascii="Calibri" w:hAnsi="Calibri"/>
          <w:sz w:val="22"/>
          <w:szCs w:val="22"/>
        </w:rPr>
        <w:t xml:space="preserve"> of </w:t>
      </w:r>
      <w:proofErr w:type="spellStart"/>
      <w:r w:rsidRPr="00B87FF6">
        <w:rPr>
          <w:rFonts w:ascii="Calibri" w:hAnsi="Calibri"/>
          <w:sz w:val="22"/>
          <w:szCs w:val="22"/>
        </w:rPr>
        <w:t>Absolute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Reality</w:t>
      </w:r>
      <w:proofErr w:type="spellEnd"/>
      <w:r w:rsidRPr="00B87FF6">
        <w:rPr>
          <w:rFonts w:ascii="Calibri" w:hAnsi="Calibri"/>
          <w:sz w:val="22"/>
          <w:szCs w:val="22"/>
        </w:rPr>
        <w:t xml:space="preserve"> in </w:t>
      </w:r>
      <w:proofErr w:type="spellStart"/>
      <w:r w:rsidRPr="00B87FF6">
        <w:rPr>
          <w:rFonts w:ascii="Calibri" w:hAnsi="Calibri"/>
          <w:sz w:val="22"/>
          <w:szCs w:val="22"/>
        </w:rPr>
        <w:t>Buddhism</w:t>
      </w:r>
      <w:proofErr w:type="spellEnd"/>
      <w:r w:rsidRPr="00B87FF6">
        <w:rPr>
          <w:rFonts w:ascii="Calibri" w:hAnsi="Calibri"/>
          <w:sz w:val="22"/>
          <w:szCs w:val="22"/>
        </w:rPr>
        <w:t xml:space="preserve">.”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Indogaku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Bukkyōgaku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Kenkyū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="003A6E29" w:rsidRPr="003A6E29">
        <w:rPr>
          <w:rFonts w:ascii="Microsoft YaHei" w:eastAsia="Microsoft YaHei" w:hAnsi="Microsoft YaHei" w:cs="Microsoft YaHei" w:hint="eastAsia"/>
          <w:sz w:val="22"/>
          <w:szCs w:val="22"/>
        </w:rPr>
        <w:t>印度学仏教学研究</w:t>
      </w:r>
      <w:proofErr w:type="spellEnd"/>
      <w:r w:rsidR="003A6E29">
        <w:rPr>
          <w:rFonts w:ascii="Microsoft YaHei" w:eastAsia="Microsoft YaHei" w:hAnsi="Microsoft YaHei" w:cs="Microsoft YaHei" w:hint="eastAsia"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</w:rPr>
        <w:t>7.1, 48–53.</w:t>
      </w:r>
    </w:p>
    <w:p w14:paraId="45A6E2BA" w14:textId="77777777" w:rsidR="00E5207A" w:rsidRPr="00B87FF6" w:rsidRDefault="00E5207A" w:rsidP="00E5207A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Zürcher</w:t>
      </w:r>
      <w:proofErr w:type="spellEnd"/>
      <w:r w:rsidRPr="00B87FF6">
        <w:rPr>
          <w:rFonts w:ascii="Calibri" w:hAnsi="Calibri"/>
          <w:smallCaps/>
          <w:sz w:val="22"/>
          <w:szCs w:val="22"/>
        </w:rPr>
        <w:t>, Erik</w:t>
      </w:r>
      <w:r w:rsidRPr="00B87FF6">
        <w:rPr>
          <w:rFonts w:ascii="Calibri" w:hAnsi="Calibri"/>
          <w:sz w:val="22"/>
          <w:szCs w:val="22"/>
        </w:rPr>
        <w:t>. 1980. „</w:t>
      </w:r>
      <w:proofErr w:type="spellStart"/>
      <w:r w:rsidRPr="00B87FF6">
        <w:rPr>
          <w:rFonts w:ascii="Calibri" w:hAnsi="Calibri"/>
          <w:sz w:val="22"/>
          <w:szCs w:val="22"/>
        </w:rPr>
        <w:t>Buddhist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Influence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on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Early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Taoism</w:t>
      </w:r>
      <w:proofErr w:type="spellEnd"/>
      <w:r w:rsidRPr="00B87FF6">
        <w:rPr>
          <w:rFonts w:ascii="Calibri" w:hAnsi="Calibri"/>
          <w:sz w:val="22"/>
          <w:szCs w:val="22"/>
        </w:rPr>
        <w:t xml:space="preserve">.”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T’oung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Pao</w:t>
      </w:r>
      <w:proofErr w:type="spellEnd"/>
      <w:r w:rsidRPr="00B87FF6">
        <w:rPr>
          <w:rFonts w:ascii="Calibri" w:hAnsi="Calibri"/>
          <w:sz w:val="22"/>
          <w:szCs w:val="22"/>
        </w:rPr>
        <w:t xml:space="preserve"> 66, 84–147.</w:t>
      </w:r>
    </w:p>
    <w:p w14:paraId="2E54C300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</w:p>
    <w:p w14:paraId="04C9B125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Újságcikkek esetén hasonlóan járjunk el, de itt az évfolyamot nem kell megadni, viszont szerepeljen a pontos dátum. Példa:</w:t>
      </w:r>
    </w:p>
    <w:p w14:paraId="489D7943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</w:p>
    <w:p w14:paraId="5C41C83E" w14:textId="77777777" w:rsidR="00E5207A" w:rsidRPr="00B87FF6" w:rsidRDefault="00E5207A" w:rsidP="00E5207A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Krajczár Gyula. 2006.</w:t>
      </w:r>
      <w:r w:rsidRPr="00B87FF6">
        <w:rPr>
          <w:rFonts w:ascii="Calibri" w:hAnsi="Calibri"/>
          <w:sz w:val="22"/>
          <w:szCs w:val="22"/>
        </w:rPr>
        <w:t xml:space="preserve"> „A kínai sárkány.” </w:t>
      </w:r>
      <w:r w:rsidRPr="00B87FF6">
        <w:rPr>
          <w:rFonts w:ascii="Calibri" w:hAnsi="Calibri"/>
          <w:i/>
          <w:sz w:val="22"/>
          <w:szCs w:val="22"/>
        </w:rPr>
        <w:t>Népszabadság,</w:t>
      </w:r>
      <w:r w:rsidRPr="00B87FF6">
        <w:rPr>
          <w:rFonts w:ascii="Calibri" w:hAnsi="Calibri"/>
          <w:sz w:val="22"/>
          <w:szCs w:val="22"/>
        </w:rPr>
        <w:t xml:space="preserve"> 2006. október 6., 12.</w:t>
      </w:r>
    </w:p>
    <w:p w14:paraId="62ABE89C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8078CB3" w14:textId="28B37443" w:rsidR="00E5207A" w:rsidRPr="00B87FF6" w:rsidRDefault="00856F45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9C5E80">
        <w:rPr>
          <w:rFonts w:ascii="Calibri" w:hAnsi="Calibri"/>
          <w:b/>
          <w:sz w:val="22"/>
          <w:szCs w:val="22"/>
        </w:rPr>
        <w:t>I</w:t>
      </w:r>
      <w:r w:rsidR="00E5207A" w:rsidRPr="00B87FF6">
        <w:rPr>
          <w:rFonts w:ascii="Calibri" w:hAnsi="Calibri"/>
          <w:b/>
          <w:sz w:val="22"/>
          <w:szCs w:val="22"/>
        </w:rPr>
        <w:t>.</w:t>
      </w:r>
      <w:r w:rsidRPr="00B87FF6">
        <w:rPr>
          <w:rFonts w:ascii="Calibri" w:hAnsi="Calibri"/>
          <w:b/>
          <w:sz w:val="22"/>
          <w:szCs w:val="22"/>
        </w:rPr>
        <w:t>2.</w:t>
      </w:r>
      <w:r w:rsidR="00E5207A" w:rsidRPr="00B87FF6">
        <w:rPr>
          <w:rFonts w:ascii="Calibri" w:hAnsi="Calibri"/>
          <w:b/>
          <w:sz w:val="22"/>
          <w:szCs w:val="22"/>
        </w:rPr>
        <w:t>4. Internetes anyag bibliográfiai leírása</w:t>
      </w:r>
    </w:p>
    <w:p w14:paraId="54AD9BAC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</w:r>
    </w:p>
    <w:p w14:paraId="0B87E34B" w14:textId="1AD5861B" w:rsidR="0029095F" w:rsidRDefault="0014535B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</w:r>
      <w:r w:rsidR="00977319" w:rsidRPr="00977319">
        <w:rPr>
          <w:rFonts w:ascii="Calibri" w:hAnsi="Calibri"/>
          <w:sz w:val="22"/>
          <w:szCs w:val="22"/>
        </w:rPr>
        <w:t>Internetes források</w:t>
      </w:r>
      <w:r w:rsidR="009C5E80">
        <w:rPr>
          <w:rFonts w:ascii="Calibri" w:hAnsi="Calibri"/>
          <w:sz w:val="22"/>
          <w:szCs w:val="22"/>
        </w:rPr>
        <w:t xml:space="preserve">ra is </w:t>
      </w:r>
      <w:r w:rsidR="00977319" w:rsidRPr="00977319">
        <w:rPr>
          <w:rFonts w:ascii="Calibri" w:hAnsi="Calibri"/>
          <w:sz w:val="22"/>
          <w:szCs w:val="22"/>
        </w:rPr>
        <w:t xml:space="preserve">mindig pontosan </w:t>
      </w:r>
      <w:r w:rsidR="009C5E80">
        <w:rPr>
          <w:rFonts w:ascii="Calibri" w:hAnsi="Calibri"/>
          <w:sz w:val="22"/>
          <w:szCs w:val="22"/>
        </w:rPr>
        <w:t xml:space="preserve">kell </w:t>
      </w:r>
      <w:r w:rsidR="00977319" w:rsidRPr="00977319">
        <w:rPr>
          <w:rFonts w:ascii="Calibri" w:hAnsi="Calibri"/>
          <w:sz w:val="22"/>
          <w:szCs w:val="22"/>
        </w:rPr>
        <w:t>hivatkoz</w:t>
      </w:r>
      <w:r w:rsidR="009C5E80">
        <w:rPr>
          <w:rFonts w:ascii="Calibri" w:hAnsi="Calibri"/>
          <w:sz w:val="22"/>
          <w:szCs w:val="22"/>
        </w:rPr>
        <w:t xml:space="preserve">ni, lehetőség szerint szerző, évszám, cím, médium és </w:t>
      </w:r>
      <w:proofErr w:type="spellStart"/>
      <w:r w:rsidR="006334F3">
        <w:rPr>
          <w:rFonts w:ascii="Calibri" w:hAnsi="Calibri"/>
          <w:sz w:val="22"/>
          <w:szCs w:val="22"/>
        </w:rPr>
        <w:t>url</w:t>
      </w:r>
      <w:proofErr w:type="spellEnd"/>
      <w:r w:rsidR="006334F3">
        <w:rPr>
          <w:rFonts w:ascii="Calibri" w:hAnsi="Calibri"/>
          <w:sz w:val="22"/>
          <w:szCs w:val="22"/>
        </w:rPr>
        <w:t xml:space="preserve"> </w:t>
      </w:r>
      <w:r w:rsidR="009C5E80">
        <w:rPr>
          <w:rFonts w:ascii="Calibri" w:hAnsi="Calibri"/>
          <w:sz w:val="22"/>
          <w:szCs w:val="22"/>
        </w:rPr>
        <w:t xml:space="preserve">megadásával; az </w:t>
      </w:r>
      <w:proofErr w:type="spellStart"/>
      <w:r w:rsidR="006334F3">
        <w:rPr>
          <w:rFonts w:ascii="Calibri" w:hAnsi="Calibri"/>
          <w:sz w:val="22"/>
          <w:szCs w:val="22"/>
        </w:rPr>
        <w:t>url</w:t>
      </w:r>
      <w:proofErr w:type="spellEnd"/>
      <w:r w:rsidR="006334F3">
        <w:rPr>
          <w:rFonts w:ascii="Calibri" w:hAnsi="Calibri"/>
          <w:sz w:val="22"/>
          <w:szCs w:val="22"/>
        </w:rPr>
        <w:t xml:space="preserve"> </w:t>
      </w:r>
      <w:r w:rsidR="009C5E80">
        <w:rPr>
          <w:rFonts w:ascii="Calibri" w:hAnsi="Calibri"/>
          <w:sz w:val="22"/>
          <w:szCs w:val="22"/>
        </w:rPr>
        <w:t>önmagában nem elég.</w:t>
      </w:r>
      <w:r w:rsidR="00977319" w:rsidRPr="00977319">
        <w:rPr>
          <w:rFonts w:ascii="Calibri" w:hAnsi="Calibri"/>
          <w:sz w:val="22"/>
          <w:szCs w:val="22"/>
        </w:rPr>
        <w:t xml:space="preserve"> Amennyire lehetséges</w:t>
      </w:r>
      <w:r w:rsidR="00467289">
        <w:rPr>
          <w:rFonts w:ascii="Calibri" w:hAnsi="Calibri"/>
          <w:sz w:val="22"/>
          <w:szCs w:val="22"/>
        </w:rPr>
        <w:t>,</w:t>
      </w:r>
      <w:r w:rsidR="00977319" w:rsidRPr="00977319">
        <w:rPr>
          <w:rFonts w:ascii="Calibri" w:hAnsi="Calibri"/>
          <w:sz w:val="22"/>
          <w:szCs w:val="22"/>
        </w:rPr>
        <w:t xml:space="preserve"> „komoly” oldalakról vegy</w:t>
      </w:r>
      <w:r w:rsidR="00467289">
        <w:rPr>
          <w:rFonts w:ascii="Calibri" w:hAnsi="Calibri"/>
          <w:sz w:val="22"/>
          <w:szCs w:val="22"/>
        </w:rPr>
        <w:t>ük</w:t>
      </w:r>
      <w:r w:rsidR="00977319" w:rsidRPr="00977319">
        <w:rPr>
          <w:rFonts w:ascii="Calibri" w:hAnsi="Calibri"/>
          <w:sz w:val="22"/>
          <w:szCs w:val="22"/>
        </w:rPr>
        <w:t xml:space="preserve"> az információkat, </w:t>
      </w:r>
      <w:r w:rsidR="00AD30E3">
        <w:rPr>
          <w:rFonts w:ascii="Calibri" w:hAnsi="Calibri"/>
          <w:sz w:val="22"/>
          <w:szCs w:val="22"/>
        </w:rPr>
        <w:t>olyan tartalmakat, amikért senki nem vállalja a felelősséget, ne használjunk.</w:t>
      </w:r>
    </w:p>
    <w:p w14:paraId="2339FE03" w14:textId="329C089C" w:rsidR="0014535B" w:rsidRPr="00B87FF6" w:rsidRDefault="0014535B" w:rsidP="0029095F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egy cikket vagy könyvet az internetről töltöttünk le (pl. folyóirat-adatbázisból), de az azonos formátumban nyomtatásban is megjelent, akkor azt nyomtatott forrásként kezeljük, nem kell jelölnünk az internetes eredetet.</w:t>
      </w:r>
      <w:r w:rsidR="0029095F">
        <w:rPr>
          <w:rFonts w:ascii="Calibri" w:hAnsi="Calibri"/>
          <w:sz w:val="22"/>
          <w:szCs w:val="22"/>
        </w:rPr>
        <w:t xml:space="preserve"> </w:t>
      </w:r>
      <w:r w:rsidR="008F2190">
        <w:rPr>
          <w:rFonts w:ascii="Calibri" w:hAnsi="Calibri"/>
          <w:sz w:val="22"/>
          <w:szCs w:val="22"/>
        </w:rPr>
        <w:t>H</w:t>
      </w:r>
      <w:r w:rsidR="0029095F" w:rsidRPr="00977319">
        <w:rPr>
          <w:rFonts w:ascii="Calibri" w:hAnsi="Calibri"/>
          <w:sz w:val="22"/>
          <w:szCs w:val="22"/>
        </w:rPr>
        <w:t>a például a books.google.com-</w:t>
      </w:r>
      <w:proofErr w:type="spellStart"/>
      <w:r w:rsidR="0029095F" w:rsidRPr="00977319">
        <w:rPr>
          <w:rFonts w:ascii="Calibri" w:hAnsi="Calibri"/>
          <w:sz w:val="22"/>
          <w:szCs w:val="22"/>
        </w:rPr>
        <w:t>on</w:t>
      </w:r>
      <w:proofErr w:type="spellEnd"/>
      <w:r w:rsidR="0029095F" w:rsidRPr="00977319">
        <w:rPr>
          <w:rFonts w:ascii="Calibri" w:hAnsi="Calibri"/>
          <w:sz w:val="22"/>
          <w:szCs w:val="22"/>
        </w:rPr>
        <w:t xml:space="preserve"> talált egyik könyvből idéz</w:t>
      </w:r>
      <w:r w:rsidR="008F2190">
        <w:rPr>
          <w:rFonts w:ascii="Calibri" w:hAnsi="Calibri"/>
          <w:sz w:val="22"/>
          <w:szCs w:val="22"/>
        </w:rPr>
        <w:t>ünk</w:t>
      </w:r>
      <w:r w:rsidR="0029095F" w:rsidRPr="00977319">
        <w:rPr>
          <w:rFonts w:ascii="Calibri" w:hAnsi="Calibri"/>
          <w:sz w:val="22"/>
          <w:szCs w:val="22"/>
        </w:rPr>
        <w:t>, ilyenkor (pontos oldalszámmal) nyugodtan lehet az eredeti könyvre hivatkozni.</w:t>
      </w:r>
    </w:p>
    <w:p w14:paraId="02D27B7B" w14:textId="16FAC8EE" w:rsidR="00E5207A" w:rsidRPr="00B87FF6" w:rsidRDefault="0014535B" w:rsidP="0014535B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 xml:space="preserve">Ha az anyag </w:t>
      </w:r>
      <w:r w:rsidR="00CF74E6">
        <w:rPr>
          <w:rFonts w:ascii="Calibri" w:hAnsi="Calibri"/>
          <w:sz w:val="22"/>
          <w:szCs w:val="22"/>
        </w:rPr>
        <w:t xml:space="preserve">kizárólag </w:t>
      </w:r>
      <w:r w:rsidRPr="00B87FF6">
        <w:rPr>
          <w:rFonts w:ascii="Calibri" w:hAnsi="Calibri"/>
          <w:sz w:val="22"/>
          <w:szCs w:val="22"/>
        </w:rPr>
        <w:t xml:space="preserve">internetes forrásként jelent meg, akkor az alábbiak szerint járunk el: </w:t>
      </w:r>
      <w:r w:rsidR="00E5207A" w:rsidRPr="00B87FF6">
        <w:rPr>
          <w:rFonts w:ascii="Calibri" w:hAnsi="Calibri"/>
          <w:sz w:val="22"/>
          <w:szCs w:val="22"/>
        </w:rPr>
        <w:t xml:space="preserve">A fentiekhez hasonlóan adjuk meg a szerzőt és a címet (ez utóbbit idézőjelben). Ezután következzék az adott internetes orgánum neve (nem az </w:t>
      </w:r>
      <w:proofErr w:type="spellStart"/>
      <w:r w:rsidR="00E5207A" w:rsidRPr="00B87FF6">
        <w:rPr>
          <w:rFonts w:ascii="Calibri" w:hAnsi="Calibri"/>
          <w:sz w:val="22"/>
          <w:szCs w:val="22"/>
        </w:rPr>
        <w:t>url</w:t>
      </w:r>
      <w:proofErr w:type="spellEnd"/>
      <w:r w:rsidR="00E5207A" w:rsidRPr="00B87FF6">
        <w:rPr>
          <w:rFonts w:ascii="Calibri" w:hAnsi="Calibri"/>
          <w:sz w:val="22"/>
          <w:szCs w:val="22"/>
        </w:rPr>
        <w:t xml:space="preserve">-je!) kurzívval; ha a forrásunk egy intézmény honlapja, ennek a nevét adjuk meg (normál betűvel), ha szükséges az „XY Intézet honlapja” kitétellel. Ezután következzék a cikk dátuma (ha van). Majd az „URL:” kifejezés kettősponttal, ezután maga az </w:t>
      </w:r>
      <w:proofErr w:type="spellStart"/>
      <w:r w:rsidR="00E5207A" w:rsidRPr="00B87FF6">
        <w:rPr>
          <w:rFonts w:ascii="Calibri" w:hAnsi="Calibri"/>
          <w:sz w:val="22"/>
          <w:szCs w:val="22"/>
        </w:rPr>
        <w:t>url</w:t>
      </w:r>
      <w:proofErr w:type="spellEnd"/>
      <w:r w:rsidR="00E5207A" w:rsidRPr="00B87FF6">
        <w:rPr>
          <w:rFonts w:ascii="Calibri" w:hAnsi="Calibri"/>
          <w:sz w:val="22"/>
          <w:szCs w:val="22"/>
        </w:rPr>
        <w:t>, végül zárójelben az „utolsó letöltés:” kifejezés és a dátum. A hónap nevét írjuk ki minden esetben magyarul, ne rövidítsünk.</w:t>
      </w:r>
    </w:p>
    <w:p w14:paraId="5FD7CE9C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Példák:</w:t>
      </w:r>
    </w:p>
    <w:p w14:paraId="751E27F6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</w:p>
    <w:p w14:paraId="20F011CA" w14:textId="77777777" w:rsidR="00E5207A" w:rsidRPr="00B87FF6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„Hogyan hivatkozzunk internetes forrásokra?” 2013. </w:t>
      </w:r>
      <w:r w:rsidRPr="00B87FF6">
        <w:rPr>
          <w:rFonts w:ascii="Calibri" w:hAnsi="Calibri"/>
          <w:i/>
          <w:sz w:val="22"/>
          <w:szCs w:val="22"/>
        </w:rPr>
        <w:t>Nyelv és Tudomány,</w:t>
      </w:r>
      <w:r w:rsidRPr="00B87FF6">
        <w:rPr>
          <w:rFonts w:ascii="Calibri" w:hAnsi="Calibri"/>
          <w:sz w:val="22"/>
          <w:szCs w:val="22"/>
        </w:rPr>
        <w:t xml:space="preserve"> 2013. április 20. URL: </w:t>
      </w:r>
      <w:hyperlink r:id="rId7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http://www.nyest.hu/hirek/hogyan-hivatkozzunk-internetes-forrasokra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április 20.).</w:t>
      </w:r>
    </w:p>
    <w:p w14:paraId="34E72AF4" w14:textId="77777777" w:rsidR="00E5207A" w:rsidRPr="00B87FF6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„</w:t>
      </w:r>
      <w:proofErr w:type="spellStart"/>
      <w:r w:rsidRPr="00B87FF6">
        <w:rPr>
          <w:rFonts w:ascii="Calibri" w:hAnsi="Calibri"/>
          <w:sz w:val="22"/>
          <w:szCs w:val="22"/>
        </w:rPr>
        <w:t>Population</w:t>
      </w:r>
      <w:proofErr w:type="spellEnd"/>
      <w:r w:rsidRPr="00B87FF6">
        <w:rPr>
          <w:rFonts w:ascii="Calibri" w:hAnsi="Calibri"/>
          <w:sz w:val="22"/>
          <w:szCs w:val="22"/>
        </w:rPr>
        <w:t xml:space="preserve"> and </w:t>
      </w:r>
      <w:proofErr w:type="spellStart"/>
      <w:r w:rsidRPr="00B87FF6">
        <w:rPr>
          <w:rFonts w:ascii="Calibri" w:hAnsi="Calibri"/>
          <w:sz w:val="22"/>
          <w:szCs w:val="22"/>
        </w:rPr>
        <w:t>Its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Composition</w:t>
      </w:r>
      <w:proofErr w:type="spellEnd"/>
      <w:r w:rsidRPr="00B87FF6">
        <w:rPr>
          <w:rFonts w:ascii="Calibri" w:hAnsi="Calibri"/>
          <w:sz w:val="22"/>
          <w:szCs w:val="22"/>
        </w:rPr>
        <w:t xml:space="preserve">.” 2013. A Kínai Országos Statisztikai Hivatal honlapja, 2013. március 12. URL: </w:t>
      </w:r>
      <w:hyperlink r:id="rId8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http://www.stats.gov.cn/tjsj/ndsj/2013/indexeh.htm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április 32.).</w:t>
      </w:r>
    </w:p>
    <w:p w14:paraId="2367B1CD" w14:textId="77777777" w:rsidR="00E5207A" w:rsidRPr="00B87FF6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Nyilas Gergely</w:t>
      </w:r>
      <w:r w:rsidRPr="00B87FF6">
        <w:rPr>
          <w:rFonts w:ascii="Calibri" w:hAnsi="Calibri"/>
          <w:sz w:val="22"/>
          <w:szCs w:val="22"/>
        </w:rPr>
        <w:t xml:space="preserve">. 2014. „Csúnyán verték szét az esernyős forradalmat.” </w:t>
      </w:r>
      <w:r w:rsidRPr="00B87FF6">
        <w:rPr>
          <w:rFonts w:ascii="Calibri" w:hAnsi="Calibri"/>
          <w:i/>
          <w:sz w:val="22"/>
          <w:szCs w:val="22"/>
        </w:rPr>
        <w:t>Index.hu,</w:t>
      </w:r>
      <w:r w:rsidRPr="00B87FF6">
        <w:rPr>
          <w:rFonts w:ascii="Calibri" w:hAnsi="Calibri"/>
          <w:sz w:val="22"/>
          <w:szCs w:val="22"/>
        </w:rPr>
        <w:t xml:space="preserve"> 2014. október 15. URL: </w:t>
      </w:r>
      <w:hyperlink r:id="rId9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http://index.hu/kulfold/2014/10/15/csunyan_vertek_szet_az_</w:t>
        </w:r>
        <w:r w:rsidRPr="00B87FF6">
          <w:rPr>
            <w:rStyle w:val="Hiperhivatkozs"/>
            <w:rFonts w:ascii="Calibri" w:hAnsi="Calibri"/>
            <w:sz w:val="22"/>
            <w:szCs w:val="22"/>
          </w:rPr>
          <w:br/>
        </w:r>
        <w:proofErr w:type="spellStart"/>
        <w:r w:rsidRPr="00B87FF6">
          <w:rPr>
            <w:rStyle w:val="Hiperhivatkozs"/>
            <w:rFonts w:ascii="Calibri" w:hAnsi="Calibri"/>
            <w:sz w:val="22"/>
            <w:szCs w:val="22"/>
          </w:rPr>
          <w:t>esernyos_forradalmat</w:t>
        </w:r>
        <w:proofErr w:type="spellEnd"/>
        <w:r w:rsidRPr="00B87FF6">
          <w:rPr>
            <w:rStyle w:val="Hiperhivatkozs"/>
            <w:rFonts w:ascii="Calibri" w:hAnsi="Calibri"/>
            <w:sz w:val="22"/>
            <w:szCs w:val="22"/>
          </w:rPr>
          <w:t>/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október 18.). </w:t>
      </w:r>
    </w:p>
    <w:p w14:paraId="5C1CD32C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8DE26AF" w14:textId="77777777" w:rsidR="00E5207A" w:rsidRPr="00B87FF6" w:rsidRDefault="00E5207A" w:rsidP="00A549C3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Megje</w:t>
      </w:r>
      <w:r w:rsidR="00A549C3" w:rsidRPr="00B87FF6">
        <w:rPr>
          <w:rFonts w:ascii="Calibri" w:hAnsi="Calibri"/>
          <w:sz w:val="22"/>
          <w:szCs w:val="22"/>
        </w:rPr>
        <w:t>gyzés</w:t>
      </w:r>
      <w:r w:rsidRPr="00B87FF6">
        <w:rPr>
          <w:rFonts w:ascii="Calibri" w:hAnsi="Calibri"/>
          <w:sz w:val="22"/>
          <w:szCs w:val="22"/>
        </w:rPr>
        <w:t>:</w:t>
      </w:r>
      <w:r w:rsidR="00A549C3" w:rsidRPr="00B87FF6">
        <w:rPr>
          <w:rFonts w:ascii="Calibri" w:hAnsi="Calibri"/>
          <w:sz w:val="22"/>
          <w:szCs w:val="22"/>
        </w:rPr>
        <w:t xml:space="preserve"> h</w:t>
      </w:r>
      <w:r w:rsidRPr="00B87FF6">
        <w:rPr>
          <w:rFonts w:ascii="Calibri" w:hAnsi="Calibri"/>
          <w:sz w:val="22"/>
          <w:szCs w:val="22"/>
        </w:rPr>
        <w:t xml:space="preserve">osszú </w:t>
      </w:r>
      <w:proofErr w:type="spellStart"/>
      <w:r w:rsidRPr="00B87FF6">
        <w:rPr>
          <w:rFonts w:ascii="Calibri" w:hAnsi="Calibri"/>
          <w:sz w:val="22"/>
          <w:szCs w:val="22"/>
        </w:rPr>
        <w:t>url</w:t>
      </w:r>
      <w:proofErr w:type="spellEnd"/>
      <w:r w:rsidRPr="00B87FF6">
        <w:rPr>
          <w:rFonts w:ascii="Calibri" w:hAnsi="Calibri"/>
          <w:sz w:val="22"/>
          <w:szCs w:val="22"/>
        </w:rPr>
        <w:t xml:space="preserve">-ek széttördelhetik a sorainkat, és óriási szóközöket csinálhatnak a környéken; ilyen esetben érdemes az </w:t>
      </w:r>
      <w:proofErr w:type="spellStart"/>
      <w:r w:rsidRPr="00B87FF6">
        <w:rPr>
          <w:rFonts w:ascii="Calibri" w:hAnsi="Calibri"/>
          <w:sz w:val="22"/>
          <w:szCs w:val="22"/>
        </w:rPr>
        <w:t>url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belsejében</w:t>
      </w:r>
      <w:proofErr w:type="spellEnd"/>
      <w:r w:rsidRPr="00B87FF6">
        <w:rPr>
          <w:rFonts w:ascii="Calibri" w:hAnsi="Calibri"/>
          <w:sz w:val="22"/>
          <w:szCs w:val="22"/>
        </w:rPr>
        <w:t xml:space="preserve"> valamelyik „/” jel vagy szóvég után nyomni egy shift+entert, ezzel a link második fele a következő sorba kerül, de megmarad linknek. Például ily módon a csúnya</w:t>
      </w:r>
    </w:p>
    <w:p w14:paraId="5D7EF066" w14:textId="77777777" w:rsidR="00E5207A" w:rsidRPr="00B87FF6" w:rsidRDefault="00E5207A" w:rsidP="00E5207A">
      <w:pPr>
        <w:spacing w:line="360" w:lineRule="auto"/>
        <w:ind w:left="1416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Nyilas Gergely:</w:t>
      </w:r>
      <w:r w:rsidRPr="00B87FF6">
        <w:rPr>
          <w:rFonts w:ascii="Calibri" w:hAnsi="Calibri"/>
          <w:sz w:val="22"/>
          <w:szCs w:val="22"/>
        </w:rPr>
        <w:t xml:space="preserve"> „Csúnyán verték szét az esernyős forradalmat.” 2014. </w:t>
      </w:r>
      <w:r w:rsidRPr="00B87FF6">
        <w:rPr>
          <w:rFonts w:ascii="Calibri" w:hAnsi="Calibri"/>
          <w:i/>
          <w:sz w:val="22"/>
          <w:szCs w:val="22"/>
        </w:rPr>
        <w:t>Index.hu,</w:t>
      </w:r>
      <w:r w:rsidRPr="00B87FF6">
        <w:rPr>
          <w:rFonts w:ascii="Calibri" w:hAnsi="Calibri"/>
          <w:sz w:val="22"/>
          <w:szCs w:val="22"/>
        </w:rPr>
        <w:t xml:space="preserve"> 2014. október 15. URL: </w:t>
      </w:r>
      <w:hyperlink r:id="rId10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http://index.hu/kulfold/2014/10/15/csunyan_vertek_szet_az_esernyos_forradalmat/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október 18.).</w:t>
      </w:r>
    </w:p>
    <w:p w14:paraId="69D95750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helyett ez lesz:</w:t>
      </w:r>
    </w:p>
    <w:p w14:paraId="51F7853B" w14:textId="77777777" w:rsidR="00E5207A" w:rsidRPr="00B87FF6" w:rsidRDefault="00E5207A" w:rsidP="00E5207A">
      <w:pPr>
        <w:spacing w:line="360" w:lineRule="auto"/>
        <w:ind w:left="1416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Nyilas Gergely.</w:t>
      </w:r>
      <w:r w:rsidRPr="00B87FF6">
        <w:rPr>
          <w:rFonts w:ascii="Calibri" w:hAnsi="Calibri"/>
          <w:sz w:val="22"/>
          <w:szCs w:val="22"/>
        </w:rPr>
        <w:t xml:space="preserve"> 2014. „Csúnyán verték szét az esernyős forradalmat.” </w:t>
      </w:r>
      <w:r w:rsidRPr="00B87FF6">
        <w:rPr>
          <w:rFonts w:ascii="Calibri" w:hAnsi="Calibri"/>
          <w:i/>
          <w:sz w:val="22"/>
          <w:szCs w:val="22"/>
        </w:rPr>
        <w:t>Index.hu,</w:t>
      </w:r>
      <w:r w:rsidRPr="00B87FF6">
        <w:rPr>
          <w:rFonts w:ascii="Calibri" w:hAnsi="Calibri"/>
          <w:sz w:val="22"/>
          <w:szCs w:val="22"/>
        </w:rPr>
        <w:t xml:space="preserve"> 2014. október 15. URL: </w:t>
      </w:r>
      <w:hyperlink r:id="rId11" w:history="1">
        <w:r w:rsidR="00A549C3" w:rsidRPr="00B87FF6">
          <w:rPr>
            <w:rStyle w:val="Hiperhivatkozs"/>
            <w:rFonts w:ascii="Calibri" w:hAnsi="Calibri"/>
            <w:sz w:val="22"/>
            <w:szCs w:val="22"/>
          </w:rPr>
          <w:t>http://index.hu/kulfold/2014/10/15/csunyan_vertek_szet_az_</w:t>
        </w:r>
        <w:r w:rsidR="00A549C3" w:rsidRPr="00B87FF6">
          <w:rPr>
            <w:rStyle w:val="Hiperhivatkozs"/>
            <w:rFonts w:ascii="Calibri" w:hAnsi="Calibri"/>
            <w:sz w:val="22"/>
            <w:szCs w:val="22"/>
          </w:rPr>
          <w:br/>
        </w:r>
        <w:proofErr w:type="spellStart"/>
        <w:r w:rsidR="00A549C3" w:rsidRPr="00B87FF6">
          <w:rPr>
            <w:rStyle w:val="Hiperhivatkozs"/>
            <w:rFonts w:ascii="Calibri" w:hAnsi="Calibri"/>
            <w:sz w:val="22"/>
            <w:szCs w:val="22"/>
          </w:rPr>
          <w:t>esernyos_forradalmat</w:t>
        </w:r>
        <w:proofErr w:type="spellEnd"/>
        <w:r w:rsidR="00A549C3" w:rsidRPr="00B87FF6">
          <w:rPr>
            <w:rStyle w:val="Hiperhivatkozs"/>
            <w:rFonts w:ascii="Calibri" w:hAnsi="Calibri"/>
            <w:sz w:val="22"/>
            <w:szCs w:val="22"/>
          </w:rPr>
          <w:t>/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október 18.).</w:t>
      </w:r>
    </w:p>
    <w:p w14:paraId="1FBF1B3A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1843E0A" w14:textId="05306847" w:rsidR="00E5207A" w:rsidRPr="00B87FF6" w:rsidRDefault="00A549C3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3119AF">
        <w:rPr>
          <w:rFonts w:ascii="Calibri" w:hAnsi="Calibri"/>
          <w:b/>
          <w:sz w:val="22"/>
          <w:szCs w:val="22"/>
        </w:rPr>
        <w:t>I</w:t>
      </w:r>
      <w:r w:rsidR="00E5207A" w:rsidRPr="00B87FF6">
        <w:rPr>
          <w:rFonts w:ascii="Calibri" w:hAnsi="Calibri"/>
          <w:b/>
          <w:sz w:val="22"/>
          <w:szCs w:val="22"/>
        </w:rPr>
        <w:t>.</w:t>
      </w:r>
      <w:r w:rsidRPr="00B87FF6">
        <w:rPr>
          <w:rFonts w:ascii="Calibri" w:hAnsi="Calibri"/>
          <w:b/>
          <w:sz w:val="22"/>
          <w:szCs w:val="22"/>
        </w:rPr>
        <w:t>3.</w:t>
      </w:r>
      <w:r w:rsidR="00E5207A" w:rsidRPr="00B87FF6">
        <w:rPr>
          <w:rFonts w:ascii="Calibri" w:hAnsi="Calibri"/>
          <w:b/>
          <w:sz w:val="22"/>
          <w:szCs w:val="22"/>
        </w:rPr>
        <w:t xml:space="preserve"> A </w:t>
      </w:r>
      <w:r w:rsidRPr="00B87FF6">
        <w:rPr>
          <w:rFonts w:ascii="Calibri" w:hAnsi="Calibri"/>
          <w:b/>
          <w:sz w:val="22"/>
          <w:szCs w:val="22"/>
        </w:rPr>
        <w:t xml:space="preserve">szakdolgozat végi </w:t>
      </w:r>
      <w:r w:rsidR="00E5207A" w:rsidRPr="00B87FF6">
        <w:rPr>
          <w:rFonts w:ascii="Calibri" w:hAnsi="Calibri"/>
          <w:b/>
          <w:sz w:val="22"/>
          <w:szCs w:val="22"/>
        </w:rPr>
        <w:t>bibliográfia</w:t>
      </w:r>
    </w:p>
    <w:p w14:paraId="494CC16D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20A54A7E" w14:textId="3128AC4F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 xml:space="preserve">A bibliográfia a tanulmány végén szerepeljen, </w:t>
      </w:r>
      <w:r w:rsidR="00A549C3" w:rsidRPr="00B87FF6">
        <w:rPr>
          <w:rFonts w:ascii="Calibri" w:hAnsi="Calibri"/>
          <w:sz w:val="22"/>
          <w:szCs w:val="22"/>
        </w:rPr>
        <w:t>külön oldalon kezdett „Felhasznált irodalom”</w:t>
      </w:r>
      <w:r w:rsidRPr="00B87FF6">
        <w:rPr>
          <w:rFonts w:ascii="Calibri" w:hAnsi="Calibri"/>
          <w:sz w:val="22"/>
          <w:szCs w:val="22"/>
        </w:rPr>
        <w:t xml:space="preserve"> címmel. Az irodalomjegyzék függő behúzású legyen, a behúzás mértéke 1,25 cm. Ez azt jelenti, hogy minden tétel első sora a főszöveg bal szélének vonalában kezdődik, a tétel további sorai viszont 1,25 cm-rel beljebb. A műveket </w:t>
      </w:r>
      <w:r w:rsidR="00A133E0" w:rsidRPr="00A133E0">
        <w:rPr>
          <w:rFonts w:ascii="Calibri" w:hAnsi="Calibri"/>
          <w:sz w:val="22"/>
          <w:szCs w:val="22"/>
        </w:rPr>
        <w:t xml:space="preserve">a szerzők vezetékneve alapján </w:t>
      </w:r>
      <w:r w:rsidRPr="00B87FF6">
        <w:rPr>
          <w:rFonts w:ascii="Calibri" w:hAnsi="Calibri"/>
          <w:sz w:val="22"/>
          <w:szCs w:val="22"/>
        </w:rPr>
        <w:t xml:space="preserve">rendezzük ábécé sorrendbe. A jegyzékben csak a ténylegesen hivatkozott </w:t>
      </w:r>
      <w:r w:rsidR="00A549C3" w:rsidRPr="00B87FF6">
        <w:rPr>
          <w:rFonts w:ascii="Calibri" w:hAnsi="Calibri"/>
          <w:sz w:val="22"/>
          <w:szCs w:val="22"/>
        </w:rPr>
        <w:t xml:space="preserve">anyagok </w:t>
      </w:r>
      <w:r w:rsidRPr="00B87FF6">
        <w:rPr>
          <w:rFonts w:ascii="Calibri" w:hAnsi="Calibri"/>
          <w:sz w:val="22"/>
          <w:szCs w:val="22"/>
        </w:rPr>
        <w:t>szerepeljenek!</w:t>
      </w:r>
    </w:p>
    <w:p w14:paraId="0027853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ugyanannak a szerzőnek több művére hivatkozunk, a szerző nevét minden bibliográfiai tételnél újra meg kell adni (tehát ne használjunk valamiféle ismétlőjelet), s a tételek a kiadás éve szerinti sorrendben szerepeljenek.</w:t>
      </w:r>
    </w:p>
    <w:p w14:paraId="072D4BDF" w14:textId="1E7DD052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Ha egy szerzőtől ugyanabban az évben több írásra hivatkozunk, akkor az évszám után a, b, c stb. betűkkel jelezzük a különbségtételt: </w:t>
      </w:r>
      <w:r w:rsidR="00A549C3" w:rsidRPr="00B87FF6">
        <w:rPr>
          <w:rFonts w:ascii="Calibri" w:hAnsi="Calibri"/>
          <w:smallCaps/>
          <w:sz w:val="22"/>
          <w:szCs w:val="22"/>
        </w:rPr>
        <w:t>Kovács</w:t>
      </w:r>
      <w:r w:rsidRPr="00B87FF6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hAnsi="Calibri"/>
          <w:smallCaps/>
          <w:sz w:val="22"/>
          <w:szCs w:val="22"/>
        </w:rPr>
        <w:t>Péter.</w:t>
      </w:r>
      <w:r w:rsidRPr="00B87FF6">
        <w:rPr>
          <w:rFonts w:ascii="Calibri" w:hAnsi="Calibri"/>
          <w:sz w:val="22"/>
          <w:szCs w:val="22"/>
        </w:rPr>
        <w:t xml:space="preserve"> 2015a. </w:t>
      </w:r>
      <w:r w:rsidRPr="00B87FF6">
        <w:rPr>
          <w:rFonts w:ascii="Calibri" w:hAnsi="Calibri"/>
          <w:i/>
          <w:sz w:val="22"/>
          <w:szCs w:val="22"/>
        </w:rPr>
        <w:t>Erkölcs és intelligencia.</w:t>
      </w:r>
      <w:r w:rsidRPr="00B87FF6">
        <w:rPr>
          <w:rFonts w:ascii="Calibri" w:hAnsi="Calibri"/>
          <w:sz w:val="22"/>
          <w:szCs w:val="22"/>
        </w:rPr>
        <w:t xml:space="preserve"> Budapest, Akadémiai</w:t>
      </w:r>
      <w:r w:rsidR="00615EB9">
        <w:rPr>
          <w:rFonts w:ascii="Calibri" w:hAnsi="Calibri"/>
          <w:sz w:val="22"/>
          <w:szCs w:val="22"/>
        </w:rPr>
        <w:t xml:space="preserve"> Kiadó</w:t>
      </w:r>
      <w:r w:rsidRPr="00B87FF6">
        <w:rPr>
          <w:rFonts w:ascii="Calibri" w:hAnsi="Calibri"/>
          <w:sz w:val="22"/>
          <w:szCs w:val="22"/>
        </w:rPr>
        <w:t xml:space="preserve">. </w:t>
      </w:r>
    </w:p>
    <w:p w14:paraId="6FC45DC9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Vigyázzunk, a Word automatikus sorba rendező eszköze nem figyel az „A”, „Az”, „The” stb. névelőkre, és az idézőjellel kezdődő tételeket hajlamos előre tenni. Ezért ne hagyatkozzunk csak a szoftverre, ellenőrizzük, hogy az ábécé sorrend rendben van-e.</w:t>
      </w:r>
    </w:p>
    <w:p w14:paraId="5B4EE3F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bibliográfiának természetesen összhangban kell állnia a jegyzetbeli hivatkozásokkal (és viszont).</w:t>
      </w:r>
    </w:p>
    <w:p w14:paraId="7C8B6FE3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Példa:</w:t>
      </w:r>
    </w:p>
    <w:p w14:paraId="0C50416B" w14:textId="77777777" w:rsidR="00A549C3" w:rsidRPr="00B87FF6" w:rsidRDefault="00A549C3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7DEA5359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218C875A" w14:textId="77777777" w:rsidR="00E5207A" w:rsidRPr="00B87FF6" w:rsidRDefault="00A549C3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center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z w:val="22"/>
          <w:szCs w:val="22"/>
        </w:rPr>
        <w:t>Felhaszált</w:t>
      </w:r>
      <w:proofErr w:type="spellEnd"/>
      <w:r w:rsidRPr="00B87FF6">
        <w:rPr>
          <w:rFonts w:ascii="Calibri" w:hAnsi="Calibri"/>
          <w:sz w:val="22"/>
          <w:szCs w:val="22"/>
        </w:rPr>
        <w:t xml:space="preserve"> irodalom</w:t>
      </w:r>
    </w:p>
    <w:p w14:paraId="273151A7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</w:p>
    <w:p w14:paraId="2A1631DC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Cheng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Manchao</w:t>
      </w:r>
      <w:proofErr w:type="spellEnd"/>
      <w:r w:rsidRPr="00B87FF6">
        <w:rPr>
          <w:rFonts w:ascii="Calibri" w:hAnsi="Calibri"/>
          <w:sz w:val="22"/>
          <w:szCs w:val="22"/>
        </w:rPr>
        <w:t xml:space="preserve">. 1999. </w:t>
      </w:r>
      <w:r w:rsidRPr="00B87FF6">
        <w:rPr>
          <w:rFonts w:ascii="Calibri" w:hAnsi="Calibri"/>
          <w:i/>
          <w:iCs/>
          <w:sz w:val="22"/>
          <w:szCs w:val="22"/>
        </w:rPr>
        <w:t xml:space="preserve">The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Origins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Chinese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Deities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Beijing</w:t>
      </w:r>
      <w:proofErr w:type="spellEnd"/>
      <w:r w:rsidRPr="00B87FF6">
        <w:rPr>
          <w:rFonts w:ascii="Calibri" w:hAnsi="Calibri"/>
          <w:sz w:val="22"/>
          <w:szCs w:val="22"/>
        </w:rPr>
        <w:t xml:space="preserve">, </w:t>
      </w:r>
      <w:proofErr w:type="spellStart"/>
      <w:r w:rsidRPr="00B87FF6">
        <w:rPr>
          <w:rFonts w:ascii="Calibri" w:hAnsi="Calibri"/>
          <w:sz w:val="22"/>
          <w:szCs w:val="22"/>
        </w:rPr>
        <w:t>Foreign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Languages</w:t>
      </w:r>
      <w:proofErr w:type="spellEnd"/>
      <w:r w:rsidRPr="00B87FF6">
        <w:rPr>
          <w:rFonts w:ascii="Calibri" w:hAnsi="Calibri"/>
          <w:sz w:val="22"/>
          <w:szCs w:val="22"/>
        </w:rPr>
        <w:t xml:space="preserve"> Press.</w:t>
      </w:r>
    </w:p>
    <w:p w14:paraId="3083959F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Ebine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Toshiro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</w:t>
      </w:r>
      <w:proofErr w:type="spellStart"/>
      <w:r w:rsidRPr="00B87FF6">
        <w:rPr>
          <w:rFonts w:ascii="Calibri" w:eastAsia="SimSun" w:hAnsi="Calibri" w:cs="SimSun"/>
          <w:smallCaps/>
          <w:sz w:val="22"/>
          <w:szCs w:val="22"/>
        </w:rPr>
        <w:t>海</w:t>
      </w:r>
      <w:r w:rsidRPr="00B87FF6">
        <w:rPr>
          <w:rFonts w:ascii="Calibri" w:eastAsia="PMingLiU" w:hAnsi="Calibri" w:cs="PMingLiU"/>
          <w:smallCaps/>
          <w:sz w:val="22"/>
          <w:szCs w:val="22"/>
        </w:rPr>
        <w:t>老</w:t>
      </w:r>
      <w:r w:rsidRPr="00E5207A">
        <w:rPr>
          <w:rFonts w:ascii="SimSun" w:eastAsia="SimSun" w:hAnsi="SimSun" w:cs="SimSun" w:hint="eastAsia"/>
          <w:smallCaps/>
          <w:sz w:val="22"/>
          <w:szCs w:val="22"/>
        </w:rPr>
        <w:t>根聡郎</w:t>
      </w:r>
      <w:proofErr w:type="spellEnd"/>
      <w:r w:rsidRPr="00B87FF6">
        <w:rPr>
          <w:rFonts w:ascii="Calibri" w:hAnsi="Calibri" w:cs="SimSun"/>
          <w:smallCaps/>
          <w:sz w:val="22"/>
          <w:szCs w:val="22"/>
        </w:rPr>
        <w:t>.</w:t>
      </w:r>
      <w:r w:rsidRPr="00B87FF6">
        <w:rPr>
          <w:rFonts w:ascii="Calibri" w:hAnsi="Calibri"/>
          <w:smallCaps/>
          <w:sz w:val="22"/>
          <w:szCs w:val="22"/>
        </w:rPr>
        <w:t xml:space="preserve"> 1986. „</w:t>
      </w:r>
      <w:r w:rsidRPr="00B87FF6">
        <w:rPr>
          <w:rFonts w:ascii="Calibri" w:hAnsi="Calibri"/>
          <w:sz w:val="22"/>
          <w:szCs w:val="22"/>
        </w:rPr>
        <w:t xml:space="preserve">Kin </w:t>
      </w:r>
      <w:proofErr w:type="spellStart"/>
      <w:r w:rsidRPr="00B87FF6">
        <w:rPr>
          <w:rFonts w:ascii="Calibri" w:hAnsi="Calibri"/>
          <w:sz w:val="22"/>
          <w:szCs w:val="22"/>
        </w:rPr>
        <w:t>Shoshi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fude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jūō</w:t>
      </w:r>
      <w:proofErr w:type="spellEnd"/>
      <w:r w:rsidRPr="00B87FF6">
        <w:rPr>
          <w:rFonts w:ascii="Calibri" w:hAnsi="Calibri"/>
          <w:sz w:val="22"/>
          <w:szCs w:val="22"/>
        </w:rPr>
        <w:t xml:space="preserve"> zu </w:t>
      </w:r>
      <w:r w:rsidRPr="00B87FF6">
        <w:rPr>
          <w:rFonts w:ascii="Calibri" w:eastAsia="PMingLiU" w:hAnsi="Calibri" w:cs="PMingLiU"/>
          <w:sz w:val="22"/>
          <w:szCs w:val="22"/>
        </w:rPr>
        <w:t>金</w:t>
      </w:r>
      <w:r w:rsidRPr="00E5207A">
        <w:rPr>
          <w:rFonts w:ascii="SimSun" w:eastAsia="SimSun" w:hAnsi="SimSun" w:cs="SimSun" w:hint="eastAsia"/>
          <w:sz w:val="22"/>
          <w:szCs w:val="22"/>
        </w:rPr>
        <w:t>処士筆十王図</w:t>
      </w:r>
      <w:r w:rsidRPr="00B87FF6">
        <w:rPr>
          <w:rFonts w:ascii="Calibri" w:hAnsi="Calibri"/>
          <w:sz w:val="22"/>
          <w:szCs w:val="22"/>
        </w:rPr>
        <w:t>.” [</w:t>
      </w:r>
      <w:proofErr w:type="spellStart"/>
      <w:r w:rsidRPr="00B87FF6">
        <w:rPr>
          <w:rFonts w:ascii="Calibri" w:hAnsi="Calibri"/>
          <w:sz w:val="22"/>
          <w:szCs w:val="22"/>
        </w:rPr>
        <w:t>Jin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Chushi</w:t>
      </w:r>
      <w:proofErr w:type="spellEnd"/>
      <w:r w:rsidRPr="00B87FF6">
        <w:rPr>
          <w:rFonts w:ascii="Calibri" w:hAnsi="Calibri"/>
          <w:sz w:val="22"/>
          <w:szCs w:val="22"/>
        </w:rPr>
        <w:t xml:space="preserve"> Tíz Király festményei.]. </w:t>
      </w:r>
      <w:proofErr w:type="spellStart"/>
      <w:r w:rsidRPr="00B87FF6">
        <w:rPr>
          <w:rFonts w:ascii="Calibri" w:hAnsi="Calibri"/>
          <w:i/>
          <w:sz w:val="22"/>
          <w:szCs w:val="22"/>
        </w:rPr>
        <w:t>Kokka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</w:t>
      </w:r>
      <w:proofErr w:type="spellStart"/>
      <w:r w:rsidRPr="00B87FF6">
        <w:rPr>
          <w:rFonts w:ascii="Calibri" w:eastAsia="SimSun" w:hAnsi="Calibri" w:cs="SimSun"/>
          <w:smallCaps/>
          <w:sz w:val="22"/>
          <w:szCs w:val="22"/>
        </w:rPr>
        <w:t>国華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10, 20–29.</w:t>
      </w:r>
    </w:p>
    <w:p w14:paraId="430FC04A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Fung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Yu-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lan</w:t>
      </w:r>
      <w:proofErr w:type="spellEnd"/>
      <w:r w:rsidRPr="00B87FF6">
        <w:rPr>
          <w:rFonts w:ascii="Calibri" w:hAnsi="Calibri"/>
          <w:sz w:val="22"/>
          <w:szCs w:val="22"/>
        </w:rPr>
        <w:t xml:space="preserve">. 1952. </w:t>
      </w:r>
      <w:r w:rsidRPr="00B87FF6">
        <w:rPr>
          <w:rFonts w:ascii="Calibri" w:hAnsi="Calibri"/>
          <w:i/>
          <w:iCs/>
          <w:sz w:val="22"/>
          <w:szCs w:val="22"/>
        </w:rPr>
        <w:t xml:space="preserve">A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History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of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Chinese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Philosophy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. </w:t>
      </w:r>
      <w:proofErr w:type="spellStart"/>
      <w:r w:rsidRPr="00B87FF6">
        <w:rPr>
          <w:rFonts w:ascii="Calibri" w:hAnsi="Calibri"/>
          <w:sz w:val="22"/>
          <w:szCs w:val="22"/>
        </w:rPr>
        <w:t>Vol</w:t>
      </w:r>
      <w:proofErr w:type="spellEnd"/>
      <w:r w:rsidRPr="00B87FF6">
        <w:rPr>
          <w:rFonts w:ascii="Calibri" w:hAnsi="Calibri"/>
          <w:sz w:val="22"/>
          <w:szCs w:val="22"/>
        </w:rPr>
        <w:t>. I. Princeton, Princeton University Press.</w:t>
      </w:r>
    </w:p>
    <w:p w14:paraId="4E50B451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Fung</w:t>
      </w:r>
      <w:proofErr w:type="spellEnd"/>
      <w:r w:rsidRPr="00B87FF6">
        <w:rPr>
          <w:rFonts w:ascii="Calibri" w:hAnsi="Calibri"/>
          <w:smallCaps/>
          <w:sz w:val="22"/>
          <w:szCs w:val="22"/>
        </w:rPr>
        <w:t xml:space="preserve"> Yu-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lan</w:t>
      </w:r>
      <w:proofErr w:type="spellEnd"/>
      <w:r w:rsidRPr="00B87FF6">
        <w:rPr>
          <w:rFonts w:ascii="Calibri" w:hAnsi="Calibri"/>
          <w:sz w:val="22"/>
          <w:szCs w:val="22"/>
        </w:rPr>
        <w:t xml:space="preserve">. 1966. </w:t>
      </w:r>
      <w:r w:rsidRPr="00B87FF6">
        <w:rPr>
          <w:rFonts w:ascii="Calibri" w:hAnsi="Calibri"/>
          <w:i/>
          <w:sz w:val="22"/>
          <w:szCs w:val="22"/>
        </w:rPr>
        <w:t xml:space="preserve">A </w:t>
      </w:r>
      <w:proofErr w:type="spellStart"/>
      <w:r w:rsidRPr="00B87FF6">
        <w:rPr>
          <w:rFonts w:ascii="Calibri" w:hAnsi="Calibri"/>
          <w:i/>
          <w:sz w:val="22"/>
          <w:szCs w:val="22"/>
        </w:rPr>
        <w:t>Short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sz w:val="22"/>
          <w:szCs w:val="22"/>
        </w:rPr>
        <w:t>History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of </w:t>
      </w:r>
      <w:proofErr w:type="spellStart"/>
      <w:r w:rsidRPr="00B87FF6">
        <w:rPr>
          <w:rFonts w:ascii="Calibri" w:hAnsi="Calibri"/>
          <w:i/>
          <w:sz w:val="22"/>
          <w:szCs w:val="22"/>
        </w:rPr>
        <w:t>Chinese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sz w:val="22"/>
          <w:szCs w:val="22"/>
        </w:rPr>
        <w:t>Philosophy</w:t>
      </w:r>
      <w:proofErr w:type="spellEnd"/>
      <w:r w:rsidRPr="00B87FF6">
        <w:rPr>
          <w:rFonts w:ascii="Calibri" w:hAnsi="Calibri"/>
          <w:i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New York, The Free Press.</w:t>
      </w:r>
    </w:p>
    <w:p w14:paraId="092274AD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Hamar Imre</w:t>
      </w:r>
      <w:r w:rsidRPr="00B87FF6">
        <w:rPr>
          <w:rFonts w:ascii="Calibri" w:hAnsi="Calibri"/>
          <w:sz w:val="22"/>
          <w:szCs w:val="22"/>
        </w:rPr>
        <w:t xml:space="preserve"> (szerk.). 2000. </w:t>
      </w:r>
      <w:r w:rsidRPr="00B87FF6">
        <w:rPr>
          <w:rFonts w:ascii="Calibri" w:hAnsi="Calibri"/>
          <w:i/>
          <w:iCs/>
          <w:sz w:val="22"/>
          <w:szCs w:val="22"/>
        </w:rPr>
        <w:t>Mítoszok és vallások Kínában.</w:t>
      </w:r>
      <w:r w:rsidRPr="00B87FF6">
        <w:rPr>
          <w:rFonts w:ascii="Calibri" w:hAnsi="Calibri"/>
          <w:sz w:val="22"/>
          <w:szCs w:val="22"/>
        </w:rPr>
        <w:t xml:space="preserve"> (Sinológiai Műhely 1.) Budapest, Balassi, 121–123.</w:t>
      </w:r>
    </w:p>
    <w:p w14:paraId="09E2BDE2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„Hogyan hivatkozzunk internetes forrásokra?” 2013. </w:t>
      </w:r>
      <w:r w:rsidRPr="00B87FF6">
        <w:rPr>
          <w:rFonts w:ascii="Calibri" w:hAnsi="Calibri"/>
          <w:i/>
          <w:sz w:val="22"/>
          <w:szCs w:val="22"/>
        </w:rPr>
        <w:t>Nyelv és Tudomány,</w:t>
      </w:r>
      <w:r w:rsidRPr="00B87FF6">
        <w:rPr>
          <w:rFonts w:ascii="Calibri" w:hAnsi="Calibri"/>
          <w:sz w:val="22"/>
          <w:szCs w:val="22"/>
        </w:rPr>
        <w:t xml:space="preserve"> 2013. április 20. URL: </w:t>
      </w:r>
      <w:hyperlink r:id="rId12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http://www.nyest.hu/hirek/hogyan-hivatkozzunk-internetes-forrasokra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április 20.).</w:t>
      </w:r>
    </w:p>
    <w:p w14:paraId="5A9B40F2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 xml:space="preserve">Jayanama, </w:t>
      </w:r>
      <w:proofErr w:type="spellStart"/>
      <w:r w:rsidRPr="00B87FF6">
        <w:rPr>
          <w:rFonts w:ascii="Calibri" w:hAnsi="Calibri"/>
          <w:smallCaps/>
          <w:sz w:val="22"/>
          <w:szCs w:val="22"/>
        </w:rPr>
        <w:t>Direk</w:t>
      </w:r>
      <w:proofErr w:type="spellEnd"/>
      <w:r w:rsidRPr="00B87FF6">
        <w:rPr>
          <w:rFonts w:ascii="Calibri" w:hAnsi="Calibri"/>
          <w:sz w:val="22"/>
          <w:szCs w:val="22"/>
        </w:rPr>
        <w:t xml:space="preserve">. 1964. </w:t>
      </w:r>
      <w:r w:rsidRPr="00B87FF6">
        <w:rPr>
          <w:rFonts w:ascii="Calibri" w:hAnsi="Calibri"/>
          <w:i/>
          <w:sz w:val="22"/>
          <w:szCs w:val="22"/>
        </w:rPr>
        <w:t xml:space="preserve">The </w:t>
      </w:r>
      <w:proofErr w:type="spellStart"/>
      <w:r w:rsidRPr="00B87FF6">
        <w:rPr>
          <w:rFonts w:ascii="Calibri" w:hAnsi="Calibri"/>
          <w:i/>
          <w:sz w:val="22"/>
          <w:szCs w:val="22"/>
        </w:rPr>
        <w:t>Evolution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 of Thai </w:t>
      </w:r>
      <w:proofErr w:type="spellStart"/>
      <w:r w:rsidRPr="00B87FF6">
        <w:rPr>
          <w:rFonts w:ascii="Calibri" w:hAnsi="Calibri"/>
          <w:i/>
          <w:sz w:val="22"/>
          <w:szCs w:val="22"/>
        </w:rPr>
        <w:t>Laws</w:t>
      </w:r>
      <w:proofErr w:type="spellEnd"/>
      <w:r w:rsidRPr="00B87FF6">
        <w:rPr>
          <w:rFonts w:ascii="Calibri" w:hAnsi="Calibri"/>
          <w:i/>
          <w:sz w:val="22"/>
          <w:szCs w:val="22"/>
        </w:rPr>
        <w:t xml:space="preserve">. </w:t>
      </w:r>
      <w:r w:rsidRPr="00B87FF6">
        <w:rPr>
          <w:rFonts w:ascii="Calibri" w:hAnsi="Calibri"/>
          <w:sz w:val="22"/>
          <w:szCs w:val="22"/>
        </w:rPr>
        <w:t xml:space="preserve">Bonn, Royal Thai </w:t>
      </w:r>
      <w:proofErr w:type="spellStart"/>
      <w:r w:rsidRPr="00B87FF6">
        <w:rPr>
          <w:rFonts w:ascii="Calibri" w:hAnsi="Calibri"/>
          <w:sz w:val="22"/>
          <w:szCs w:val="22"/>
        </w:rPr>
        <w:t>Embassy</w:t>
      </w:r>
      <w:proofErr w:type="spellEnd"/>
      <w:r w:rsidRPr="00B87FF6">
        <w:rPr>
          <w:rFonts w:ascii="Calibri" w:hAnsi="Calibri"/>
          <w:sz w:val="22"/>
          <w:szCs w:val="22"/>
        </w:rPr>
        <w:t>.</w:t>
      </w:r>
    </w:p>
    <w:p w14:paraId="11176673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iCs/>
          <w:sz w:val="22"/>
          <w:szCs w:val="22"/>
        </w:rPr>
      </w:pPr>
      <w:r w:rsidRPr="00B87FF6">
        <w:rPr>
          <w:rFonts w:ascii="Calibri" w:hAnsi="Calibri"/>
          <w:iCs/>
          <w:smallCaps/>
          <w:sz w:val="22"/>
          <w:szCs w:val="22"/>
        </w:rPr>
        <w:t>Klemensits Péter</w:t>
      </w:r>
      <w:r w:rsidRPr="00B87FF6">
        <w:rPr>
          <w:rFonts w:ascii="Calibri" w:hAnsi="Calibri"/>
          <w:iCs/>
          <w:sz w:val="22"/>
          <w:szCs w:val="22"/>
        </w:rPr>
        <w:t xml:space="preserve">. 2009a. „A </w:t>
      </w:r>
      <w:proofErr w:type="spellStart"/>
      <w:r w:rsidRPr="00B87FF6">
        <w:rPr>
          <w:rFonts w:ascii="Calibri" w:hAnsi="Calibri"/>
          <w:iCs/>
          <w:sz w:val="22"/>
          <w:szCs w:val="22"/>
        </w:rPr>
        <w:t>Controversial</w:t>
      </w:r>
      <w:proofErr w:type="spellEnd"/>
      <w:r w:rsidRPr="00B87FF6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Cs/>
          <w:sz w:val="22"/>
          <w:szCs w:val="22"/>
        </w:rPr>
        <w:t>Figure</w:t>
      </w:r>
      <w:proofErr w:type="spellEnd"/>
      <w:r w:rsidRPr="00B87FF6">
        <w:rPr>
          <w:rFonts w:ascii="Calibri" w:hAnsi="Calibri"/>
          <w:iCs/>
          <w:sz w:val="22"/>
          <w:szCs w:val="22"/>
        </w:rPr>
        <w:t xml:space="preserve"> of the </w:t>
      </w:r>
      <w:proofErr w:type="spellStart"/>
      <w:r w:rsidRPr="00B87FF6">
        <w:rPr>
          <w:rFonts w:ascii="Calibri" w:hAnsi="Calibri"/>
          <w:iCs/>
          <w:sz w:val="22"/>
          <w:szCs w:val="22"/>
        </w:rPr>
        <w:t>Desert</w:t>
      </w:r>
      <w:proofErr w:type="spellEnd"/>
      <w:r w:rsidRPr="00B87FF6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Cs/>
          <w:sz w:val="22"/>
          <w:szCs w:val="22"/>
        </w:rPr>
        <w:t>War</w:t>
      </w:r>
      <w:proofErr w:type="spellEnd"/>
      <w:r w:rsidRPr="00B87FF6">
        <w:rPr>
          <w:rFonts w:ascii="Calibri" w:hAnsi="Calibri"/>
          <w:iCs/>
          <w:sz w:val="22"/>
          <w:szCs w:val="22"/>
        </w:rPr>
        <w:t xml:space="preserve">: Major-General </w:t>
      </w:r>
      <w:proofErr w:type="spellStart"/>
      <w:r w:rsidRPr="00B87FF6">
        <w:rPr>
          <w:rFonts w:ascii="Calibri" w:hAnsi="Calibri"/>
          <w:iCs/>
          <w:sz w:val="22"/>
          <w:szCs w:val="22"/>
        </w:rPr>
        <w:t>Dorman</w:t>
      </w:r>
      <w:proofErr w:type="spellEnd"/>
      <w:r w:rsidRPr="00B87FF6">
        <w:rPr>
          <w:rFonts w:ascii="Calibri" w:hAnsi="Calibri"/>
          <w:iCs/>
          <w:sz w:val="22"/>
          <w:szCs w:val="22"/>
        </w:rPr>
        <w:t xml:space="preserve">-Smith and the </w:t>
      </w:r>
      <w:proofErr w:type="spellStart"/>
      <w:r w:rsidRPr="00B87FF6">
        <w:rPr>
          <w:rFonts w:ascii="Calibri" w:hAnsi="Calibri"/>
          <w:iCs/>
          <w:sz w:val="22"/>
          <w:szCs w:val="22"/>
        </w:rPr>
        <w:t>First</w:t>
      </w:r>
      <w:proofErr w:type="spellEnd"/>
      <w:r w:rsidRPr="00B87FF6">
        <w:rPr>
          <w:rFonts w:ascii="Calibri" w:hAnsi="Calibri"/>
          <w:iCs/>
          <w:sz w:val="22"/>
          <w:szCs w:val="22"/>
        </w:rPr>
        <w:t xml:space="preserve"> Battle of El </w:t>
      </w:r>
      <w:proofErr w:type="spellStart"/>
      <w:r w:rsidRPr="00B87FF6">
        <w:rPr>
          <w:rFonts w:ascii="Calibri" w:hAnsi="Calibri"/>
          <w:iCs/>
          <w:sz w:val="22"/>
          <w:szCs w:val="22"/>
        </w:rPr>
        <w:t>Alamein</w:t>
      </w:r>
      <w:proofErr w:type="spellEnd"/>
      <w:r w:rsidRPr="00B87FF6">
        <w:rPr>
          <w:rFonts w:ascii="Calibri" w:hAnsi="Calibri"/>
          <w:iCs/>
          <w:sz w:val="22"/>
          <w:szCs w:val="22"/>
        </w:rPr>
        <w:t xml:space="preserve">.”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Aarms</w:t>
      </w:r>
      <w:proofErr w:type="spellEnd"/>
      <w:r w:rsidRPr="00B87FF6">
        <w:rPr>
          <w:rFonts w:ascii="Calibri" w:hAnsi="Calibri"/>
          <w:iCs/>
          <w:sz w:val="22"/>
          <w:szCs w:val="22"/>
        </w:rPr>
        <w:t xml:space="preserve"> 8.1, 53–71.</w:t>
      </w:r>
    </w:p>
    <w:p w14:paraId="49C1F7C8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iCs/>
          <w:sz w:val="22"/>
          <w:szCs w:val="22"/>
        </w:rPr>
      </w:pPr>
      <w:r w:rsidRPr="00B87FF6">
        <w:rPr>
          <w:rFonts w:ascii="Calibri" w:hAnsi="Calibri"/>
          <w:iCs/>
          <w:smallCaps/>
          <w:sz w:val="22"/>
          <w:szCs w:val="22"/>
        </w:rPr>
        <w:lastRenderedPageBreak/>
        <w:t>Klemensits Péter</w:t>
      </w:r>
      <w:r w:rsidRPr="00B87FF6">
        <w:rPr>
          <w:rFonts w:ascii="Calibri" w:hAnsi="Calibri"/>
          <w:iCs/>
          <w:sz w:val="22"/>
          <w:szCs w:val="22"/>
        </w:rPr>
        <w:t xml:space="preserve">. 2009b. „Hitler és az észak-afrikai hadszíntér – Német stratégiai döntések az események tükrében 1.” </w:t>
      </w:r>
      <w:r w:rsidRPr="00B87FF6">
        <w:rPr>
          <w:rFonts w:ascii="Calibri" w:hAnsi="Calibri"/>
          <w:i/>
          <w:iCs/>
          <w:sz w:val="22"/>
          <w:szCs w:val="22"/>
        </w:rPr>
        <w:t>Honvédségi Szemle</w:t>
      </w:r>
      <w:r w:rsidRPr="00B87FF6">
        <w:rPr>
          <w:rFonts w:ascii="Calibri" w:hAnsi="Calibri"/>
          <w:iCs/>
          <w:sz w:val="22"/>
          <w:szCs w:val="22"/>
        </w:rPr>
        <w:t xml:space="preserve"> 63.4, 72–74.</w:t>
      </w:r>
    </w:p>
    <w:p w14:paraId="314BA1BA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iCs/>
          <w:sz w:val="22"/>
          <w:szCs w:val="22"/>
        </w:rPr>
      </w:pPr>
      <w:r w:rsidRPr="00B87FF6">
        <w:rPr>
          <w:rFonts w:ascii="Calibri" w:hAnsi="Calibri"/>
          <w:iCs/>
          <w:smallCaps/>
          <w:sz w:val="22"/>
          <w:szCs w:val="22"/>
        </w:rPr>
        <w:t>Klemensits Péter</w:t>
      </w:r>
      <w:r w:rsidRPr="00B87FF6">
        <w:rPr>
          <w:rFonts w:ascii="Calibri" w:hAnsi="Calibri"/>
          <w:iCs/>
          <w:sz w:val="22"/>
          <w:szCs w:val="22"/>
        </w:rPr>
        <w:t xml:space="preserve">. 2009c. „Hitler és az észak-afrikai hadszíntér – Német stratégiai döntések az események tükrében 2.” </w:t>
      </w:r>
      <w:r w:rsidRPr="00B87FF6">
        <w:rPr>
          <w:rFonts w:ascii="Calibri" w:hAnsi="Calibri"/>
          <w:i/>
          <w:iCs/>
          <w:sz w:val="22"/>
          <w:szCs w:val="22"/>
        </w:rPr>
        <w:t>Honvédségi Szemle</w:t>
      </w:r>
      <w:r w:rsidRPr="00B87FF6">
        <w:rPr>
          <w:rFonts w:ascii="Calibri" w:hAnsi="Calibri"/>
          <w:iCs/>
          <w:sz w:val="22"/>
          <w:szCs w:val="22"/>
        </w:rPr>
        <w:t xml:space="preserve"> 63.5, 63–66.</w:t>
      </w:r>
    </w:p>
    <w:p w14:paraId="3D882FE4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i/>
          <w:iCs/>
          <w:sz w:val="22"/>
          <w:szCs w:val="22"/>
        </w:rPr>
        <w:t>Mingshi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eastAsia="SimSun" w:hAnsi="Calibri" w:cs="SimSun"/>
          <w:iCs/>
          <w:sz w:val="22"/>
          <w:szCs w:val="22"/>
        </w:rPr>
        <w:t>明史</w:t>
      </w:r>
      <w:proofErr w:type="spellEnd"/>
      <w:r w:rsidRPr="00B87FF6">
        <w:rPr>
          <w:rFonts w:ascii="Calibri" w:hAnsi="Calibri"/>
          <w:sz w:val="22"/>
          <w:szCs w:val="22"/>
        </w:rPr>
        <w:t xml:space="preserve">. [A Ming-dinasztia története.] 1976. </w:t>
      </w:r>
      <w:proofErr w:type="spellStart"/>
      <w:r w:rsidRPr="00B87FF6">
        <w:rPr>
          <w:rFonts w:ascii="Calibri" w:hAnsi="Calibri"/>
          <w:sz w:val="22"/>
          <w:szCs w:val="22"/>
        </w:rPr>
        <w:t>Beijing</w:t>
      </w:r>
      <w:proofErr w:type="spellEnd"/>
      <w:r w:rsidRPr="00B87FF6">
        <w:rPr>
          <w:rFonts w:ascii="Calibri" w:hAnsi="Calibri"/>
          <w:sz w:val="22"/>
          <w:szCs w:val="22"/>
        </w:rPr>
        <w:t xml:space="preserve">, </w:t>
      </w:r>
      <w:proofErr w:type="spellStart"/>
      <w:r w:rsidRPr="00B87FF6">
        <w:rPr>
          <w:rFonts w:ascii="Calibri" w:hAnsi="Calibri"/>
          <w:sz w:val="22"/>
          <w:szCs w:val="22"/>
        </w:rPr>
        <w:t>Zhonghua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Shuju</w:t>
      </w:r>
      <w:proofErr w:type="spellEnd"/>
      <w:r w:rsidRPr="00B87FF6">
        <w:rPr>
          <w:rFonts w:ascii="Calibri" w:hAnsi="Calibri"/>
          <w:sz w:val="22"/>
          <w:szCs w:val="22"/>
        </w:rPr>
        <w:t>.</w:t>
      </w:r>
    </w:p>
    <w:p w14:paraId="2CA21712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„</w:t>
      </w:r>
      <w:proofErr w:type="spellStart"/>
      <w:r w:rsidRPr="00B87FF6">
        <w:rPr>
          <w:rFonts w:ascii="Calibri" w:hAnsi="Calibri"/>
          <w:sz w:val="22"/>
          <w:szCs w:val="22"/>
        </w:rPr>
        <w:t>Population</w:t>
      </w:r>
      <w:proofErr w:type="spellEnd"/>
      <w:r w:rsidRPr="00B87FF6">
        <w:rPr>
          <w:rFonts w:ascii="Calibri" w:hAnsi="Calibri"/>
          <w:sz w:val="22"/>
          <w:szCs w:val="22"/>
        </w:rPr>
        <w:t xml:space="preserve"> and </w:t>
      </w:r>
      <w:proofErr w:type="spellStart"/>
      <w:r w:rsidRPr="00B87FF6">
        <w:rPr>
          <w:rFonts w:ascii="Calibri" w:hAnsi="Calibri"/>
          <w:sz w:val="22"/>
          <w:szCs w:val="22"/>
        </w:rPr>
        <w:t>Its</w:t>
      </w:r>
      <w:proofErr w:type="spellEnd"/>
      <w:r w:rsidRPr="00B87FF6">
        <w:rPr>
          <w:rFonts w:ascii="Calibri" w:hAnsi="Calibri"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sz w:val="22"/>
          <w:szCs w:val="22"/>
        </w:rPr>
        <w:t>Composition</w:t>
      </w:r>
      <w:proofErr w:type="spellEnd"/>
      <w:r w:rsidRPr="00B87FF6">
        <w:rPr>
          <w:rFonts w:ascii="Calibri" w:hAnsi="Calibri"/>
          <w:sz w:val="22"/>
          <w:szCs w:val="22"/>
        </w:rPr>
        <w:t xml:space="preserve">.” 2013. A Kínai Országos Statisztikai Hivatal honlapja, 2013. március 12. URL: </w:t>
      </w:r>
      <w:hyperlink r:id="rId13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http://www.stats.gov.cn/tjsj/ndsj/2013/indexeh.htm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április 32.).</w:t>
      </w:r>
    </w:p>
    <w:p w14:paraId="615BCDD3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smallCaps/>
          <w:sz w:val="22"/>
          <w:szCs w:val="22"/>
        </w:rPr>
        <w:t>Vasziljev</w:t>
      </w:r>
      <w:proofErr w:type="spellEnd"/>
      <w:r w:rsidRPr="00B87FF6">
        <w:rPr>
          <w:rFonts w:ascii="Calibri" w:hAnsi="Calibri"/>
          <w:smallCaps/>
          <w:sz w:val="22"/>
          <w:szCs w:val="22"/>
        </w:rPr>
        <w:t>, L. Sz</w:t>
      </w:r>
      <w:r w:rsidRPr="00B87FF6">
        <w:rPr>
          <w:rFonts w:ascii="Calibri" w:hAnsi="Calibri"/>
          <w:sz w:val="22"/>
          <w:szCs w:val="22"/>
        </w:rPr>
        <w:t xml:space="preserve">. 1977. </w:t>
      </w:r>
      <w:r w:rsidRPr="00B87FF6">
        <w:rPr>
          <w:rFonts w:ascii="Calibri" w:hAnsi="Calibri"/>
          <w:i/>
          <w:iCs/>
          <w:sz w:val="22"/>
          <w:szCs w:val="22"/>
        </w:rPr>
        <w:t>Kultuszok, vallások és hagyományok Kínában.</w:t>
      </w:r>
      <w:r w:rsidRPr="00B87FF6">
        <w:rPr>
          <w:rFonts w:ascii="Calibri" w:hAnsi="Calibri"/>
          <w:sz w:val="22"/>
          <w:szCs w:val="22"/>
        </w:rPr>
        <w:t xml:space="preserve"> Budapest, Gondolat.</w:t>
      </w:r>
    </w:p>
    <w:p w14:paraId="19F41203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proofErr w:type="spellStart"/>
      <w:r w:rsidRPr="00B87FF6">
        <w:rPr>
          <w:rFonts w:ascii="Calibri" w:hAnsi="Calibri"/>
          <w:i/>
          <w:iCs/>
          <w:sz w:val="22"/>
          <w:szCs w:val="22"/>
        </w:rPr>
        <w:t>Yisilanjiao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yu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Zhongguo</w:t>
      </w:r>
      <w:proofErr w:type="spellEnd"/>
      <w:r w:rsidRPr="00B87FF6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B87FF6">
        <w:rPr>
          <w:rFonts w:ascii="Calibri" w:hAnsi="Calibri"/>
          <w:i/>
          <w:iCs/>
          <w:sz w:val="22"/>
          <w:szCs w:val="22"/>
        </w:rPr>
        <w:t>wenhua</w:t>
      </w:r>
      <w:proofErr w:type="spellEnd"/>
      <w:r w:rsidR="00A549C3" w:rsidRPr="00B87FF6">
        <w:rPr>
          <w:rFonts w:ascii="Calibri" w:hAnsi="Calibri"/>
          <w:i/>
          <w:iCs/>
          <w:sz w:val="22"/>
          <w:szCs w:val="22"/>
        </w:rPr>
        <w:t xml:space="preserve"> </w:t>
      </w:r>
      <w:r w:rsidR="00A549C3" w:rsidRPr="00E67411">
        <w:rPr>
          <w:rFonts w:ascii="SimSun" w:eastAsia="SimSun" w:hAnsi="SimSun" w:cs="SimSun" w:hint="eastAsia"/>
          <w:iCs/>
          <w:sz w:val="22"/>
          <w:szCs w:val="22"/>
        </w:rPr>
        <w:t>伊斯兰教与中国文化</w:t>
      </w:r>
      <w:r w:rsidRPr="00B87FF6">
        <w:rPr>
          <w:rFonts w:ascii="Calibri" w:hAnsi="Calibri"/>
          <w:i/>
          <w:iCs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A549C3" w:rsidRPr="00B87FF6">
        <w:rPr>
          <w:rFonts w:ascii="Calibri" w:hAnsi="Calibri"/>
          <w:sz w:val="22"/>
          <w:szCs w:val="22"/>
        </w:rPr>
        <w:t xml:space="preserve">1995. </w:t>
      </w:r>
      <w:r w:rsidRPr="00B87FF6">
        <w:rPr>
          <w:rFonts w:ascii="Calibri" w:hAnsi="Calibri"/>
          <w:sz w:val="22"/>
          <w:szCs w:val="22"/>
        </w:rPr>
        <w:t xml:space="preserve">[Az iszlám és a kínai kultúra.] </w:t>
      </w:r>
      <w:proofErr w:type="spellStart"/>
      <w:r w:rsidRPr="00B87FF6">
        <w:rPr>
          <w:rFonts w:ascii="Calibri" w:hAnsi="Calibri"/>
          <w:sz w:val="22"/>
          <w:szCs w:val="22"/>
        </w:rPr>
        <w:t>Yinchuan</w:t>
      </w:r>
      <w:proofErr w:type="spellEnd"/>
      <w:r w:rsidRPr="00B87FF6">
        <w:rPr>
          <w:rFonts w:ascii="Calibri" w:hAnsi="Calibri"/>
          <w:sz w:val="22"/>
          <w:szCs w:val="22"/>
        </w:rPr>
        <w:t>, k. n.</w:t>
      </w:r>
    </w:p>
    <w:p w14:paraId="4363C85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6608B359" w14:textId="77777777" w:rsidR="000859D3" w:rsidRPr="00B87FF6" w:rsidRDefault="000859D3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76D55B0F" w14:textId="2E04F5D2" w:rsidR="00B46469" w:rsidRPr="00B87FF6" w:rsidRDefault="0014535B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</w:t>
      </w:r>
      <w:r w:rsidR="005F2092">
        <w:rPr>
          <w:rFonts w:ascii="Calibri" w:hAnsi="Calibri"/>
          <w:b/>
          <w:color w:val="333300"/>
          <w:sz w:val="22"/>
          <w:szCs w:val="22"/>
        </w:rPr>
        <w:t>I</w:t>
      </w:r>
      <w:r w:rsidRPr="00B87FF6">
        <w:rPr>
          <w:rFonts w:ascii="Calibri" w:hAnsi="Calibri"/>
          <w:b/>
          <w:color w:val="333300"/>
          <w:sz w:val="22"/>
          <w:szCs w:val="22"/>
        </w:rPr>
        <w:t>I. EGYÉB FORMAI MEGJEGYZÉSEK</w:t>
      </w:r>
    </w:p>
    <w:p w14:paraId="721346B5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688C7C1F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7082A087" w14:textId="0041DCC5" w:rsidR="00E5207A" w:rsidRPr="00B87FF6" w:rsidRDefault="000859D3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VI</w:t>
      </w:r>
      <w:r w:rsidR="00153E2A">
        <w:rPr>
          <w:rFonts w:ascii="Calibri" w:hAnsi="Calibri"/>
          <w:b/>
          <w:color w:val="333300"/>
          <w:sz w:val="22"/>
          <w:szCs w:val="22"/>
        </w:rPr>
        <w:t>I</w:t>
      </w:r>
      <w:r w:rsidRPr="00B87FF6">
        <w:rPr>
          <w:rFonts w:ascii="Calibri" w:hAnsi="Calibri"/>
          <w:b/>
          <w:color w:val="333300"/>
          <w:sz w:val="22"/>
          <w:szCs w:val="22"/>
        </w:rPr>
        <w:t xml:space="preserve">.1. </w:t>
      </w:r>
      <w:r w:rsidR="00E5207A" w:rsidRPr="00B87FF6">
        <w:rPr>
          <w:rFonts w:ascii="Calibri" w:hAnsi="Calibri"/>
          <w:b/>
          <w:color w:val="333300"/>
          <w:sz w:val="22"/>
          <w:szCs w:val="22"/>
        </w:rPr>
        <w:t>Tagolás</w:t>
      </w:r>
    </w:p>
    <w:p w14:paraId="5E555121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0A164305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ab/>
      </w:r>
      <w:r w:rsidRPr="00B87FF6">
        <w:rPr>
          <w:rFonts w:ascii="Calibri" w:hAnsi="Calibri"/>
          <w:color w:val="333300"/>
          <w:sz w:val="22"/>
          <w:szCs w:val="22"/>
        </w:rPr>
        <w:t xml:space="preserve">A belső alcímeket rendezzük </w:t>
      </w:r>
      <w:r w:rsidR="000859D3" w:rsidRPr="00B87FF6">
        <w:rPr>
          <w:rFonts w:ascii="Calibri" w:hAnsi="Calibri"/>
          <w:color w:val="333300"/>
          <w:sz w:val="22"/>
          <w:szCs w:val="22"/>
        </w:rPr>
        <w:t xml:space="preserve">balra vagy </w:t>
      </w:r>
      <w:r w:rsidRPr="00B87FF6">
        <w:rPr>
          <w:rFonts w:ascii="Calibri" w:hAnsi="Calibri"/>
          <w:color w:val="333300"/>
          <w:sz w:val="22"/>
          <w:szCs w:val="22"/>
        </w:rPr>
        <w:t>középre. Betűméretük 12-es legyen, formátumuk félkövér. Ha számozást használunk, az legyen következetes és egységes (felső szint: római szám; alsó szint: arab szám; pl. I., II., III. stb. vagy I.1., I.2., II. III.1., III.2., III.3., IV. stb.)</w:t>
      </w:r>
    </w:p>
    <w:p w14:paraId="1315DD1A" w14:textId="77777777" w:rsidR="00E5207A" w:rsidRPr="00B87FF6" w:rsidRDefault="000859D3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bekezdéseket a magyar hagyományoknak megfelelően kezdjük beljebb. 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Szövegpozícionálásra ne használjunk szóközöket, a bekezdések első sorának behúzását </w:t>
      </w:r>
      <w:r w:rsidRPr="00B87FF6">
        <w:rPr>
          <w:rFonts w:ascii="Calibri" w:hAnsi="Calibri"/>
          <w:color w:val="333300"/>
          <w:sz w:val="22"/>
          <w:szCs w:val="22"/>
        </w:rPr>
        <w:t xml:space="preserve">vagy 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tabulátorral oldjuk meg, </w:t>
      </w:r>
      <w:r w:rsidRPr="00B87FF6">
        <w:rPr>
          <w:rFonts w:ascii="Calibri" w:hAnsi="Calibri"/>
          <w:color w:val="333300"/>
          <w:sz w:val="22"/>
          <w:szCs w:val="22"/>
        </w:rPr>
        <w:t xml:space="preserve">vagy pedig </w:t>
      </w:r>
      <w:r w:rsidR="00E5207A" w:rsidRPr="00B87FF6">
        <w:rPr>
          <w:rFonts w:ascii="Calibri" w:hAnsi="Calibri"/>
          <w:color w:val="333300"/>
          <w:sz w:val="22"/>
          <w:szCs w:val="22"/>
        </w:rPr>
        <w:t>a bekezdésre vonatkozó behúzás mértékének megadásával. A behúzás mértéke 1,25 cm legyen.</w:t>
      </w:r>
    </w:p>
    <w:p w14:paraId="48CFF075" w14:textId="77777777" w:rsidR="00E5207A" w:rsidRPr="00B87FF6" w:rsidRDefault="00E5207A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bekezdések között nem kell üres sort vagy térközt hagyni. A térköz eszközt egyáltalán ne használjuk a </w:t>
      </w:r>
      <w:r w:rsidR="000859D3" w:rsidRPr="00B87FF6">
        <w:rPr>
          <w:rFonts w:ascii="Calibri" w:hAnsi="Calibri"/>
          <w:color w:val="333300"/>
          <w:sz w:val="22"/>
          <w:szCs w:val="22"/>
        </w:rPr>
        <w:t>dolgozatban</w:t>
      </w:r>
      <w:r w:rsidRPr="00B87FF6">
        <w:rPr>
          <w:rFonts w:ascii="Calibri" w:hAnsi="Calibri"/>
          <w:color w:val="333300"/>
          <w:sz w:val="22"/>
          <w:szCs w:val="22"/>
        </w:rPr>
        <w:t xml:space="preserve">, állítsuk 0-ra. Alcím előtt </w:t>
      </w:r>
      <w:r w:rsidR="000859D3" w:rsidRPr="00B87FF6">
        <w:rPr>
          <w:rFonts w:ascii="Calibri" w:hAnsi="Calibri"/>
          <w:color w:val="333300"/>
          <w:sz w:val="22"/>
          <w:szCs w:val="22"/>
        </w:rPr>
        <w:t xml:space="preserve">és </w:t>
      </w:r>
      <w:r w:rsidRPr="00B87FF6">
        <w:rPr>
          <w:rFonts w:ascii="Calibri" w:hAnsi="Calibri"/>
          <w:color w:val="333300"/>
          <w:sz w:val="22"/>
          <w:szCs w:val="22"/>
        </w:rPr>
        <w:t>után egy</w:t>
      </w:r>
      <w:r w:rsidR="000859D3" w:rsidRPr="00B87FF6">
        <w:rPr>
          <w:rFonts w:ascii="Calibri" w:hAnsi="Calibri"/>
          <w:color w:val="333300"/>
          <w:sz w:val="22"/>
          <w:szCs w:val="22"/>
        </w:rPr>
        <w:t>-két</w:t>
      </w:r>
      <w:r w:rsidRPr="00B87FF6">
        <w:rPr>
          <w:rFonts w:ascii="Calibri" w:hAnsi="Calibri"/>
          <w:color w:val="333300"/>
          <w:sz w:val="22"/>
          <w:szCs w:val="22"/>
        </w:rPr>
        <w:t xml:space="preserve"> üres sort hagyjunk.</w:t>
      </w:r>
    </w:p>
    <w:p w14:paraId="6C489351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374869F6" w14:textId="79BF1142" w:rsidR="000859D3" w:rsidRPr="00B87FF6" w:rsidRDefault="000859D3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</w:t>
      </w:r>
      <w:r w:rsidR="00153E2A">
        <w:rPr>
          <w:rFonts w:ascii="Calibri" w:hAnsi="Calibri"/>
          <w:b/>
          <w:color w:val="333300"/>
          <w:sz w:val="22"/>
          <w:szCs w:val="22"/>
        </w:rPr>
        <w:t>I</w:t>
      </w:r>
      <w:r w:rsidRPr="00B87FF6">
        <w:rPr>
          <w:rFonts w:ascii="Calibri" w:hAnsi="Calibri"/>
          <w:b/>
          <w:color w:val="333300"/>
          <w:sz w:val="22"/>
          <w:szCs w:val="22"/>
        </w:rPr>
        <w:t>I.2. Tördelés</w:t>
      </w:r>
    </w:p>
    <w:p w14:paraId="7015CC9E" w14:textId="77777777" w:rsidR="000859D3" w:rsidRPr="00B87FF6" w:rsidRDefault="000859D3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0F57C9D4" w14:textId="77777777" w:rsidR="000859D3" w:rsidRPr="00B87FF6" w:rsidRDefault="000859D3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 főszöveget – a címek, alcímek kivételével – igazítsuk sorkizártra</w:t>
      </w:r>
    </w:p>
    <w:p w14:paraId="35E68A61" w14:textId="77777777" w:rsidR="000859D3" w:rsidRPr="00B87FF6" w:rsidRDefault="000859D3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 lábjegyzeteket </w:t>
      </w:r>
      <w:r w:rsidRPr="00B87FF6">
        <w:rPr>
          <w:rFonts w:ascii="Calibri" w:hAnsi="Calibri"/>
          <w:color w:val="333300"/>
          <w:sz w:val="22"/>
          <w:szCs w:val="22"/>
        </w:rPr>
        <w:t xml:space="preserve">a főszövegével azonos </w:t>
      </w:r>
      <w:r w:rsidR="00E5207A" w:rsidRPr="00B87FF6">
        <w:rPr>
          <w:rFonts w:ascii="Calibri" w:hAnsi="Calibri"/>
          <w:color w:val="333300"/>
          <w:sz w:val="22"/>
          <w:szCs w:val="22"/>
        </w:rPr>
        <w:t>betűtípussal, 10-es betűmérettel, 1-szeres sorközzel, sorkizártan szedjük</w:t>
      </w:r>
      <w:r w:rsidRPr="00B87FF6">
        <w:rPr>
          <w:rFonts w:ascii="Calibri" w:hAnsi="Calibri"/>
          <w:color w:val="333300"/>
          <w:sz w:val="22"/>
          <w:szCs w:val="22"/>
        </w:rPr>
        <w:t>.</w:t>
      </w:r>
    </w:p>
    <w:p w14:paraId="68578633" w14:textId="77777777" w:rsidR="000859D3" w:rsidRPr="00B87FF6" w:rsidRDefault="000859D3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z oldalakat számozzuk, az oldalszám a lap alján jobb oldalon szerepeljen, </w:t>
      </w:r>
      <w:r w:rsidRPr="00B87FF6">
        <w:rPr>
          <w:rFonts w:ascii="Calibri" w:hAnsi="Calibri"/>
          <w:color w:val="333300"/>
          <w:sz w:val="22"/>
          <w:szCs w:val="22"/>
        </w:rPr>
        <w:t>a főszöveggel azonos betűtípussal.</w:t>
      </w:r>
    </w:p>
    <w:p w14:paraId="00C44000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03D801F1" w14:textId="5B641514" w:rsidR="000859D3" w:rsidRPr="000859D3" w:rsidRDefault="000859D3" w:rsidP="000859D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="00B61DF5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</w:t>
      </w:r>
      <w:r w:rsidRPr="000859D3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>3.</w:t>
      </w:r>
      <w:r w:rsidRPr="000859D3">
        <w:rPr>
          <w:rFonts w:ascii="Calibri" w:hAnsi="Calibri"/>
          <w:b/>
          <w:sz w:val="22"/>
          <w:szCs w:val="22"/>
        </w:rPr>
        <w:t xml:space="preserve"> Átírások</w:t>
      </w:r>
    </w:p>
    <w:p w14:paraId="10CF2809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667D2D2" w14:textId="77777777" w:rsidR="00F967C8" w:rsidRDefault="000859D3" w:rsidP="00F967C8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859D3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szakdolgozatban a </w:t>
      </w:r>
      <w:r w:rsidR="00E90C31">
        <w:rPr>
          <w:rFonts w:ascii="Calibri" w:hAnsi="Calibri"/>
          <w:sz w:val="22"/>
          <w:szCs w:val="22"/>
        </w:rPr>
        <w:t>nem latin betű</w:t>
      </w:r>
      <w:r w:rsidR="00991729">
        <w:rPr>
          <w:rFonts w:ascii="Calibri" w:hAnsi="Calibri"/>
          <w:sz w:val="22"/>
          <w:szCs w:val="22"/>
        </w:rPr>
        <w:t xml:space="preserve">t használó ázsiai nyelvek </w:t>
      </w:r>
      <w:r>
        <w:rPr>
          <w:rFonts w:ascii="Calibri" w:hAnsi="Calibri"/>
          <w:sz w:val="22"/>
          <w:szCs w:val="22"/>
        </w:rPr>
        <w:t>neve</w:t>
      </w:r>
      <w:r w:rsidR="00991729">
        <w:rPr>
          <w:rFonts w:ascii="Calibri" w:hAnsi="Calibri"/>
          <w:sz w:val="22"/>
          <w:szCs w:val="22"/>
        </w:rPr>
        <w:t>inek</w:t>
      </w:r>
      <w:r>
        <w:rPr>
          <w:rFonts w:ascii="Calibri" w:hAnsi="Calibri"/>
          <w:sz w:val="22"/>
          <w:szCs w:val="22"/>
        </w:rPr>
        <w:t xml:space="preserve"> és kifejezése</w:t>
      </w:r>
      <w:r w:rsidR="00991729">
        <w:rPr>
          <w:rFonts w:ascii="Calibri" w:hAnsi="Calibri"/>
          <w:sz w:val="22"/>
          <w:szCs w:val="22"/>
        </w:rPr>
        <w:t>inek</w:t>
      </w:r>
      <w:r>
        <w:rPr>
          <w:rFonts w:ascii="Calibri" w:hAnsi="Calibri"/>
          <w:sz w:val="22"/>
          <w:szCs w:val="22"/>
        </w:rPr>
        <w:t xml:space="preserve"> megadására a</w:t>
      </w:r>
      <w:r w:rsidR="00356A6A">
        <w:rPr>
          <w:rFonts w:ascii="Calibri" w:hAnsi="Calibri"/>
          <w:sz w:val="22"/>
          <w:szCs w:val="22"/>
        </w:rPr>
        <w:t>z adott nyelv leggyakoribb latin betűs nemzetközi á</w:t>
      </w:r>
      <w:r w:rsidR="00223385">
        <w:rPr>
          <w:rFonts w:ascii="Calibri" w:hAnsi="Calibri"/>
          <w:sz w:val="22"/>
          <w:szCs w:val="22"/>
        </w:rPr>
        <w:t>t</w:t>
      </w:r>
      <w:r w:rsidR="00356A6A">
        <w:rPr>
          <w:rFonts w:ascii="Calibri" w:hAnsi="Calibri"/>
          <w:sz w:val="22"/>
          <w:szCs w:val="22"/>
        </w:rPr>
        <w:t>írását h</w:t>
      </w:r>
      <w:r w:rsidR="00223385">
        <w:rPr>
          <w:rFonts w:ascii="Calibri" w:hAnsi="Calibri"/>
          <w:sz w:val="22"/>
          <w:szCs w:val="22"/>
        </w:rPr>
        <w:t>a</w:t>
      </w:r>
      <w:r w:rsidR="00356A6A">
        <w:rPr>
          <w:rFonts w:ascii="Calibri" w:hAnsi="Calibri"/>
          <w:sz w:val="22"/>
          <w:szCs w:val="22"/>
        </w:rPr>
        <w:t>sznál</w:t>
      </w:r>
      <w:r w:rsidR="00223385">
        <w:rPr>
          <w:rFonts w:ascii="Calibri" w:hAnsi="Calibri"/>
          <w:sz w:val="22"/>
          <w:szCs w:val="22"/>
        </w:rPr>
        <w:t>j</w:t>
      </w:r>
      <w:r w:rsidR="00356A6A">
        <w:rPr>
          <w:rFonts w:ascii="Calibri" w:hAnsi="Calibri"/>
          <w:sz w:val="22"/>
          <w:szCs w:val="22"/>
        </w:rPr>
        <w:t>uk (kínai esetén</w:t>
      </w:r>
      <w:r>
        <w:rPr>
          <w:rFonts w:ascii="Calibri" w:hAnsi="Calibri"/>
          <w:sz w:val="22"/>
          <w:szCs w:val="22"/>
        </w:rPr>
        <w:t xml:space="preserve"> </w:t>
      </w:r>
      <w:r w:rsidR="00F967C8">
        <w:rPr>
          <w:rFonts w:ascii="Calibri" w:hAnsi="Calibri"/>
          <w:sz w:val="22"/>
          <w:szCs w:val="22"/>
        </w:rPr>
        <w:t xml:space="preserve">ez </w:t>
      </w:r>
      <w:r w:rsidR="00356A6A">
        <w:rPr>
          <w:rFonts w:ascii="Calibri" w:hAnsi="Calibri"/>
          <w:sz w:val="22"/>
          <w:szCs w:val="22"/>
        </w:rPr>
        <w:t xml:space="preserve">a </w:t>
      </w:r>
      <w:r w:rsidRPr="00F967C8">
        <w:rPr>
          <w:rFonts w:ascii="Calibri" w:hAnsi="Calibri"/>
          <w:i/>
          <w:sz w:val="22"/>
          <w:szCs w:val="22"/>
        </w:rPr>
        <w:lastRenderedPageBreak/>
        <w:t>pinyin</w:t>
      </w:r>
      <w:r w:rsidR="00E70944" w:rsidRPr="00F967C8">
        <w:rPr>
          <w:rFonts w:ascii="Calibri" w:hAnsi="Calibri"/>
          <w:sz w:val="22"/>
          <w:szCs w:val="22"/>
        </w:rPr>
        <w:t xml:space="preserve">, </w:t>
      </w:r>
      <w:r w:rsidR="00E70944" w:rsidRPr="000859D3">
        <w:rPr>
          <w:rFonts w:ascii="Calibri" w:hAnsi="Calibri"/>
          <w:sz w:val="22"/>
          <w:szCs w:val="22"/>
        </w:rPr>
        <w:t>japán</w:t>
      </w:r>
      <w:r w:rsidR="00E70944">
        <w:rPr>
          <w:rFonts w:ascii="Calibri" w:hAnsi="Calibri"/>
          <w:sz w:val="22"/>
          <w:szCs w:val="22"/>
        </w:rPr>
        <w:t>nál</w:t>
      </w:r>
      <w:r w:rsidR="00F967C8">
        <w:rPr>
          <w:rFonts w:ascii="Calibri" w:hAnsi="Calibri"/>
          <w:sz w:val="22"/>
          <w:szCs w:val="22"/>
        </w:rPr>
        <w:t xml:space="preserve"> a</w:t>
      </w:r>
      <w:r w:rsidR="00E70944" w:rsidRPr="000859D3">
        <w:rPr>
          <w:rFonts w:ascii="Calibri" w:hAnsi="Calibri"/>
          <w:sz w:val="22"/>
          <w:szCs w:val="22"/>
        </w:rPr>
        <w:t xml:space="preserve"> </w:t>
      </w:r>
      <w:proofErr w:type="spellStart"/>
      <w:r w:rsidR="00E70944" w:rsidRPr="000859D3">
        <w:rPr>
          <w:rFonts w:ascii="Calibri" w:hAnsi="Calibri"/>
          <w:sz w:val="22"/>
          <w:szCs w:val="22"/>
        </w:rPr>
        <w:t>Hyōjunshiki</w:t>
      </w:r>
      <w:proofErr w:type="spellEnd"/>
      <w:r w:rsidR="00E70944" w:rsidRPr="000859D3">
        <w:rPr>
          <w:rFonts w:ascii="Calibri" w:hAnsi="Calibri"/>
          <w:sz w:val="22"/>
          <w:szCs w:val="22"/>
        </w:rPr>
        <w:t>/Hepburn</w:t>
      </w:r>
      <w:r w:rsidR="00E70944">
        <w:rPr>
          <w:rFonts w:ascii="Calibri" w:hAnsi="Calibri"/>
          <w:sz w:val="22"/>
          <w:szCs w:val="22"/>
        </w:rPr>
        <w:t>,</w:t>
      </w:r>
      <w:r w:rsidR="00E70944" w:rsidRPr="000859D3">
        <w:rPr>
          <w:rFonts w:ascii="Calibri" w:hAnsi="Calibri"/>
          <w:sz w:val="22"/>
          <w:szCs w:val="22"/>
        </w:rPr>
        <w:t xml:space="preserve"> koreai</w:t>
      </w:r>
      <w:r w:rsidR="00E70944">
        <w:rPr>
          <w:rFonts w:ascii="Calibri" w:hAnsi="Calibri"/>
          <w:sz w:val="22"/>
          <w:szCs w:val="22"/>
        </w:rPr>
        <w:t>nál</w:t>
      </w:r>
      <w:r w:rsidR="00E70944" w:rsidRPr="000859D3">
        <w:rPr>
          <w:rFonts w:ascii="Calibri" w:hAnsi="Calibri"/>
          <w:sz w:val="22"/>
          <w:szCs w:val="22"/>
        </w:rPr>
        <w:t xml:space="preserve"> </w:t>
      </w:r>
      <w:r w:rsidR="00F967C8">
        <w:rPr>
          <w:rFonts w:ascii="Calibri" w:hAnsi="Calibri"/>
          <w:sz w:val="22"/>
          <w:szCs w:val="22"/>
        </w:rPr>
        <w:t xml:space="preserve">a </w:t>
      </w:r>
      <w:proofErr w:type="spellStart"/>
      <w:r w:rsidR="00E70944" w:rsidRPr="000859D3">
        <w:rPr>
          <w:rFonts w:ascii="Calibri" w:hAnsi="Calibri"/>
          <w:sz w:val="22"/>
          <w:szCs w:val="22"/>
        </w:rPr>
        <w:t>McCune-Reischauer</w:t>
      </w:r>
      <w:proofErr w:type="spellEnd"/>
      <w:r w:rsidR="00223385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. </w:t>
      </w:r>
      <w:r w:rsidRPr="000859D3">
        <w:rPr>
          <w:rFonts w:ascii="Calibri" w:hAnsi="Calibri"/>
          <w:sz w:val="22"/>
          <w:szCs w:val="22"/>
        </w:rPr>
        <w:t>Kivétel</w:t>
      </w:r>
      <w:r>
        <w:rPr>
          <w:rFonts w:ascii="Calibri" w:hAnsi="Calibri"/>
          <w:sz w:val="22"/>
          <w:szCs w:val="22"/>
        </w:rPr>
        <w:t>t jelent</w:t>
      </w:r>
      <w:r w:rsidRPr="000859D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ez </w:t>
      </w:r>
      <w:r w:rsidRPr="000859D3">
        <w:rPr>
          <w:rFonts w:ascii="Calibri" w:hAnsi="Calibri"/>
          <w:sz w:val="22"/>
          <w:szCs w:val="22"/>
        </w:rPr>
        <w:t xml:space="preserve">alól a magyarban már másként meghonosodott </w:t>
      </w:r>
      <w:r>
        <w:rPr>
          <w:rFonts w:ascii="Calibri" w:hAnsi="Calibri"/>
          <w:sz w:val="22"/>
          <w:szCs w:val="22"/>
        </w:rPr>
        <w:t xml:space="preserve">néhány szó </w:t>
      </w:r>
      <w:r w:rsidRPr="000859D3">
        <w:rPr>
          <w:rFonts w:ascii="Calibri" w:hAnsi="Calibri"/>
          <w:sz w:val="22"/>
          <w:szCs w:val="22"/>
        </w:rPr>
        <w:t xml:space="preserve">(Peking, </w:t>
      </w:r>
      <w:r w:rsidR="00E773D5">
        <w:rPr>
          <w:rFonts w:ascii="Calibri" w:hAnsi="Calibri"/>
          <w:sz w:val="22"/>
          <w:szCs w:val="22"/>
        </w:rPr>
        <w:t xml:space="preserve">Kanton, </w:t>
      </w:r>
      <w:r>
        <w:rPr>
          <w:rFonts w:ascii="Calibri" w:hAnsi="Calibri"/>
          <w:sz w:val="22"/>
          <w:szCs w:val="22"/>
        </w:rPr>
        <w:t>Jangce, Hongkong</w:t>
      </w:r>
      <w:r w:rsidR="00223385">
        <w:rPr>
          <w:rFonts w:ascii="Calibri" w:hAnsi="Calibri"/>
          <w:sz w:val="22"/>
          <w:szCs w:val="22"/>
        </w:rPr>
        <w:t xml:space="preserve">, Tokió, szamuráj, </w:t>
      </w:r>
      <w:proofErr w:type="spellStart"/>
      <w:r w:rsidR="0042607F">
        <w:rPr>
          <w:rFonts w:ascii="Calibri" w:hAnsi="Calibri"/>
          <w:sz w:val="22"/>
          <w:szCs w:val="22"/>
        </w:rPr>
        <w:t>sógun</w:t>
      </w:r>
      <w:proofErr w:type="spellEnd"/>
      <w:r w:rsidR="0042607F">
        <w:rPr>
          <w:rFonts w:ascii="Calibri" w:hAnsi="Calibri"/>
          <w:sz w:val="22"/>
          <w:szCs w:val="22"/>
        </w:rPr>
        <w:t>, Ulánbátor</w:t>
      </w:r>
      <w:r w:rsidR="00F967C8">
        <w:rPr>
          <w:rFonts w:ascii="Calibri" w:hAnsi="Calibri"/>
          <w:sz w:val="22"/>
          <w:szCs w:val="22"/>
        </w:rPr>
        <w:t>, Phenjan</w:t>
      </w:r>
      <w:r w:rsidR="0042607F">
        <w:rPr>
          <w:rFonts w:ascii="Calibri" w:hAnsi="Calibri"/>
          <w:sz w:val="22"/>
          <w:szCs w:val="22"/>
        </w:rPr>
        <w:t xml:space="preserve"> stb.</w:t>
      </w:r>
      <w:r w:rsidRPr="000859D3">
        <w:rPr>
          <w:rFonts w:ascii="Calibri" w:hAnsi="Calibri"/>
          <w:sz w:val="22"/>
          <w:szCs w:val="22"/>
        </w:rPr>
        <w:t>).</w:t>
      </w:r>
      <w:r>
        <w:rPr>
          <w:rFonts w:ascii="Calibri" w:hAnsi="Calibri"/>
          <w:sz w:val="22"/>
          <w:szCs w:val="22"/>
        </w:rPr>
        <w:t xml:space="preserve"> </w:t>
      </w:r>
    </w:p>
    <w:p w14:paraId="680CD697" w14:textId="050141A3" w:rsidR="000859D3" w:rsidRPr="000859D3" w:rsidRDefault="00F967C8" w:rsidP="00F967C8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0859D3" w:rsidRPr="000859D3">
        <w:rPr>
          <w:rFonts w:ascii="Calibri" w:hAnsi="Calibri"/>
          <w:sz w:val="22"/>
          <w:szCs w:val="22"/>
        </w:rPr>
        <w:t xml:space="preserve"> törzsszövegben előforduló könyvek, művek címei, valamint a</w:t>
      </w:r>
      <w:r w:rsidR="00802BEA">
        <w:rPr>
          <w:rFonts w:ascii="Calibri" w:hAnsi="Calibri"/>
          <w:sz w:val="22"/>
          <w:szCs w:val="22"/>
        </w:rPr>
        <w:t xml:space="preserve"> magyarban nem elterjedt</w:t>
      </w:r>
      <w:r w:rsidR="000859D3" w:rsidRPr="000859D3">
        <w:rPr>
          <w:rFonts w:ascii="Calibri" w:hAnsi="Calibri"/>
          <w:sz w:val="22"/>
          <w:szCs w:val="22"/>
        </w:rPr>
        <w:t xml:space="preserve"> </w:t>
      </w:r>
      <w:r w:rsidR="00802BEA">
        <w:rPr>
          <w:rFonts w:ascii="Calibri" w:hAnsi="Calibri"/>
          <w:sz w:val="22"/>
          <w:szCs w:val="22"/>
        </w:rPr>
        <w:t xml:space="preserve">ázsiai </w:t>
      </w:r>
      <w:r w:rsidR="000859D3" w:rsidRPr="000859D3">
        <w:rPr>
          <w:rFonts w:ascii="Calibri" w:hAnsi="Calibri"/>
          <w:sz w:val="22"/>
          <w:szCs w:val="22"/>
        </w:rPr>
        <w:t xml:space="preserve">közszavak végig dőlt betűkkel szerepeljenek (pl. </w:t>
      </w:r>
      <w:proofErr w:type="spellStart"/>
      <w:r w:rsidR="000859D3" w:rsidRPr="000859D3">
        <w:rPr>
          <w:rFonts w:ascii="Calibri" w:hAnsi="Calibri"/>
          <w:i/>
          <w:iCs/>
          <w:sz w:val="22"/>
          <w:szCs w:val="22"/>
        </w:rPr>
        <w:t>Xing</w:t>
      </w:r>
      <w:proofErr w:type="spellEnd"/>
      <w:r w:rsidR="000859D3" w:rsidRPr="000859D3">
        <w:rPr>
          <w:rFonts w:ascii="Calibri" w:hAnsi="Calibri"/>
          <w:i/>
          <w:iCs/>
          <w:sz w:val="22"/>
          <w:szCs w:val="22"/>
        </w:rPr>
        <w:t xml:space="preserve"> Tang shu, </w:t>
      </w:r>
      <w:proofErr w:type="spellStart"/>
      <w:r w:rsidR="000859D3" w:rsidRPr="000859D3">
        <w:rPr>
          <w:rFonts w:ascii="Calibri" w:hAnsi="Calibri"/>
          <w:i/>
          <w:iCs/>
          <w:sz w:val="22"/>
          <w:szCs w:val="22"/>
        </w:rPr>
        <w:t>wuwei</w:t>
      </w:r>
      <w:proofErr w:type="spellEnd"/>
      <w:r w:rsidR="000859D3" w:rsidRPr="000859D3">
        <w:rPr>
          <w:rFonts w:ascii="Calibri" w:hAnsi="Calibri"/>
          <w:i/>
          <w:iCs/>
          <w:sz w:val="22"/>
          <w:szCs w:val="22"/>
        </w:rPr>
        <w:t xml:space="preserve"> </w:t>
      </w:r>
      <w:r w:rsidR="000859D3" w:rsidRPr="000859D3">
        <w:rPr>
          <w:rFonts w:ascii="Calibri" w:hAnsi="Calibri"/>
          <w:sz w:val="22"/>
          <w:szCs w:val="22"/>
        </w:rPr>
        <w:t>stb.). A tulajdonneveket ne szedjük dőlt betűkkel. A ragokat közvetlenül, kötőjel nélkül kapcsoljuk a</w:t>
      </w:r>
      <w:r w:rsidR="001100D5">
        <w:rPr>
          <w:rFonts w:ascii="Calibri" w:hAnsi="Calibri"/>
          <w:sz w:val="22"/>
          <w:szCs w:val="22"/>
        </w:rPr>
        <w:t>z</w:t>
      </w:r>
      <w:r w:rsidR="000859D3" w:rsidRPr="000859D3">
        <w:rPr>
          <w:rFonts w:ascii="Calibri" w:hAnsi="Calibri"/>
          <w:sz w:val="22"/>
          <w:szCs w:val="22"/>
        </w:rPr>
        <w:t xml:space="preserve"> </w:t>
      </w:r>
      <w:r w:rsidR="001100D5">
        <w:rPr>
          <w:rFonts w:ascii="Calibri" w:hAnsi="Calibri"/>
          <w:sz w:val="22"/>
          <w:szCs w:val="22"/>
        </w:rPr>
        <w:t xml:space="preserve">ázsiai </w:t>
      </w:r>
      <w:r w:rsidR="000859D3" w:rsidRPr="000859D3">
        <w:rPr>
          <w:rFonts w:ascii="Calibri" w:hAnsi="Calibri"/>
          <w:sz w:val="22"/>
          <w:szCs w:val="22"/>
        </w:rPr>
        <w:t xml:space="preserve">szavakhoz, </w:t>
      </w:r>
      <w:r w:rsidR="000859D3">
        <w:rPr>
          <w:rFonts w:ascii="Calibri" w:hAnsi="Calibri"/>
          <w:sz w:val="22"/>
          <w:szCs w:val="22"/>
        </w:rPr>
        <w:t>a</w:t>
      </w:r>
      <w:r w:rsidR="000859D3" w:rsidRPr="000859D3">
        <w:rPr>
          <w:rFonts w:ascii="Calibri" w:hAnsi="Calibri"/>
          <w:sz w:val="22"/>
          <w:szCs w:val="22"/>
        </w:rPr>
        <w:t xml:space="preserve"> toldalékokat ne kurziváljuk. (Pl. </w:t>
      </w:r>
      <w:proofErr w:type="spellStart"/>
      <w:r w:rsidR="000859D3">
        <w:rPr>
          <w:rFonts w:ascii="Calibri" w:hAnsi="Calibri"/>
          <w:sz w:val="22"/>
          <w:szCs w:val="22"/>
        </w:rPr>
        <w:t>Shanghai</w:t>
      </w:r>
      <w:r w:rsidR="000859D3" w:rsidRPr="000859D3">
        <w:rPr>
          <w:rFonts w:ascii="Calibri" w:hAnsi="Calibri"/>
          <w:sz w:val="22"/>
          <w:szCs w:val="22"/>
        </w:rPr>
        <w:t>ban</w:t>
      </w:r>
      <w:proofErr w:type="spellEnd"/>
      <w:r w:rsidR="000859D3" w:rsidRPr="000859D3">
        <w:rPr>
          <w:rFonts w:ascii="Calibri" w:hAnsi="Calibri"/>
          <w:sz w:val="22"/>
          <w:szCs w:val="22"/>
        </w:rPr>
        <w:t xml:space="preserve">, </w:t>
      </w:r>
      <w:proofErr w:type="spellStart"/>
      <w:r w:rsidR="000859D3" w:rsidRPr="000859D3">
        <w:rPr>
          <w:rFonts w:ascii="Calibri" w:hAnsi="Calibri"/>
          <w:i/>
          <w:sz w:val="22"/>
          <w:szCs w:val="22"/>
        </w:rPr>
        <w:t>daó</w:t>
      </w:r>
      <w:r w:rsidR="000859D3" w:rsidRPr="000859D3">
        <w:rPr>
          <w:rFonts w:ascii="Calibri" w:hAnsi="Calibri"/>
          <w:sz w:val="22"/>
          <w:szCs w:val="22"/>
        </w:rPr>
        <w:t>t</w:t>
      </w:r>
      <w:proofErr w:type="spellEnd"/>
      <w:r w:rsidR="000859D3" w:rsidRPr="000859D3">
        <w:rPr>
          <w:rFonts w:ascii="Calibri" w:hAnsi="Calibri"/>
          <w:sz w:val="22"/>
          <w:szCs w:val="22"/>
        </w:rPr>
        <w:t>). Ügyeljünk a magyar helyesírás szabályaira: ha az idegen szó utolsó betűje a, e, o, ö, akkor ha a szóhoz ragot kapcsolunk, e négy szóvégi magánhangzó hosszúvá válik (</w:t>
      </w:r>
      <w:proofErr w:type="spellStart"/>
      <w:r w:rsidR="000859D3" w:rsidRPr="000859D3">
        <w:rPr>
          <w:rFonts w:ascii="Calibri" w:hAnsi="Calibri"/>
          <w:i/>
          <w:iCs/>
          <w:sz w:val="22"/>
          <w:szCs w:val="22"/>
        </w:rPr>
        <w:t>pusa</w:t>
      </w:r>
      <w:proofErr w:type="spellEnd"/>
      <w:r w:rsidR="000859D3" w:rsidRPr="000859D3">
        <w:rPr>
          <w:rFonts w:ascii="Calibri" w:hAnsi="Calibri"/>
          <w:sz w:val="22"/>
          <w:szCs w:val="22"/>
        </w:rPr>
        <w:t xml:space="preserve"> </w:t>
      </w:r>
      <w:r w:rsidR="000859D3" w:rsidRPr="000859D3">
        <w:rPr>
          <w:rFonts w:ascii="Calibri" w:hAnsi="Calibri"/>
          <w:sz w:val="22"/>
          <w:szCs w:val="22"/>
        </w:rPr>
        <w:sym w:font="Wingdings" w:char="F0E0"/>
      </w:r>
      <w:r w:rsidR="000859D3" w:rsidRPr="000859D3">
        <w:rPr>
          <w:rFonts w:ascii="Calibri" w:hAnsi="Calibri"/>
          <w:sz w:val="22"/>
          <w:szCs w:val="22"/>
        </w:rPr>
        <w:t xml:space="preserve"> </w:t>
      </w:r>
      <w:proofErr w:type="spellStart"/>
      <w:r w:rsidR="000859D3" w:rsidRPr="000859D3">
        <w:rPr>
          <w:rFonts w:ascii="Calibri" w:hAnsi="Calibri"/>
          <w:i/>
          <w:iCs/>
          <w:sz w:val="22"/>
          <w:szCs w:val="22"/>
        </w:rPr>
        <w:t>pusá</w:t>
      </w:r>
      <w:r w:rsidR="000859D3" w:rsidRPr="000859D3">
        <w:rPr>
          <w:rFonts w:ascii="Calibri" w:hAnsi="Calibri"/>
          <w:sz w:val="22"/>
          <w:szCs w:val="22"/>
        </w:rPr>
        <w:t>t</w:t>
      </w:r>
      <w:proofErr w:type="spellEnd"/>
      <w:r w:rsidR="000859D3" w:rsidRPr="000859D3">
        <w:rPr>
          <w:rFonts w:ascii="Calibri" w:hAnsi="Calibri"/>
          <w:sz w:val="22"/>
          <w:szCs w:val="22"/>
        </w:rPr>
        <w:t xml:space="preserve"> stb.)</w:t>
      </w:r>
      <w:r w:rsidR="000859D3">
        <w:rPr>
          <w:rFonts w:ascii="Calibri" w:hAnsi="Calibri"/>
          <w:sz w:val="22"/>
          <w:szCs w:val="22"/>
        </w:rPr>
        <w:t xml:space="preserve">. Ugyanakkor a </w:t>
      </w:r>
      <w:proofErr w:type="spellStart"/>
      <w:r w:rsidR="000859D3" w:rsidRPr="005F7547">
        <w:rPr>
          <w:rFonts w:ascii="Calibri" w:hAnsi="Calibri"/>
          <w:i/>
          <w:sz w:val="22"/>
          <w:szCs w:val="22"/>
        </w:rPr>
        <w:t>pinyin</w:t>
      </w:r>
      <w:r w:rsidR="000859D3">
        <w:rPr>
          <w:rFonts w:ascii="Calibri" w:hAnsi="Calibri"/>
          <w:sz w:val="22"/>
          <w:szCs w:val="22"/>
        </w:rPr>
        <w:t>ben</w:t>
      </w:r>
      <w:proofErr w:type="spellEnd"/>
      <w:r w:rsidR="000859D3">
        <w:rPr>
          <w:rFonts w:ascii="Calibri" w:hAnsi="Calibri"/>
          <w:sz w:val="22"/>
          <w:szCs w:val="22"/>
        </w:rPr>
        <w:t xml:space="preserve"> -e végződéssel szereplő szavak után a ragot </w:t>
      </w:r>
      <w:r w:rsidR="005F7547">
        <w:rPr>
          <w:rFonts w:ascii="Calibri" w:hAnsi="Calibri"/>
          <w:sz w:val="22"/>
          <w:szCs w:val="22"/>
        </w:rPr>
        <w:t xml:space="preserve">kötőjellel kapcsoljuk (vagyis </w:t>
      </w:r>
      <w:proofErr w:type="spellStart"/>
      <w:r w:rsidR="005F7547">
        <w:rPr>
          <w:rFonts w:ascii="Calibri" w:hAnsi="Calibri"/>
          <w:sz w:val="22"/>
          <w:szCs w:val="22"/>
        </w:rPr>
        <w:t>Lao</w:t>
      </w:r>
      <w:proofErr w:type="spellEnd"/>
      <w:r w:rsidR="005F7547">
        <w:rPr>
          <w:rFonts w:ascii="Calibri" w:hAnsi="Calibri"/>
          <w:sz w:val="22"/>
          <w:szCs w:val="22"/>
        </w:rPr>
        <w:t xml:space="preserve"> </w:t>
      </w:r>
      <w:proofErr w:type="spellStart"/>
      <w:r w:rsidR="005F7547">
        <w:rPr>
          <w:rFonts w:ascii="Calibri" w:hAnsi="Calibri"/>
          <w:sz w:val="22"/>
          <w:szCs w:val="22"/>
        </w:rPr>
        <w:t>She</w:t>
      </w:r>
      <w:proofErr w:type="spellEnd"/>
      <w:r w:rsidR="005F7547">
        <w:rPr>
          <w:rFonts w:ascii="Calibri" w:hAnsi="Calibri"/>
          <w:sz w:val="22"/>
          <w:szCs w:val="22"/>
        </w:rPr>
        <w:t xml:space="preserve">-vel, nem pedig </w:t>
      </w:r>
      <w:proofErr w:type="spellStart"/>
      <w:r w:rsidR="005F7547">
        <w:rPr>
          <w:rFonts w:ascii="Calibri" w:hAnsi="Calibri"/>
          <w:sz w:val="22"/>
          <w:szCs w:val="22"/>
        </w:rPr>
        <w:t>Lao</w:t>
      </w:r>
      <w:proofErr w:type="spellEnd"/>
      <w:r w:rsidR="005F7547">
        <w:rPr>
          <w:rFonts w:ascii="Calibri" w:hAnsi="Calibri"/>
          <w:sz w:val="22"/>
          <w:szCs w:val="22"/>
        </w:rPr>
        <w:t xml:space="preserve"> </w:t>
      </w:r>
      <w:proofErr w:type="spellStart"/>
      <w:r w:rsidR="005F7547">
        <w:rPr>
          <w:rFonts w:ascii="Calibri" w:hAnsi="Calibri"/>
          <w:sz w:val="22"/>
          <w:szCs w:val="22"/>
        </w:rPr>
        <w:t>Shével</w:t>
      </w:r>
      <w:proofErr w:type="spellEnd"/>
      <w:r w:rsidR="005F7547">
        <w:rPr>
          <w:rFonts w:ascii="Calibri" w:hAnsi="Calibri"/>
          <w:sz w:val="22"/>
          <w:szCs w:val="22"/>
        </w:rPr>
        <w:t xml:space="preserve"> vagy </w:t>
      </w:r>
      <w:proofErr w:type="spellStart"/>
      <w:r w:rsidR="005F7547">
        <w:rPr>
          <w:rFonts w:ascii="Calibri" w:hAnsi="Calibri"/>
          <w:sz w:val="22"/>
          <w:szCs w:val="22"/>
        </w:rPr>
        <w:t>Lao</w:t>
      </w:r>
      <w:proofErr w:type="spellEnd"/>
      <w:r w:rsidR="005F7547">
        <w:rPr>
          <w:rFonts w:ascii="Calibri" w:hAnsi="Calibri"/>
          <w:sz w:val="22"/>
          <w:szCs w:val="22"/>
        </w:rPr>
        <w:t xml:space="preserve"> </w:t>
      </w:r>
      <w:proofErr w:type="spellStart"/>
      <w:r w:rsidR="005F7547">
        <w:rPr>
          <w:rFonts w:ascii="Calibri" w:hAnsi="Calibri"/>
          <w:sz w:val="22"/>
          <w:szCs w:val="22"/>
        </w:rPr>
        <w:t>Shevel</w:t>
      </w:r>
      <w:proofErr w:type="spellEnd"/>
      <w:r w:rsidR="005F7547">
        <w:rPr>
          <w:rFonts w:ascii="Calibri" w:hAnsi="Calibri"/>
          <w:sz w:val="22"/>
          <w:szCs w:val="22"/>
        </w:rPr>
        <w:t>).</w:t>
      </w:r>
    </w:p>
    <w:p w14:paraId="4F914223" w14:textId="77777777" w:rsidR="005F7547" w:rsidRDefault="005F7547" w:rsidP="000859D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12A3060B" w14:textId="6B955829" w:rsidR="000859D3" w:rsidRPr="000859D3" w:rsidRDefault="000859D3" w:rsidP="000859D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859D3">
        <w:rPr>
          <w:rFonts w:ascii="Calibri" w:hAnsi="Calibri"/>
          <w:b/>
          <w:sz w:val="22"/>
          <w:szCs w:val="22"/>
        </w:rPr>
        <w:t>VI</w:t>
      </w:r>
      <w:r w:rsidR="00B61DF5">
        <w:rPr>
          <w:rFonts w:ascii="Calibri" w:hAnsi="Calibri"/>
          <w:b/>
          <w:sz w:val="22"/>
          <w:szCs w:val="22"/>
        </w:rPr>
        <w:t>I</w:t>
      </w:r>
      <w:r w:rsidRPr="000859D3">
        <w:rPr>
          <w:rFonts w:ascii="Calibri" w:hAnsi="Calibri"/>
          <w:b/>
          <w:sz w:val="22"/>
          <w:szCs w:val="22"/>
        </w:rPr>
        <w:t>.</w:t>
      </w:r>
      <w:r w:rsidR="005F7547">
        <w:rPr>
          <w:rFonts w:ascii="Calibri" w:hAnsi="Calibri"/>
          <w:b/>
          <w:sz w:val="22"/>
          <w:szCs w:val="22"/>
        </w:rPr>
        <w:t>4.</w:t>
      </w:r>
      <w:r w:rsidRPr="000859D3">
        <w:rPr>
          <w:rFonts w:ascii="Calibri" w:hAnsi="Calibri"/>
          <w:b/>
          <w:sz w:val="22"/>
          <w:szCs w:val="22"/>
        </w:rPr>
        <w:t xml:space="preserve"> Különleges karakterek, rövidítések</w:t>
      </w:r>
    </w:p>
    <w:p w14:paraId="132B98DC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sz w:val="22"/>
          <w:szCs w:val="22"/>
        </w:rPr>
      </w:pPr>
      <w:bookmarkStart w:id="0" w:name="x"/>
      <w:bookmarkEnd w:id="0"/>
    </w:p>
    <w:p w14:paraId="0A93E0A1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859D3">
        <w:rPr>
          <w:rFonts w:ascii="Calibri" w:hAnsi="Calibri"/>
          <w:sz w:val="22"/>
          <w:szCs w:val="22"/>
        </w:rPr>
        <w:t>A lehető legkevesebb különleges karaktert, szimbólumot használjuk.</w:t>
      </w:r>
    </w:p>
    <w:p w14:paraId="661D3682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859D3">
        <w:rPr>
          <w:rFonts w:ascii="Calibri" w:hAnsi="Calibri"/>
          <w:sz w:val="22"/>
          <w:szCs w:val="22"/>
        </w:rPr>
        <w:tab/>
        <w:t>Ügyeljünk rá, hogy gondolatjel (–, a gyakorlatban ugyanaz, mint a nagykötőjel) helyett ne használjunk kiskötőjelet (-) és viszont.</w:t>
      </w:r>
    </w:p>
    <w:p w14:paraId="09C11802" w14:textId="77777777" w:rsidR="000859D3" w:rsidRPr="000859D3" w:rsidRDefault="000859D3" w:rsidP="000859D3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859D3">
        <w:rPr>
          <w:rFonts w:ascii="Calibri" w:hAnsi="Calibri"/>
          <w:sz w:val="22"/>
          <w:szCs w:val="22"/>
        </w:rPr>
        <w:t>Ne alkalmazzunk felesleges, az olvashatóságot rontó rövidítéseket, vagy olyanokat, amelyek csak 1-2 betűvel rövidítik meg az adott szót (pl. nem „l.” vagy „ld.”, hanem „lásd”; nem „sz.”, hanem „század”, stb.). Az évszázadok arab számokkal szerepeljenek.</w:t>
      </w:r>
    </w:p>
    <w:p w14:paraId="7E0FDE51" w14:textId="77777777" w:rsidR="005F7547" w:rsidRPr="00B87FF6" w:rsidRDefault="005F7547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1D0B6E5" w14:textId="4E47B8FA" w:rsidR="005F7547" w:rsidRPr="00B87FF6" w:rsidRDefault="005F7547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905D4B">
        <w:rPr>
          <w:rFonts w:ascii="Calibri" w:hAnsi="Calibri"/>
          <w:b/>
          <w:sz w:val="22"/>
          <w:szCs w:val="22"/>
        </w:rPr>
        <w:t>I</w:t>
      </w:r>
      <w:r w:rsidRPr="00B87FF6">
        <w:rPr>
          <w:rFonts w:ascii="Calibri" w:hAnsi="Calibri"/>
          <w:b/>
          <w:sz w:val="22"/>
          <w:szCs w:val="22"/>
        </w:rPr>
        <w:t>I.5. Idézetek</w:t>
      </w:r>
    </w:p>
    <w:p w14:paraId="7F055790" w14:textId="77777777" w:rsidR="005F7547" w:rsidRPr="00B87FF6" w:rsidRDefault="005F7547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AFD307E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Figyeljünk arra, hogy szövegszerkesztőnk az idézőjeleket a magyar szokásnak megfelelően használja, vagyis az idézetkezdő idézőjelet alulra („), az idézetzárót pedig felülre (”) helyezze.</w:t>
      </w:r>
    </w:p>
    <w:p w14:paraId="2E3A0AF2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A rövidebb idézeteket elhelyezhetjük a főszövegen belül, ilyenkor természetesen idézőjellel kell jelezni, hogy idézetről van szó. A hosszabb idézeteket viszont érdemes tipográfiailag is jól elkülöníteni a szöveg többi részétől.</w:t>
      </w:r>
    </w:p>
    <w:p w14:paraId="03C2B019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EEA5BD0" w14:textId="77777777" w:rsidR="00E5207A" w:rsidRPr="00B87FF6" w:rsidRDefault="00E5207A" w:rsidP="00905D4B">
      <w:pPr>
        <w:spacing w:line="360" w:lineRule="auto"/>
        <w:ind w:left="709"/>
        <w:jc w:val="both"/>
        <w:rPr>
          <w:rFonts w:ascii="Calibri" w:hAnsi="Calibri"/>
        </w:rPr>
      </w:pPr>
      <w:r w:rsidRPr="00B87FF6">
        <w:rPr>
          <w:rFonts w:ascii="Calibri" w:hAnsi="Calibri"/>
        </w:rPr>
        <w:t>Ilyenkor az idézet előtt hagyjunk ki egy sort. Az idézetet magát 10-es betűmérettel, sorkizártan szedjük, és az egész idézetnek adjunk egy 1,25-ös behúzást a bal oldalon. Mivel az idézet így jól elkülönül a főszövegtől, ilyen esetben nincs szükség idézőjelre.</w:t>
      </w:r>
      <w:r w:rsidR="005F7547" w:rsidRPr="00B87FF6">
        <w:rPr>
          <w:rFonts w:ascii="Calibri" w:hAnsi="Calibri"/>
        </w:rPr>
        <w:t xml:space="preserve"> </w:t>
      </w:r>
      <w:r w:rsidRPr="00B87FF6">
        <w:rPr>
          <w:rFonts w:ascii="Calibri" w:hAnsi="Calibri"/>
        </w:rPr>
        <w:t>Az idézet forrását megadó jegyzet hivatkozását az idézet legvégére helyezzük.</w:t>
      </w:r>
      <w:r w:rsidRPr="00B87FF6">
        <w:rPr>
          <w:rStyle w:val="Lbjegyzet-hivatkozs"/>
          <w:rFonts w:ascii="Calibri" w:hAnsi="Calibri"/>
          <w:szCs w:val="16"/>
        </w:rPr>
        <w:footnoteReference w:id="5"/>
      </w:r>
    </w:p>
    <w:p w14:paraId="5FD12542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58F47FD" w14:textId="47CF9640" w:rsidR="009F4F32" w:rsidRPr="00B87FF6" w:rsidRDefault="009F4F32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VI</w:t>
      </w:r>
      <w:r w:rsidR="00905D4B">
        <w:rPr>
          <w:rFonts w:ascii="Calibri" w:hAnsi="Calibri"/>
          <w:b/>
          <w:sz w:val="22"/>
          <w:szCs w:val="22"/>
        </w:rPr>
        <w:t>I</w:t>
      </w:r>
      <w:r w:rsidRPr="00B87FF6">
        <w:rPr>
          <w:rFonts w:ascii="Calibri" w:hAnsi="Calibri"/>
          <w:b/>
          <w:sz w:val="22"/>
          <w:szCs w:val="22"/>
        </w:rPr>
        <w:t xml:space="preserve">.6. </w:t>
      </w:r>
      <w:r w:rsidR="0014535B" w:rsidRPr="00B87FF6">
        <w:rPr>
          <w:rFonts w:ascii="Calibri" w:hAnsi="Calibri"/>
          <w:b/>
          <w:sz w:val="22"/>
          <w:szCs w:val="22"/>
        </w:rPr>
        <w:t>További</w:t>
      </w:r>
      <w:r w:rsidRPr="00B87FF6">
        <w:rPr>
          <w:rFonts w:ascii="Calibri" w:hAnsi="Calibri"/>
          <w:b/>
          <w:sz w:val="22"/>
          <w:szCs w:val="22"/>
        </w:rPr>
        <w:t xml:space="preserve"> megjegyzések</w:t>
      </w:r>
    </w:p>
    <w:p w14:paraId="14C9AE26" w14:textId="77777777" w:rsidR="009F4F32" w:rsidRPr="00B87FF6" w:rsidRDefault="009F4F32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82A9763" w14:textId="77777777" w:rsidR="009F4F32" w:rsidRDefault="009F4F32" w:rsidP="009F4F32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>Ügyeljünk rá, hogy „-</w:t>
      </w:r>
      <w:proofErr w:type="spellStart"/>
      <w:r w:rsidRPr="009F4F32">
        <w:rPr>
          <w:rFonts w:ascii="Calibri" w:hAnsi="Calibri"/>
          <w:sz w:val="22"/>
          <w:szCs w:val="22"/>
        </w:rPr>
        <w:t>tól</w:t>
      </w:r>
      <w:proofErr w:type="spellEnd"/>
      <w:r w:rsidRPr="009F4F32">
        <w:rPr>
          <w:rFonts w:ascii="Calibri" w:hAnsi="Calibri"/>
          <w:sz w:val="22"/>
          <w:szCs w:val="22"/>
        </w:rPr>
        <w:t xml:space="preserve"> -</w:t>
      </w:r>
      <w:proofErr w:type="spellStart"/>
      <w:r w:rsidRPr="009F4F32">
        <w:rPr>
          <w:rFonts w:ascii="Calibri" w:hAnsi="Calibri"/>
          <w:sz w:val="22"/>
          <w:szCs w:val="22"/>
        </w:rPr>
        <w:t>ig</w:t>
      </w:r>
      <w:proofErr w:type="spellEnd"/>
      <w:r w:rsidRPr="009F4F32">
        <w:rPr>
          <w:rFonts w:ascii="Calibri" w:hAnsi="Calibri"/>
          <w:sz w:val="22"/>
          <w:szCs w:val="22"/>
        </w:rPr>
        <w:t xml:space="preserve">” oldalszámok és évszámok megadásánál a két szám közé nagykötőjel (= gondolatjel) kerüljön, ne pedig kiskötőjel. </w:t>
      </w:r>
    </w:p>
    <w:p w14:paraId="34FE718E" w14:textId="77777777" w:rsidR="009F4F32" w:rsidRDefault="009F4F32" w:rsidP="009F4F32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>Minden történeti személy után legyen születési és halálozási évszám (uralkodóknál uralkodási időszak, „</w:t>
      </w:r>
      <w:proofErr w:type="spellStart"/>
      <w:r w:rsidRPr="009F4F32">
        <w:rPr>
          <w:rFonts w:ascii="Calibri" w:hAnsi="Calibri"/>
          <w:sz w:val="22"/>
          <w:szCs w:val="22"/>
        </w:rPr>
        <w:t>ur</w:t>
      </w:r>
      <w:proofErr w:type="spellEnd"/>
      <w:r w:rsidRPr="009F4F32">
        <w:rPr>
          <w:rFonts w:ascii="Calibri" w:hAnsi="Calibri"/>
          <w:sz w:val="22"/>
          <w:szCs w:val="22"/>
        </w:rPr>
        <w:t>.”, rövid u-val, ne hagyjuk, hogy a Word kijavítsa úr-</w:t>
      </w:r>
      <w:proofErr w:type="spellStart"/>
      <w:r w:rsidRPr="009F4F32">
        <w:rPr>
          <w:rFonts w:ascii="Calibri" w:hAnsi="Calibri"/>
          <w:sz w:val="22"/>
          <w:szCs w:val="22"/>
        </w:rPr>
        <w:t>ra</w:t>
      </w:r>
      <w:proofErr w:type="spellEnd"/>
      <w:r w:rsidRPr="009F4F32">
        <w:rPr>
          <w:rFonts w:ascii="Calibri" w:hAnsi="Calibri"/>
          <w:sz w:val="22"/>
          <w:szCs w:val="22"/>
        </w:rPr>
        <w:t xml:space="preserve">); ha egy évszám nem biztos, akkor a bizonytalan évszám elé „kb.” kerül, ha csak az illető „virágzási időszaka” ismert, akkor </w:t>
      </w:r>
      <w:proofErr w:type="spellStart"/>
      <w:r w:rsidRPr="009F4F32">
        <w:rPr>
          <w:rFonts w:ascii="Calibri" w:hAnsi="Calibri"/>
          <w:sz w:val="22"/>
          <w:szCs w:val="22"/>
        </w:rPr>
        <w:t>fl</w:t>
      </w:r>
      <w:proofErr w:type="spellEnd"/>
      <w:r w:rsidRPr="009F4F32">
        <w:rPr>
          <w:rFonts w:ascii="Calibri" w:hAnsi="Calibri"/>
          <w:sz w:val="22"/>
          <w:szCs w:val="22"/>
        </w:rPr>
        <w:t xml:space="preserve">. (= </w:t>
      </w:r>
      <w:proofErr w:type="spellStart"/>
      <w:r w:rsidRPr="009F4F32">
        <w:rPr>
          <w:rFonts w:ascii="Calibri" w:hAnsi="Calibri"/>
          <w:sz w:val="22"/>
          <w:szCs w:val="22"/>
        </w:rPr>
        <w:t>floruit</w:t>
      </w:r>
      <w:proofErr w:type="spellEnd"/>
      <w:r w:rsidRPr="009F4F32">
        <w:rPr>
          <w:rFonts w:ascii="Calibri" w:hAnsi="Calibri"/>
          <w:sz w:val="22"/>
          <w:szCs w:val="22"/>
        </w:rPr>
        <w:t>).</w:t>
      </w:r>
    </w:p>
    <w:p w14:paraId="20571E18" w14:textId="77777777" w:rsidR="009F4F32" w:rsidRDefault="009F4F32" w:rsidP="009F4F32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>Ügyeljünk rá, hogy hivatkozásaink és bibliográfiánk legyenek tökéletesen összehangolva.</w:t>
      </w:r>
    </w:p>
    <w:p w14:paraId="492A3976" w14:textId="77777777" w:rsidR="00E773D5" w:rsidRDefault="009F4F32" w:rsidP="00E773D5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 xml:space="preserve">Ha valamely kérdést </w:t>
      </w:r>
      <w:r>
        <w:rPr>
          <w:rFonts w:ascii="Calibri" w:hAnsi="Calibri"/>
          <w:sz w:val="22"/>
          <w:szCs w:val="22"/>
        </w:rPr>
        <w:t xml:space="preserve">a jelen leírás </w:t>
      </w:r>
      <w:r w:rsidRPr="009F4F32">
        <w:rPr>
          <w:rFonts w:ascii="Calibri" w:hAnsi="Calibri"/>
          <w:sz w:val="22"/>
          <w:szCs w:val="22"/>
        </w:rPr>
        <w:t xml:space="preserve">nem tisztáz, a józan észnek és a következetességnek legjobban megfelelő megoldást válasszuk, illetve végső esetben konzultáljunk a </w:t>
      </w:r>
      <w:r>
        <w:rPr>
          <w:rFonts w:ascii="Calibri" w:hAnsi="Calibri"/>
          <w:sz w:val="22"/>
          <w:szCs w:val="22"/>
        </w:rPr>
        <w:t>témavezetővel</w:t>
      </w:r>
      <w:r w:rsidRPr="009F4F32">
        <w:rPr>
          <w:rFonts w:ascii="Calibri" w:hAnsi="Calibri"/>
          <w:sz w:val="22"/>
          <w:szCs w:val="22"/>
        </w:rPr>
        <w:t>.</w:t>
      </w:r>
    </w:p>
    <w:p w14:paraId="73EB4D4A" w14:textId="77777777" w:rsidR="00E773D5" w:rsidRPr="009F4F32" w:rsidRDefault="00E773D5" w:rsidP="00E773D5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>A kész(</w:t>
      </w:r>
      <w:proofErr w:type="spellStart"/>
      <w:r w:rsidRPr="009F4F32">
        <w:rPr>
          <w:rFonts w:ascii="Calibri" w:hAnsi="Calibri"/>
          <w:sz w:val="22"/>
          <w:szCs w:val="22"/>
        </w:rPr>
        <w:t>nek</w:t>
      </w:r>
      <w:proofErr w:type="spellEnd"/>
      <w:r w:rsidRPr="009F4F32">
        <w:rPr>
          <w:rFonts w:ascii="Calibri" w:hAnsi="Calibri"/>
          <w:sz w:val="22"/>
          <w:szCs w:val="22"/>
        </w:rPr>
        <w:t xml:space="preserve"> vélt) </w:t>
      </w:r>
      <w:r>
        <w:rPr>
          <w:rFonts w:ascii="Calibri" w:hAnsi="Calibri"/>
          <w:sz w:val="22"/>
          <w:szCs w:val="22"/>
        </w:rPr>
        <w:t xml:space="preserve">szakdolgozatot </w:t>
      </w:r>
      <w:r w:rsidRPr="009F4F32">
        <w:rPr>
          <w:rFonts w:ascii="Calibri" w:hAnsi="Calibri"/>
          <w:sz w:val="22"/>
          <w:szCs w:val="22"/>
        </w:rPr>
        <w:t xml:space="preserve">nyomtassuk ki, és ellenőrizzük papíron – bizonyított tény, hogy egy sor hibát csak így vesz észre az ember, képernyőn nem. </w:t>
      </w:r>
    </w:p>
    <w:p w14:paraId="2500FF87" w14:textId="5D76387A" w:rsidR="00E773D5" w:rsidRPr="00E773D5" w:rsidRDefault="00E773D5" w:rsidP="00E773D5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E773D5">
        <w:rPr>
          <w:rFonts w:ascii="Calibri" w:hAnsi="Calibri"/>
          <w:sz w:val="22"/>
          <w:szCs w:val="22"/>
        </w:rPr>
        <w:t xml:space="preserve">A formai követelményeknek nem megfelelő szakdolgozat elfogadását </w:t>
      </w:r>
      <w:r w:rsidR="005642FC">
        <w:rPr>
          <w:rFonts w:ascii="Calibri" w:hAnsi="Calibri"/>
          <w:sz w:val="22"/>
          <w:szCs w:val="22"/>
        </w:rPr>
        <w:t>a témavezető</w:t>
      </w:r>
      <w:r w:rsidR="0013051E">
        <w:rPr>
          <w:rFonts w:ascii="Calibri" w:hAnsi="Calibri"/>
          <w:sz w:val="22"/>
          <w:szCs w:val="22"/>
        </w:rPr>
        <w:t xml:space="preserve"> </w:t>
      </w:r>
      <w:r w:rsidRPr="00E773D5">
        <w:rPr>
          <w:rFonts w:ascii="Calibri" w:hAnsi="Calibri"/>
          <w:sz w:val="22"/>
          <w:szCs w:val="22"/>
        </w:rPr>
        <w:t>megtagadja.</w:t>
      </w:r>
    </w:p>
    <w:p w14:paraId="6830C20D" w14:textId="1C83D7EF" w:rsidR="009F4F32" w:rsidRDefault="009F4F32" w:rsidP="007601D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41038CF" w14:textId="69B3B0A4" w:rsidR="007601D6" w:rsidRPr="005E58BF" w:rsidRDefault="007601D6" w:rsidP="007601D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5E58BF">
        <w:rPr>
          <w:rFonts w:ascii="Calibri" w:hAnsi="Calibri"/>
          <w:b/>
          <w:bCs/>
          <w:sz w:val="22"/>
          <w:szCs w:val="22"/>
        </w:rPr>
        <w:t>VI</w:t>
      </w:r>
      <w:r w:rsidR="00C878C1">
        <w:rPr>
          <w:rFonts w:ascii="Calibri" w:hAnsi="Calibri"/>
          <w:b/>
          <w:bCs/>
          <w:sz w:val="22"/>
          <w:szCs w:val="22"/>
        </w:rPr>
        <w:t>I</w:t>
      </w:r>
      <w:r w:rsidRPr="005E58BF">
        <w:rPr>
          <w:rFonts w:ascii="Calibri" w:hAnsi="Calibri"/>
          <w:b/>
          <w:bCs/>
          <w:sz w:val="22"/>
          <w:szCs w:val="22"/>
        </w:rPr>
        <w:t>I.</w:t>
      </w:r>
      <w:r w:rsidR="005E58BF" w:rsidRPr="005E58BF">
        <w:rPr>
          <w:rFonts w:ascii="Calibri" w:hAnsi="Calibri"/>
          <w:b/>
          <w:bCs/>
          <w:sz w:val="22"/>
          <w:szCs w:val="22"/>
        </w:rPr>
        <w:t xml:space="preserve"> Mesterséges intelligencia használata</w:t>
      </w:r>
    </w:p>
    <w:p w14:paraId="653ABC3E" w14:textId="77777777" w:rsidR="005E58BF" w:rsidRDefault="005E58BF" w:rsidP="007601D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9DFFD17" w14:textId="1C44D4E3" w:rsidR="00A01E0B" w:rsidRPr="00A01E0B" w:rsidRDefault="00A01E0B" w:rsidP="00BF1753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01E0B">
        <w:rPr>
          <w:rFonts w:ascii="Calibri" w:hAnsi="Calibri"/>
          <w:sz w:val="22"/>
          <w:szCs w:val="22"/>
        </w:rPr>
        <w:t>A</w:t>
      </w:r>
      <w:r w:rsidR="00B264FE">
        <w:rPr>
          <w:rFonts w:ascii="Calibri" w:hAnsi="Calibri"/>
          <w:sz w:val="22"/>
          <w:szCs w:val="22"/>
        </w:rPr>
        <w:t xml:space="preserve"> különféle AI alkalmazásokat (</w:t>
      </w:r>
      <w:proofErr w:type="spellStart"/>
      <w:r w:rsidR="00B264FE">
        <w:rPr>
          <w:rFonts w:ascii="Calibri" w:hAnsi="Calibri"/>
          <w:sz w:val="22"/>
          <w:szCs w:val="22"/>
        </w:rPr>
        <w:t>ChatGP</w:t>
      </w:r>
      <w:r w:rsidR="00BF1753">
        <w:rPr>
          <w:rFonts w:ascii="Calibri" w:hAnsi="Calibri"/>
          <w:sz w:val="22"/>
          <w:szCs w:val="22"/>
        </w:rPr>
        <w:t>T</w:t>
      </w:r>
      <w:proofErr w:type="spellEnd"/>
      <w:r w:rsidR="00B264FE">
        <w:rPr>
          <w:rFonts w:ascii="Calibri" w:hAnsi="Calibri"/>
          <w:sz w:val="22"/>
          <w:szCs w:val="22"/>
        </w:rPr>
        <w:t xml:space="preserve">, </w:t>
      </w:r>
      <w:proofErr w:type="spellStart"/>
      <w:r w:rsidR="00B264FE">
        <w:rPr>
          <w:rFonts w:ascii="Calibri" w:hAnsi="Calibri"/>
          <w:sz w:val="22"/>
          <w:szCs w:val="22"/>
        </w:rPr>
        <w:t>Gemini</w:t>
      </w:r>
      <w:proofErr w:type="spellEnd"/>
      <w:r w:rsidR="00B264FE">
        <w:rPr>
          <w:rFonts w:ascii="Calibri" w:hAnsi="Calibri"/>
          <w:sz w:val="22"/>
          <w:szCs w:val="22"/>
        </w:rPr>
        <w:t xml:space="preserve"> stb.) az</w:t>
      </w:r>
      <w:r>
        <w:rPr>
          <w:rFonts w:ascii="Calibri" w:hAnsi="Calibri"/>
          <w:sz w:val="22"/>
          <w:szCs w:val="22"/>
        </w:rPr>
        <w:t xml:space="preserve"> </w:t>
      </w:r>
      <w:r w:rsidR="00B264FE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gyetem és a Kar </w:t>
      </w:r>
      <w:r w:rsidR="00B264FE">
        <w:rPr>
          <w:rFonts w:ascii="Calibri" w:hAnsi="Calibri"/>
          <w:sz w:val="22"/>
          <w:szCs w:val="22"/>
        </w:rPr>
        <w:t xml:space="preserve">mindenkori </w:t>
      </w:r>
      <w:r w:rsidRPr="00A01E0B">
        <w:rPr>
          <w:rFonts w:ascii="Calibri" w:hAnsi="Calibri"/>
          <w:sz w:val="22"/>
          <w:szCs w:val="22"/>
        </w:rPr>
        <w:t>vonatkozó szabályzat</w:t>
      </w:r>
      <w:r w:rsidR="00B264FE">
        <w:rPr>
          <w:rFonts w:ascii="Calibri" w:hAnsi="Calibri"/>
          <w:sz w:val="22"/>
          <w:szCs w:val="22"/>
        </w:rPr>
        <w:t>a</w:t>
      </w:r>
      <w:r w:rsidR="0050026C">
        <w:rPr>
          <w:rFonts w:ascii="Calibri" w:hAnsi="Calibri"/>
          <w:sz w:val="22"/>
          <w:szCs w:val="22"/>
        </w:rPr>
        <w:t>i</w:t>
      </w:r>
      <w:r w:rsidR="00B264FE">
        <w:rPr>
          <w:rFonts w:ascii="Calibri" w:hAnsi="Calibri"/>
          <w:sz w:val="22"/>
          <w:szCs w:val="22"/>
        </w:rPr>
        <w:t xml:space="preserve"> szerint</w:t>
      </w:r>
      <w:r w:rsidR="00120290">
        <w:rPr>
          <w:rFonts w:ascii="Calibri" w:hAnsi="Calibri"/>
          <w:sz w:val="22"/>
          <w:szCs w:val="22"/>
        </w:rPr>
        <w:t xml:space="preserve"> lehet használni – a terület gyors fejlődése miatt ezek évről évre változhatnak, </w:t>
      </w:r>
      <w:r w:rsidRPr="00A01E0B">
        <w:rPr>
          <w:rFonts w:ascii="Calibri" w:hAnsi="Calibri"/>
          <w:sz w:val="22"/>
          <w:szCs w:val="22"/>
        </w:rPr>
        <w:t>ezért mindig figyeljük az aktuális előírásokat.</w:t>
      </w:r>
    </w:p>
    <w:p w14:paraId="10FD2AA2" w14:textId="660B8CB3" w:rsidR="00A01E0B" w:rsidRPr="00A01E0B" w:rsidRDefault="00BF1753" w:rsidP="00BF1753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Főszabályként </w:t>
      </w:r>
      <w:r w:rsidR="00A01E0B" w:rsidRPr="00A01E0B">
        <w:rPr>
          <w:rFonts w:ascii="Calibri" w:hAnsi="Calibri"/>
          <w:sz w:val="22"/>
          <w:szCs w:val="22"/>
        </w:rPr>
        <w:t>szabad AI-alkalmazásokat használni például ötletelésre, a dolgozat struktúrájának kidolgozására, helyesírás-ellenőrzésre, források keresésére, hivatkozások formázására és hasonlókra. Semmiképpen nem szabad azonban AI által generált szöveget a sajátunkként prezentálni</w:t>
      </w:r>
      <w:r w:rsidR="0050026C">
        <w:rPr>
          <w:rFonts w:ascii="Calibri" w:hAnsi="Calibri"/>
          <w:sz w:val="22"/>
          <w:szCs w:val="22"/>
        </w:rPr>
        <w:t>, a</w:t>
      </w:r>
      <w:r w:rsidR="00A01E0B" w:rsidRPr="00A01E0B">
        <w:rPr>
          <w:rFonts w:ascii="Calibri" w:hAnsi="Calibri"/>
          <w:sz w:val="22"/>
          <w:szCs w:val="22"/>
        </w:rPr>
        <w:t>z alkalmazás egyetlen mondatot sem írhat meg helyettünk. Az AI-alkalmazások használatát dokumentálni kell, és az alkalmazás tényéről, valamint arról, hogy miként használtuk, be kell számolnunk a dolgozat</w:t>
      </w:r>
      <w:r w:rsidR="0050026C">
        <w:rPr>
          <w:rFonts w:ascii="Calibri" w:hAnsi="Calibri"/>
          <w:sz w:val="22"/>
          <w:szCs w:val="22"/>
        </w:rPr>
        <w:t>hoz csatolt mellékletben</w:t>
      </w:r>
      <w:r w:rsidR="00A01E0B" w:rsidRPr="00A01E0B">
        <w:rPr>
          <w:rFonts w:ascii="Calibri" w:hAnsi="Calibri"/>
          <w:sz w:val="22"/>
          <w:szCs w:val="22"/>
        </w:rPr>
        <w:t>.</w:t>
      </w:r>
      <w:r w:rsidR="00AE486F">
        <w:rPr>
          <w:rFonts w:ascii="Calibri" w:hAnsi="Calibri"/>
          <w:sz w:val="22"/>
          <w:szCs w:val="22"/>
        </w:rPr>
        <w:t xml:space="preserve"> Ha használunk ilyen eszközt, </w:t>
      </w:r>
      <w:r w:rsidR="002F572F">
        <w:rPr>
          <w:rFonts w:ascii="Calibri" w:hAnsi="Calibri"/>
          <w:sz w:val="22"/>
          <w:szCs w:val="22"/>
        </w:rPr>
        <w:t xml:space="preserve">a dolgozatban szerepeljen egy „AI-használat a szakdolgozatírás során” című </w:t>
      </w:r>
      <w:r w:rsidR="003B24CB">
        <w:rPr>
          <w:rFonts w:ascii="Calibri" w:hAnsi="Calibri"/>
          <w:sz w:val="22"/>
          <w:szCs w:val="22"/>
        </w:rPr>
        <w:t>melléklet, amelyben pont</w:t>
      </w:r>
      <w:r w:rsidR="002772AC">
        <w:rPr>
          <w:rFonts w:ascii="Calibri" w:hAnsi="Calibri"/>
          <w:sz w:val="22"/>
          <w:szCs w:val="22"/>
        </w:rPr>
        <w:t xml:space="preserve">okba vagy listába szedve </w:t>
      </w:r>
      <w:r w:rsidR="003B24CB">
        <w:rPr>
          <w:rFonts w:ascii="Calibri" w:hAnsi="Calibri"/>
          <w:sz w:val="22"/>
          <w:szCs w:val="22"/>
        </w:rPr>
        <w:t xml:space="preserve">írjuk le, hogy milyen </w:t>
      </w:r>
      <w:r w:rsidR="004D57BB">
        <w:rPr>
          <w:rFonts w:ascii="Calibri" w:hAnsi="Calibri"/>
          <w:sz w:val="22"/>
          <w:szCs w:val="22"/>
        </w:rPr>
        <w:t xml:space="preserve">alkalmazással milyen </w:t>
      </w:r>
      <w:r w:rsidR="003B24CB">
        <w:rPr>
          <w:rFonts w:ascii="Calibri" w:hAnsi="Calibri"/>
          <w:sz w:val="22"/>
          <w:szCs w:val="22"/>
        </w:rPr>
        <w:t>feladatokat végeztettünk</w:t>
      </w:r>
      <w:r w:rsidR="004D57BB">
        <w:rPr>
          <w:rFonts w:ascii="Calibri" w:hAnsi="Calibri"/>
          <w:sz w:val="22"/>
          <w:szCs w:val="22"/>
        </w:rPr>
        <w:t>.</w:t>
      </w:r>
    </w:p>
    <w:p w14:paraId="5C133BA8" w14:textId="5B594312" w:rsidR="005E58BF" w:rsidRPr="009F4F32" w:rsidRDefault="00A01E0B" w:rsidP="00AB7331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01E0B">
        <w:rPr>
          <w:rFonts w:ascii="Calibri" w:hAnsi="Calibri"/>
          <w:sz w:val="22"/>
          <w:szCs w:val="22"/>
        </w:rPr>
        <w:t>Az AI-alkalmazásokkal azért is vigyázzunk, mert gyakran hibáznak, „hallucinálnak”. Mivel meg akarnak felelni a kérdezőnek, akkor is kreálnak választ, ha valójában nem tudnak érdemben válaszolni. A felelősség minden ilyen esetben (is) a dolgozat szerzőjét terheli.</w:t>
      </w:r>
    </w:p>
    <w:sectPr w:rsidR="005E58BF" w:rsidRPr="009F4F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3656" w14:textId="77777777" w:rsidR="000F408F" w:rsidRDefault="000F408F" w:rsidP="00E5207A">
      <w:r>
        <w:separator/>
      </w:r>
    </w:p>
  </w:endnote>
  <w:endnote w:type="continuationSeparator" w:id="0">
    <w:p w14:paraId="574A4CC4" w14:textId="77777777" w:rsidR="000F408F" w:rsidRDefault="000F408F" w:rsidP="00E5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3397" w14:textId="77777777" w:rsidR="0009321B" w:rsidRDefault="0009321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6BA05E" w14:textId="77777777" w:rsidR="0009321B" w:rsidRDefault="000932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E594" w14:textId="77777777" w:rsidR="000F408F" w:rsidRDefault="000F408F" w:rsidP="00E5207A">
      <w:r>
        <w:separator/>
      </w:r>
    </w:p>
  </w:footnote>
  <w:footnote w:type="continuationSeparator" w:id="0">
    <w:p w14:paraId="328358CF" w14:textId="77777777" w:rsidR="000F408F" w:rsidRDefault="000F408F" w:rsidP="00E5207A">
      <w:r>
        <w:continuationSeparator/>
      </w:r>
    </w:p>
  </w:footnote>
  <w:footnote w:id="1">
    <w:p w14:paraId="000F0621" w14:textId="77777777" w:rsidR="000859D3" w:rsidRPr="00D412E6" w:rsidRDefault="000859D3" w:rsidP="00E5207A">
      <w:pPr>
        <w:pStyle w:val="Lbjegyzetszveg"/>
        <w:rPr>
          <w:rFonts w:asciiTheme="minorHAnsi" w:hAnsiTheme="minorHAnsi" w:cstheme="minorHAnsi"/>
        </w:rPr>
      </w:pPr>
      <w:r w:rsidRPr="00D412E6">
        <w:rPr>
          <w:rStyle w:val="Lbjegyzet-hivatkozs"/>
          <w:rFonts w:asciiTheme="minorHAnsi" w:hAnsiTheme="minorHAnsi" w:cstheme="minorHAnsi"/>
        </w:rPr>
        <w:footnoteRef/>
      </w:r>
      <w:r w:rsidRPr="00D412E6">
        <w:rPr>
          <w:rFonts w:asciiTheme="minorHAnsi" w:hAnsiTheme="minorHAnsi" w:cstheme="minorHAnsi"/>
        </w:rPr>
        <w:t xml:space="preserve"> Ez a jegyzethivatkozás rossz helyen van, a pont után kéne lennie.</w:t>
      </w:r>
    </w:p>
  </w:footnote>
  <w:footnote w:id="2">
    <w:p w14:paraId="5B6AD1F7" w14:textId="77777777" w:rsidR="000859D3" w:rsidRPr="00D412E6" w:rsidRDefault="000859D3" w:rsidP="00E5207A">
      <w:pPr>
        <w:pStyle w:val="Lbjegyzetszveg"/>
        <w:rPr>
          <w:rFonts w:asciiTheme="minorHAnsi" w:hAnsiTheme="minorHAnsi" w:cstheme="minorHAnsi"/>
        </w:rPr>
      </w:pPr>
      <w:r w:rsidRPr="00D412E6">
        <w:rPr>
          <w:rStyle w:val="Lbjegyzet-hivatkozs"/>
          <w:rFonts w:asciiTheme="minorHAnsi" w:hAnsiTheme="minorHAnsi" w:cstheme="minorHAnsi"/>
        </w:rPr>
        <w:footnoteRef/>
      </w:r>
      <w:r w:rsidRPr="00D412E6">
        <w:rPr>
          <w:rFonts w:asciiTheme="minorHAnsi" w:hAnsiTheme="minorHAnsi" w:cstheme="minorHAnsi"/>
        </w:rPr>
        <w:t xml:space="preserve"> Ez a jegyzethivatkozás jó helyen van.</w:t>
      </w:r>
    </w:p>
  </w:footnote>
  <w:footnote w:id="3">
    <w:p w14:paraId="2C05D07E" w14:textId="77777777" w:rsidR="000859D3" w:rsidRPr="00D412E6" w:rsidRDefault="000859D3" w:rsidP="00E5207A">
      <w:pPr>
        <w:pStyle w:val="Lbjegyzetszveg"/>
        <w:rPr>
          <w:rFonts w:asciiTheme="minorHAnsi" w:hAnsiTheme="minorHAnsi" w:cstheme="minorHAnsi"/>
        </w:rPr>
      </w:pPr>
      <w:r w:rsidRPr="00D412E6">
        <w:rPr>
          <w:rStyle w:val="Lbjegyzet-hivatkozs"/>
          <w:rFonts w:asciiTheme="minorHAnsi" w:hAnsiTheme="minorHAnsi" w:cstheme="minorHAnsi"/>
        </w:rPr>
        <w:footnoteRef/>
      </w:r>
      <w:r w:rsidRPr="00D412E6">
        <w:rPr>
          <w:rFonts w:asciiTheme="minorHAnsi" w:hAnsiTheme="minorHAnsi" w:cstheme="minorHAnsi"/>
        </w:rPr>
        <w:t xml:space="preserve"> A lábjegyzetekkel és valamennyi egyéb felmerülő kérdéssel kapcsolatban ajánljuk az alábbi könyvet: </w:t>
      </w:r>
      <w:r w:rsidRPr="00D412E6">
        <w:rPr>
          <w:rFonts w:asciiTheme="minorHAnsi" w:hAnsiTheme="minorHAnsi" w:cstheme="minorHAnsi"/>
          <w:smallCaps/>
        </w:rPr>
        <w:t>Gyurgyák János</w:t>
      </w:r>
      <w:r w:rsidRPr="00D412E6">
        <w:rPr>
          <w:rFonts w:asciiTheme="minorHAnsi" w:hAnsiTheme="minorHAnsi" w:cstheme="minorHAnsi"/>
        </w:rPr>
        <w:t xml:space="preserve">: </w:t>
      </w:r>
      <w:r w:rsidRPr="00D412E6">
        <w:rPr>
          <w:rFonts w:asciiTheme="minorHAnsi" w:hAnsiTheme="minorHAnsi" w:cstheme="minorHAnsi"/>
          <w:i/>
        </w:rPr>
        <w:t>Szerzők és szerkesztők kézikönyve</w:t>
      </w:r>
      <w:r w:rsidRPr="00D412E6">
        <w:rPr>
          <w:rFonts w:asciiTheme="minorHAnsi" w:hAnsiTheme="minorHAnsi" w:cstheme="minorHAnsi"/>
        </w:rPr>
        <w:t>. Budapest, Osiris 2005.</w:t>
      </w:r>
    </w:p>
  </w:footnote>
  <w:footnote w:id="4">
    <w:p w14:paraId="761C3821" w14:textId="77777777" w:rsidR="000859D3" w:rsidRPr="00D412E6" w:rsidRDefault="000859D3" w:rsidP="00E5207A">
      <w:pPr>
        <w:pStyle w:val="Lbjegyzetszveg"/>
        <w:rPr>
          <w:rFonts w:asciiTheme="minorHAnsi" w:hAnsiTheme="minorHAnsi" w:cstheme="minorHAnsi"/>
        </w:rPr>
      </w:pPr>
      <w:r w:rsidRPr="00D412E6">
        <w:rPr>
          <w:rStyle w:val="Lbjegyzet-hivatkozs"/>
          <w:rFonts w:asciiTheme="minorHAnsi" w:hAnsiTheme="minorHAnsi" w:cstheme="minorHAnsi"/>
        </w:rPr>
        <w:footnoteRef/>
      </w:r>
      <w:r w:rsidRPr="00D412E6">
        <w:rPr>
          <w:rFonts w:asciiTheme="minorHAnsi" w:hAnsiTheme="minorHAnsi" w:cstheme="minorHAnsi"/>
        </w:rPr>
        <w:t xml:space="preserve"> </w:t>
      </w:r>
      <w:r w:rsidRPr="00D412E6">
        <w:rPr>
          <w:rFonts w:asciiTheme="minorHAnsi" w:hAnsiTheme="minorHAnsi" w:cstheme="minorHAnsi"/>
          <w:smallCaps/>
        </w:rPr>
        <w:t>Gyurgyák</w:t>
      </w:r>
      <w:r w:rsidRPr="00D412E6">
        <w:rPr>
          <w:rFonts w:asciiTheme="minorHAnsi" w:hAnsiTheme="minorHAnsi" w:cstheme="minorHAnsi"/>
        </w:rPr>
        <w:t xml:space="preserve"> 2005: 123. Nem pedig „Lásd </w:t>
      </w:r>
      <w:r w:rsidRPr="00D412E6">
        <w:rPr>
          <w:rFonts w:asciiTheme="minorHAnsi" w:hAnsiTheme="minorHAnsi" w:cstheme="minorHAnsi"/>
          <w:smallCaps/>
        </w:rPr>
        <w:t>Gyurgyák</w:t>
      </w:r>
      <w:r w:rsidRPr="00D412E6">
        <w:rPr>
          <w:rFonts w:asciiTheme="minorHAnsi" w:hAnsiTheme="minorHAnsi" w:cstheme="minorHAnsi"/>
        </w:rPr>
        <w:t xml:space="preserve"> 2005: 123.”</w:t>
      </w:r>
    </w:p>
  </w:footnote>
  <w:footnote w:id="5">
    <w:p w14:paraId="33A23955" w14:textId="77777777" w:rsidR="000859D3" w:rsidRPr="00D412E6" w:rsidRDefault="000859D3" w:rsidP="00E5207A">
      <w:pPr>
        <w:pStyle w:val="Lbjegyzetszveg"/>
        <w:rPr>
          <w:rFonts w:asciiTheme="minorHAnsi" w:hAnsiTheme="minorHAnsi" w:cstheme="minorHAnsi"/>
        </w:rPr>
      </w:pPr>
      <w:r w:rsidRPr="00D412E6">
        <w:rPr>
          <w:rStyle w:val="Lbjegyzet-hivatkozs"/>
          <w:rFonts w:asciiTheme="minorHAnsi" w:hAnsiTheme="minorHAnsi" w:cstheme="minorHAnsi"/>
        </w:rPr>
        <w:footnoteRef/>
      </w:r>
      <w:r w:rsidRPr="00D412E6">
        <w:rPr>
          <w:rFonts w:asciiTheme="minorHAnsi" w:hAnsiTheme="minorHAnsi" w:cstheme="minorHAnsi"/>
        </w:rPr>
        <w:t xml:space="preserve"> Ide.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958"/>
    <w:multiLevelType w:val="hybridMultilevel"/>
    <w:tmpl w:val="EB966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7B5"/>
    <w:multiLevelType w:val="hybridMultilevel"/>
    <w:tmpl w:val="B2944FD2"/>
    <w:lvl w:ilvl="0" w:tplc="53403CD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094"/>
    <w:multiLevelType w:val="hybridMultilevel"/>
    <w:tmpl w:val="CC44E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6B43"/>
    <w:multiLevelType w:val="hybridMultilevel"/>
    <w:tmpl w:val="50123B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58A9"/>
    <w:multiLevelType w:val="hybridMultilevel"/>
    <w:tmpl w:val="2D78B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A00FE"/>
    <w:multiLevelType w:val="hybridMultilevel"/>
    <w:tmpl w:val="71E01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5F6B"/>
    <w:multiLevelType w:val="hybridMultilevel"/>
    <w:tmpl w:val="C0CA8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05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04E2"/>
    <w:multiLevelType w:val="hybridMultilevel"/>
    <w:tmpl w:val="FBA69D7C"/>
    <w:lvl w:ilvl="0" w:tplc="53403CD8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07F28"/>
    <w:multiLevelType w:val="hybridMultilevel"/>
    <w:tmpl w:val="0756E31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A4776D"/>
    <w:multiLevelType w:val="hybridMultilevel"/>
    <w:tmpl w:val="D5D4E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F3F8C"/>
    <w:multiLevelType w:val="hybridMultilevel"/>
    <w:tmpl w:val="520C31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F4D2E"/>
    <w:multiLevelType w:val="hybridMultilevel"/>
    <w:tmpl w:val="672C94B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B26B0B"/>
    <w:multiLevelType w:val="hybridMultilevel"/>
    <w:tmpl w:val="A46683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86563"/>
    <w:multiLevelType w:val="hybridMultilevel"/>
    <w:tmpl w:val="9B1AAF9A"/>
    <w:lvl w:ilvl="0" w:tplc="837A3DA6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524B55"/>
    <w:multiLevelType w:val="hybridMultilevel"/>
    <w:tmpl w:val="78DE69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8276E"/>
    <w:multiLevelType w:val="hybridMultilevel"/>
    <w:tmpl w:val="DD62911A"/>
    <w:lvl w:ilvl="0" w:tplc="53403CD8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8B224C"/>
    <w:multiLevelType w:val="hybridMultilevel"/>
    <w:tmpl w:val="E53E2710"/>
    <w:lvl w:ilvl="0" w:tplc="53403CD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6CE25FE0"/>
    <w:multiLevelType w:val="hybridMultilevel"/>
    <w:tmpl w:val="80F84520"/>
    <w:lvl w:ilvl="0" w:tplc="120EE4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952EB"/>
    <w:multiLevelType w:val="hybridMultilevel"/>
    <w:tmpl w:val="A1884AE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A27DC"/>
    <w:multiLevelType w:val="hybridMultilevel"/>
    <w:tmpl w:val="88F46CEA"/>
    <w:lvl w:ilvl="0" w:tplc="120EE4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A2244"/>
    <w:multiLevelType w:val="hybridMultilevel"/>
    <w:tmpl w:val="6B7E2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D6747"/>
    <w:multiLevelType w:val="singleLevel"/>
    <w:tmpl w:val="CAB4FE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A4208E5"/>
    <w:multiLevelType w:val="hybridMultilevel"/>
    <w:tmpl w:val="B89CD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103156">
    <w:abstractNumId w:val="21"/>
  </w:num>
  <w:num w:numId="2" w16cid:durableId="1500774401">
    <w:abstractNumId w:val="10"/>
  </w:num>
  <w:num w:numId="3" w16cid:durableId="1262182097">
    <w:abstractNumId w:val="9"/>
  </w:num>
  <w:num w:numId="4" w16cid:durableId="1692023813">
    <w:abstractNumId w:val="20"/>
  </w:num>
  <w:num w:numId="5" w16cid:durableId="2049866986">
    <w:abstractNumId w:val="4"/>
  </w:num>
  <w:num w:numId="6" w16cid:durableId="436020735">
    <w:abstractNumId w:val="2"/>
  </w:num>
  <w:num w:numId="7" w16cid:durableId="101996493">
    <w:abstractNumId w:val="14"/>
  </w:num>
  <w:num w:numId="8" w16cid:durableId="756486640">
    <w:abstractNumId w:val="3"/>
  </w:num>
  <w:num w:numId="9" w16cid:durableId="743918771">
    <w:abstractNumId w:val="11"/>
  </w:num>
  <w:num w:numId="10" w16cid:durableId="1277784932">
    <w:abstractNumId w:val="8"/>
  </w:num>
  <w:num w:numId="11" w16cid:durableId="1368674710">
    <w:abstractNumId w:val="6"/>
  </w:num>
  <w:num w:numId="12" w16cid:durableId="2013684052">
    <w:abstractNumId w:val="17"/>
  </w:num>
  <w:num w:numId="13" w16cid:durableId="734084000">
    <w:abstractNumId w:val="0"/>
  </w:num>
  <w:num w:numId="14" w16cid:durableId="376052572">
    <w:abstractNumId w:val="22"/>
  </w:num>
  <w:num w:numId="15" w16cid:durableId="620654263">
    <w:abstractNumId w:val="19"/>
  </w:num>
  <w:num w:numId="16" w16cid:durableId="996878608">
    <w:abstractNumId w:val="12"/>
  </w:num>
  <w:num w:numId="17" w16cid:durableId="808133041">
    <w:abstractNumId w:val="5"/>
  </w:num>
  <w:num w:numId="18" w16cid:durableId="846363875">
    <w:abstractNumId w:val="15"/>
  </w:num>
  <w:num w:numId="19" w16cid:durableId="253826481">
    <w:abstractNumId w:val="7"/>
  </w:num>
  <w:num w:numId="20" w16cid:durableId="47070307">
    <w:abstractNumId w:val="16"/>
  </w:num>
  <w:num w:numId="21" w16cid:durableId="1203246771">
    <w:abstractNumId w:val="1"/>
  </w:num>
  <w:num w:numId="22" w16cid:durableId="1346400004">
    <w:abstractNumId w:val="13"/>
  </w:num>
  <w:num w:numId="23" w16cid:durableId="19002436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27A"/>
    <w:rsid w:val="0000161C"/>
    <w:rsid w:val="0000518A"/>
    <w:rsid w:val="00015BCA"/>
    <w:rsid w:val="00026C4C"/>
    <w:rsid w:val="000276B6"/>
    <w:rsid w:val="00036392"/>
    <w:rsid w:val="00044BB1"/>
    <w:rsid w:val="000550D2"/>
    <w:rsid w:val="000637B7"/>
    <w:rsid w:val="00081865"/>
    <w:rsid w:val="000859D3"/>
    <w:rsid w:val="0009321B"/>
    <w:rsid w:val="000C54E8"/>
    <w:rsid w:val="000F408F"/>
    <w:rsid w:val="001100D5"/>
    <w:rsid w:val="00120290"/>
    <w:rsid w:val="0013051E"/>
    <w:rsid w:val="00130EB7"/>
    <w:rsid w:val="0013312A"/>
    <w:rsid w:val="0014535B"/>
    <w:rsid w:val="00153E2A"/>
    <w:rsid w:val="00155604"/>
    <w:rsid w:val="00166555"/>
    <w:rsid w:val="00174357"/>
    <w:rsid w:val="001859FB"/>
    <w:rsid w:val="00187F59"/>
    <w:rsid w:val="001A0A95"/>
    <w:rsid w:val="001B12E2"/>
    <w:rsid w:val="001B238F"/>
    <w:rsid w:val="001C5CB8"/>
    <w:rsid w:val="001D3D04"/>
    <w:rsid w:val="001E64C9"/>
    <w:rsid w:val="00206A99"/>
    <w:rsid w:val="00217A40"/>
    <w:rsid w:val="002205A7"/>
    <w:rsid w:val="00223385"/>
    <w:rsid w:val="00225DA4"/>
    <w:rsid w:val="00225FE0"/>
    <w:rsid w:val="00244FC4"/>
    <w:rsid w:val="00245C8B"/>
    <w:rsid w:val="00246E34"/>
    <w:rsid w:val="00257134"/>
    <w:rsid w:val="002772AC"/>
    <w:rsid w:val="0029095F"/>
    <w:rsid w:val="002C7A18"/>
    <w:rsid w:val="002D0C5B"/>
    <w:rsid w:val="002D4AB3"/>
    <w:rsid w:val="002E13D2"/>
    <w:rsid w:val="002F572F"/>
    <w:rsid w:val="003119AF"/>
    <w:rsid w:val="0032015E"/>
    <w:rsid w:val="00337E04"/>
    <w:rsid w:val="00344756"/>
    <w:rsid w:val="00347E81"/>
    <w:rsid w:val="003530BE"/>
    <w:rsid w:val="0035403A"/>
    <w:rsid w:val="00354C78"/>
    <w:rsid w:val="00356A6A"/>
    <w:rsid w:val="00391488"/>
    <w:rsid w:val="00392DE9"/>
    <w:rsid w:val="00395F74"/>
    <w:rsid w:val="003A00BC"/>
    <w:rsid w:val="003A4B2D"/>
    <w:rsid w:val="003A6E29"/>
    <w:rsid w:val="003B24CB"/>
    <w:rsid w:val="003C1470"/>
    <w:rsid w:val="003E5322"/>
    <w:rsid w:val="003F3EA1"/>
    <w:rsid w:val="00412718"/>
    <w:rsid w:val="00414867"/>
    <w:rsid w:val="004256C7"/>
    <w:rsid w:val="0042607F"/>
    <w:rsid w:val="00443722"/>
    <w:rsid w:val="004452B3"/>
    <w:rsid w:val="00460E4A"/>
    <w:rsid w:val="00467289"/>
    <w:rsid w:val="00482E8A"/>
    <w:rsid w:val="004D57BB"/>
    <w:rsid w:val="004E4249"/>
    <w:rsid w:val="004F1A4B"/>
    <w:rsid w:val="0050026C"/>
    <w:rsid w:val="00510107"/>
    <w:rsid w:val="00512234"/>
    <w:rsid w:val="00523695"/>
    <w:rsid w:val="00544877"/>
    <w:rsid w:val="0055582E"/>
    <w:rsid w:val="005642FC"/>
    <w:rsid w:val="00564C77"/>
    <w:rsid w:val="00567033"/>
    <w:rsid w:val="0058283D"/>
    <w:rsid w:val="00585A44"/>
    <w:rsid w:val="005910B9"/>
    <w:rsid w:val="005A3E38"/>
    <w:rsid w:val="005B29CF"/>
    <w:rsid w:val="005C0131"/>
    <w:rsid w:val="005D0EAF"/>
    <w:rsid w:val="005D6BA3"/>
    <w:rsid w:val="005E3C86"/>
    <w:rsid w:val="005E58BF"/>
    <w:rsid w:val="005F2092"/>
    <w:rsid w:val="005F56D9"/>
    <w:rsid w:val="005F7547"/>
    <w:rsid w:val="00604280"/>
    <w:rsid w:val="006108C0"/>
    <w:rsid w:val="006129E1"/>
    <w:rsid w:val="00615EB9"/>
    <w:rsid w:val="0061648E"/>
    <w:rsid w:val="006334F3"/>
    <w:rsid w:val="0065078B"/>
    <w:rsid w:val="00653B30"/>
    <w:rsid w:val="00654DF4"/>
    <w:rsid w:val="006640A9"/>
    <w:rsid w:val="00677C97"/>
    <w:rsid w:val="006931D5"/>
    <w:rsid w:val="0069469B"/>
    <w:rsid w:val="006C3351"/>
    <w:rsid w:val="00704739"/>
    <w:rsid w:val="00713F9B"/>
    <w:rsid w:val="00720F45"/>
    <w:rsid w:val="00734F7D"/>
    <w:rsid w:val="007351FB"/>
    <w:rsid w:val="007371A9"/>
    <w:rsid w:val="00742911"/>
    <w:rsid w:val="0074616D"/>
    <w:rsid w:val="00753D8D"/>
    <w:rsid w:val="007601D6"/>
    <w:rsid w:val="00761C42"/>
    <w:rsid w:val="00767AC3"/>
    <w:rsid w:val="00775EF1"/>
    <w:rsid w:val="007A3AC2"/>
    <w:rsid w:val="007B7E06"/>
    <w:rsid w:val="007C3D79"/>
    <w:rsid w:val="007C3DC4"/>
    <w:rsid w:val="007D34A1"/>
    <w:rsid w:val="00802BEA"/>
    <w:rsid w:val="0080400C"/>
    <w:rsid w:val="00806721"/>
    <w:rsid w:val="008340DF"/>
    <w:rsid w:val="0083745D"/>
    <w:rsid w:val="00843D67"/>
    <w:rsid w:val="00856F45"/>
    <w:rsid w:val="008657E8"/>
    <w:rsid w:val="008724FE"/>
    <w:rsid w:val="008851A2"/>
    <w:rsid w:val="00886555"/>
    <w:rsid w:val="00887D1B"/>
    <w:rsid w:val="00894789"/>
    <w:rsid w:val="008B3BF8"/>
    <w:rsid w:val="008C0557"/>
    <w:rsid w:val="008D2980"/>
    <w:rsid w:val="008D378D"/>
    <w:rsid w:val="008E0DBB"/>
    <w:rsid w:val="008E5DCB"/>
    <w:rsid w:val="008E67C7"/>
    <w:rsid w:val="008F2190"/>
    <w:rsid w:val="008F366A"/>
    <w:rsid w:val="008F7358"/>
    <w:rsid w:val="00901925"/>
    <w:rsid w:val="00905D4B"/>
    <w:rsid w:val="00912749"/>
    <w:rsid w:val="00912AB0"/>
    <w:rsid w:val="00937E79"/>
    <w:rsid w:val="00973697"/>
    <w:rsid w:val="00977319"/>
    <w:rsid w:val="00986CFB"/>
    <w:rsid w:val="00987274"/>
    <w:rsid w:val="00991127"/>
    <w:rsid w:val="00991729"/>
    <w:rsid w:val="009A2318"/>
    <w:rsid w:val="009B428C"/>
    <w:rsid w:val="009B551C"/>
    <w:rsid w:val="009B5A83"/>
    <w:rsid w:val="009C0662"/>
    <w:rsid w:val="009C0A6B"/>
    <w:rsid w:val="009C5E80"/>
    <w:rsid w:val="009E02AF"/>
    <w:rsid w:val="009E0AA2"/>
    <w:rsid w:val="009F4F32"/>
    <w:rsid w:val="00A01E0B"/>
    <w:rsid w:val="00A034A4"/>
    <w:rsid w:val="00A03857"/>
    <w:rsid w:val="00A04CED"/>
    <w:rsid w:val="00A133E0"/>
    <w:rsid w:val="00A135D0"/>
    <w:rsid w:val="00A2326E"/>
    <w:rsid w:val="00A27442"/>
    <w:rsid w:val="00A27F47"/>
    <w:rsid w:val="00A3446B"/>
    <w:rsid w:val="00A43B32"/>
    <w:rsid w:val="00A549C3"/>
    <w:rsid w:val="00A55D02"/>
    <w:rsid w:val="00A60A3A"/>
    <w:rsid w:val="00A628C2"/>
    <w:rsid w:val="00A673AF"/>
    <w:rsid w:val="00A712EC"/>
    <w:rsid w:val="00A90A4A"/>
    <w:rsid w:val="00AA0E40"/>
    <w:rsid w:val="00AB1C93"/>
    <w:rsid w:val="00AB7331"/>
    <w:rsid w:val="00AB7951"/>
    <w:rsid w:val="00AC6F86"/>
    <w:rsid w:val="00AC7538"/>
    <w:rsid w:val="00AD30E3"/>
    <w:rsid w:val="00AE22D4"/>
    <w:rsid w:val="00AE486F"/>
    <w:rsid w:val="00AF0381"/>
    <w:rsid w:val="00AF0786"/>
    <w:rsid w:val="00AF75B5"/>
    <w:rsid w:val="00B264FE"/>
    <w:rsid w:val="00B33D86"/>
    <w:rsid w:val="00B40645"/>
    <w:rsid w:val="00B46469"/>
    <w:rsid w:val="00B60986"/>
    <w:rsid w:val="00B61DF5"/>
    <w:rsid w:val="00B703FC"/>
    <w:rsid w:val="00B743EC"/>
    <w:rsid w:val="00B864C6"/>
    <w:rsid w:val="00B87FF6"/>
    <w:rsid w:val="00B9718A"/>
    <w:rsid w:val="00BB11CE"/>
    <w:rsid w:val="00BE20E3"/>
    <w:rsid w:val="00BE7407"/>
    <w:rsid w:val="00BF107E"/>
    <w:rsid w:val="00BF1753"/>
    <w:rsid w:val="00C00B5D"/>
    <w:rsid w:val="00C210CE"/>
    <w:rsid w:val="00C30852"/>
    <w:rsid w:val="00C355B5"/>
    <w:rsid w:val="00C36F17"/>
    <w:rsid w:val="00C476F3"/>
    <w:rsid w:val="00C502AA"/>
    <w:rsid w:val="00C542CE"/>
    <w:rsid w:val="00C6466D"/>
    <w:rsid w:val="00C65625"/>
    <w:rsid w:val="00C73E4F"/>
    <w:rsid w:val="00C878C1"/>
    <w:rsid w:val="00CB0526"/>
    <w:rsid w:val="00CB7D7D"/>
    <w:rsid w:val="00CB7DEA"/>
    <w:rsid w:val="00CD15D6"/>
    <w:rsid w:val="00CD270C"/>
    <w:rsid w:val="00CF6389"/>
    <w:rsid w:val="00CF74E6"/>
    <w:rsid w:val="00D0182C"/>
    <w:rsid w:val="00D05DC2"/>
    <w:rsid w:val="00D11B2E"/>
    <w:rsid w:val="00D12727"/>
    <w:rsid w:val="00D15266"/>
    <w:rsid w:val="00D412E6"/>
    <w:rsid w:val="00D42B22"/>
    <w:rsid w:val="00D4682E"/>
    <w:rsid w:val="00D66BB3"/>
    <w:rsid w:val="00D77E0B"/>
    <w:rsid w:val="00D81301"/>
    <w:rsid w:val="00D86CA3"/>
    <w:rsid w:val="00DA4DAC"/>
    <w:rsid w:val="00DA785F"/>
    <w:rsid w:val="00DC2385"/>
    <w:rsid w:val="00DE3CFE"/>
    <w:rsid w:val="00DE4F9D"/>
    <w:rsid w:val="00DF11B0"/>
    <w:rsid w:val="00E003EA"/>
    <w:rsid w:val="00E03ED8"/>
    <w:rsid w:val="00E10F22"/>
    <w:rsid w:val="00E3476F"/>
    <w:rsid w:val="00E5207A"/>
    <w:rsid w:val="00E6476D"/>
    <w:rsid w:val="00E67411"/>
    <w:rsid w:val="00E70944"/>
    <w:rsid w:val="00E773D5"/>
    <w:rsid w:val="00E86DE4"/>
    <w:rsid w:val="00E90C31"/>
    <w:rsid w:val="00EB53C1"/>
    <w:rsid w:val="00ED1224"/>
    <w:rsid w:val="00ED31D4"/>
    <w:rsid w:val="00EF231E"/>
    <w:rsid w:val="00F21985"/>
    <w:rsid w:val="00F2676D"/>
    <w:rsid w:val="00F26ABB"/>
    <w:rsid w:val="00F342E2"/>
    <w:rsid w:val="00F4627A"/>
    <w:rsid w:val="00F52CE2"/>
    <w:rsid w:val="00F671D9"/>
    <w:rsid w:val="00F70E1D"/>
    <w:rsid w:val="00F967C8"/>
    <w:rsid w:val="00FA38C5"/>
    <w:rsid w:val="00FA4A15"/>
    <w:rsid w:val="00FB1D0A"/>
    <w:rsid w:val="00FC300A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2C4CDF"/>
  <w15:chartTrackingRefBased/>
  <w15:docId w15:val="{F3C07BB1-15DF-4BA9-A5E6-D2D1B28A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4627A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">
    <w:name w:val="Char Char"/>
    <w:basedOn w:val="Norml"/>
    <w:rsid w:val="00F4627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Rcsostblzat">
    <w:name w:val="Table Grid"/>
    <w:basedOn w:val="Normltblzat"/>
    <w:rsid w:val="00DE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rsid w:val="00E5207A"/>
    <w:rPr>
      <w:bCs/>
      <w:position w:val="6"/>
      <w:sz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E5207A"/>
    <w:pPr>
      <w:jc w:val="both"/>
    </w:pPr>
    <w:rPr>
      <w:rFonts w:eastAsia="SimSun"/>
      <w:lang w:eastAsia="zh-CN"/>
    </w:rPr>
  </w:style>
  <w:style w:type="character" w:customStyle="1" w:styleId="LbjegyzetszvegChar">
    <w:name w:val="Lábjegyzetszöveg Char"/>
    <w:link w:val="Lbjegyzetszveg"/>
    <w:uiPriority w:val="99"/>
    <w:rsid w:val="00E5207A"/>
    <w:rPr>
      <w:rFonts w:eastAsia="SimSun"/>
    </w:rPr>
  </w:style>
  <w:style w:type="character" w:styleId="Hiperhivatkozs">
    <w:name w:val="Hyperlink"/>
    <w:rsid w:val="00E5207A"/>
    <w:rPr>
      <w:color w:val="0000FF"/>
      <w:u w:val="single"/>
    </w:rPr>
  </w:style>
  <w:style w:type="paragraph" w:styleId="lfej">
    <w:name w:val="header"/>
    <w:basedOn w:val="Norml"/>
    <w:link w:val="lfejChar"/>
    <w:rsid w:val="00D77E0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77E0B"/>
    <w:rPr>
      <w:lang w:eastAsia="hu-HU"/>
    </w:rPr>
  </w:style>
  <w:style w:type="paragraph" w:styleId="llb">
    <w:name w:val="footer"/>
    <w:basedOn w:val="Norml"/>
    <w:link w:val="llbChar"/>
    <w:uiPriority w:val="99"/>
    <w:rsid w:val="00D77E0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77E0B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s.gov.cn/tjsj/ndsj/2013/indexeh.htm" TargetMode="External"/><Relationship Id="rId13" Type="http://schemas.openxmlformats.org/officeDocument/2006/relationships/hyperlink" Target="http://www.stats.gov.cn/tjsj/ndsj/2013/indexe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est.hu/hirek/hogyan-hivatkozzunk-internetes-forrasokra" TargetMode="External"/><Relationship Id="rId12" Type="http://schemas.openxmlformats.org/officeDocument/2006/relationships/hyperlink" Target="http://www.nyest.hu/hirek/hogyan-hivatkozzunk-internetes-forrasok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dex.hu/kulfold/2014/10/15/csunyan_vertek_szet_az_esernyos_forradalma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dex.hu/kulfold/2014/10/15/csunyan_vertek_szet_az_esernyos_forradalm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dex.hu/kulfold/2014/10/15/csunyan_vertek_szet_az_esernyos_forradalma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4361</Words>
  <Characters>30097</Characters>
  <Application>Microsoft Office Word</Application>
  <DocSecurity>0</DocSecurity>
  <Lines>250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ppke</Company>
  <LinksUpToDate>false</LinksUpToDate>
  <CharactersWithSpaces>34390</CharactersWithSpaces>
  <SharedDoc>false</SharedDoc>
  <HLinks>
    <vt:vector size="42" baseType="variant">
      <vt:variant>
        <vt:i4>4063343</vt:i4>
      </vt:variant>
      <vt:variant>
        <vt:i4>18</vt:i4>
      </vt:variant>
      <vt:variant>
        <vt:i4>0</vt:i4>
      </vt:variant>
      <vt:variant>
        <vt:i4>5</vt:i4>
      </vt:variant>
      <vt:variant>
        <vt:lpwstr>http://www.stats.gov.cn/tjsj/ndsj/2013/indexeh.htm</vt:lpwstr>
      </vt:variant>
      <vt:variant>
        <vt:lpwstr/>
      </vt:variant>
      <vt:variant>
        <vt:i4>8257651</vt:i4>
      </vt:variant>
      <vt:variant>
        <vt:i4>15</vt:i4>
      </vt:variant>
      <vt:variant>
        <vt:i4>0</vt:i4>
      </vt:variant>
      <vt:variant>
        <vt:i4>5</vt:i4>
      </vt:variant>
      <vt:variant>
        <vt:lpwstr>http://www.nyest.hu/hirek/hogyan-hivatkozzunk-internetes-forrasokra</vt:lpwstr>
      </vt:variant>
      <vt:variant>
        <vt:lpwstr/>
      </vt:variant>
      <vt:variant>
        <vt:i4>7077936</vt:i4>
      </vt:variant>
      <vt:variant>
        <vt:i4>12</vt:i4>
      </vt:variant>
      <vt:variant>
        <vt:i4>0</vt:i4>
      </vt:variant>
      <vt:variant>
        <vt:i4>5</vt:i4>
      </vt:variant>
      <vt:variant>
        <vt:lpwstr>http://index.hu/kulfold/2014/10/15/csunyan_vertek_szet_az__x000b_esernyos_forradalmat/</vt:lpwstr>
      </vt:variant>
      <vt:variant>
        <vt:lpwstr/>
      </vt:variant>
      <vt:variant>
        <vt:i4>7274519</vt:i4>
      </vt:variant>
      <vt:variant>
        <vt:i4>9</vt:i4>
      </vt:variant>
      <vt:variant>
        <vt:i4>0</vt:i4>
      </vt:variant>
      <vt:variant>
        <vt:i4>5</vt:i4>
      </vt:variant>
      <vt:variant>
        <vt:lpwstr>http://index.hu/kulfold/2014/10/15/csunyan_vertek_szet_az_esernyos_forradalmat/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http://index.hu/kulfold/2014/10/15/csunyan_vertek_szet_az__x000b_esernyos_forradalmat/</vt:lpwstr>
      </vt:variant>
      <vt:variant>
        <vt:lpwstr/>
      </vt:variant>
      <vt:variant>
        <vt:i4>4063343</vt:i4>
      </vt:variant>
      <vt:variant>
        <vt:i4>3</vt:i4>
      </vt:variant>
      <vt:variant>
        <vt:i4>0</vt:i4>
      </vt:variant>
      <vt:variant>
        <vt:i4>5</vt:i4>
      </vt:variant>
      <vt:variant>
        <vt:lpwstr>http://www.stats.gov.cn/tjsj/ndsj/2013/indexeh.htm</vt:lpwstr>
      </vt:variant>
      <vt:variant>
        <vt:lpwstr/>
      </vt:variant>
      <vt:variant>
        <vt:i4>8257651</vt:i4>
      </vt:variant>
      <vt:variant>
        <vt:i4>0</vt:i4>
      </vt:variant>
      <vt:variant>
        <vt:i4>0</vt:i4>
      </vt:variant>
      <vt:variant>
        <vt:i4>5</vt:i4>
      </vt:variant>
      <vt:variant>
        <vt:lpwstr>http://www.nyest.hu/hirek/hogyan-hivatkozzunk-internetes-forrasokra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felhasználó</dc:creator>
  <cp:keywords/>
  <cp:lastModifiedBy>Gergely Salát</cp:lastModifiedBy>
  <cp:revision>76</cp:revision>
  <dcterms:created xsi:type="dcterms:W3CDTF">2026-03-01T18:36:00Z</dcterms:created>
  <dcterms:modified xsi:type="dcterms:W3CDTF">2026-03-01T19:29:00Z</dcterms:modified>
</cp:coreProperties>
</file>