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B397" w14:textId="586BD223" w:rsidR="00A03E82" w:rsidRPr="00A27C02" w:rsidRDefault="00440CB2" w:rsidP="005C5F9D">
      <w:pPr>
        <w:pStyle w:val="Subtitle"/>
        <w:spacing w:after="0" w:line="240" w:lineRule="auto"/>
        <w:jc w:val="center"/>
        <w:rPr>
          <w:rFonts w:asciiTheme="minorHAnsi" w:hAnsiTheme="minorHAnsi" w:cstheme="minorHAnsi"/>
          <w:i w:val="0"/>
          <w:smallCaps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27C02">
        <w:rPr>
          <w:rFonts w:asciiTheme="minorHAnsi" w:hAnsiTheme="minorHAnsi" w:cstheme="minorHAnsi"/>
          <w:i w:val="0"/>
          <w:smallCaps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Introduction to </w:t>
      </w:r>
      <w:r w:rsidR="00BB060C" w:rsidRPr="00A27C02">
        <w:rPr>
          <w:rFonts w:asciiTheme="minorHAnsi" w:hAnsiTheme="minorHAnsi" w:cstheme="minorHAnsi"/>
          <w:i w:val="0"/>
          <w:smallCaps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U.S. History</w:t>
      </w:r>
    </w:p>
    <w:p w14:paraId="57245A2B" w14:textId="77777777" w:rsidR="00BB060C" w:rsidRPr="00A27C02" w:rsidRDefault="00BB060C" w:rsidP="005C5F9D">
      <w:pPr>
        <w:spacing w:after="0" w:line="240" w:lineRule="auto"/>
        <w:jc w:val="center"/>
        <w:rPr>
          <w:rStyle w:val="tablerowdata"/>
          <w:rFonts w:cstheme="minorHAnsi"/>
        </w:rPr>
      </w:pPr>
      <w:r w:rsidRPr="00A27C02">
        <w:rPr>
          <w:rStyle w:val="tablerowdata"/>
          <w:rFonts w:cstheme="minorHAnsi"/>
        </w:rPr>
        <w:t>Bevezetés az Amerikai Egyesült Államok történelmébe</w:t>
      </w:r>
    </w:p>
    <w:p w14:paraId="717E88E3" w14:textId="4EF28155" w:rsidR="00856892" w:rsidRPr="00A27C02" w:rsidRDefault="00856892" w:rsidP="005C5F9D">
      <w:pPr>
        <w:spacing w:after="0" w:line="240" w:lineRule="auto"/>
        <w:jc w:val="center"/>
        <w:rPr>
          <w:rFonts w:eastAsia="Times New Roman" w:cstheme="minorHAnsi"/>
        </w:rPr>
      </w:pPr>
      <w:r w:rsidRPr="00A27C02">
        <w:rPr>
          <w:rFonts w:cstheme="minorHAnsi"/>
          <w:i/>
        </w:rPr>
        <w:t xml:space="preserve">Course Code: </w:t>
      </w:r>
      <w:r w:rsidR="00E67336" w:rsidRPr="00A27C02">
        <w:rPr>
          <w:rFonts w:cstheme="minorHAnsi"/>
        </w:rPr>
        <w:t>BB</w:t>
      </w:r>
      <w:r w:rsidR="00957786" w:rsidRPr="00A27C02">
        <w:rPr>
          <w:rFonts w:cstheme="minorHAnsi"/>
        </w:rPr>
        <w:t>L</w:t>
      </w:r>
      <w:r w:rsidR="00E67336" w:rsidRPr="00A27C02">
        <w:rPr>
          <w:rFonts w:cstheme="minorHAnsi"/>
        </w:rPr>
        <w:t>AN12600</w:t>
      </w:r>
      <w:r w:rsidR="00957786" w:rsidRPr="00A27C02">
        <w:rPr>
          <w:rFonts w:cstheme="minorHAnsi"/>
        </w:rPr>
        <w:t xml:space="preserve"> </w:t>
      </w:r>
    </w:p>
    <w:p w14:paraId="1E564EEC" w14:textId="6EC060AC" w:rsidR="004C179E" w:rsidRPr="00A27C02" w:rsidRDefault="004C179E" w:rsidP="005C5F9D">
      <w:pPr>
        <w:spacing w:after="0" w:line="240" w:lineRule="auto"/>
        <w:jc w:val="center"/>
        <w:rPr>
          <w:rFonts w:cstheme="minorHAnsi"/>
          <w:smallCaps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23136" w:rsidRPr="00A27C02" w14:paraId="46E8665F" w14:textId="77777777" w:rsidTr="0062313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1E8148" w14:textId="77777777" w:rsidR="00623136" w:rsidRPr="00A27C02" w:rsidRDefault="00623136" w:rsidP="005C5F9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5D52A748" w14:textId="77777777" w:rsidR="00623136" w:rsidRPr="00A27C02" w:rsidRDefault="00623136" w:rsidP="005C5F9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5CAC35F5" w14:textId="77777777" w:rsidR="00D705F2" w:rsidRPr="00A27C02" w:rsidRDefault="00D705F2" w:rsidP="005C5F9D">
      <w:pPr>
        <w:spacing w:after="0" w:line="240" w:lineRule="auto"/>
        <w:jc w:val="both"/>
        <w:rPr>
          <w:rFonts w:cstheme="minorHAnsi"/>
          <w:i/>
        </w:rPr>
      </w:pPr>
    </w:p>
    <w:p w14:paraId="559EE3F9" w14:textId="2FA9C95D" w:rsidR="009633D2" w:rsidRDefault="00E67336" w:rsidP="005C5F9D">
      <w:pPr>
        <w:spacing w:after="0" w:line="240" w:lineRule="auto"/>
        <w:jc w:val="both"/>
        <w:rPr>
          <w:rFonts w:cstheme="minorHAnsi"/>
        </w:rPr>
      </w:pPr>
      <w:r w:rsidRPr="00A27C02">
        <w:rPr>
          <w:rFonts w:cstheme="minorHAnsi"/>
          <w:b/>
        </w:rPr>
        <w:t>Instructor</w:t>
      </w:r>
      <w:r w:rsidR="009633D2" w:rsidRPr="00A27C02">
        <w:rPr>
          <w:rFonts w:cstheme="minorHAnsi"/>
        </w:rPr>
        <w:t xml:space="preserve">: </w:t>
      </w:r>
      <w:r w:rsidR="00D705F2" w:rsidRPr="00A27C02">
        <w:rPr>
          <w:rFonts w:cstheme="minorHAnsi"/>
        </w:rPr>
        <w:tab/>
      </w:r>
      <w:r w:rsidR="00D705F2" w:rsidRPr="00A27C02">
        <w:rPr>
          <w:rFonts w:cstheme="minorHAnsi"/>
        </w:rPr>
        <w:tab/>
      </w:r>
      <w:r w:rsidR="009633D2" w:rsidRPr="00A27C02">
        <w:rPr>
          <w:rFonts w:cstheme="minorHAnsi"/>
        </w:rPr>
        <w:t>Balogh Beatrix</w:t>
      </w:r>
    </w:p>
    <w:p w14:paraId="1F9EBF57" w14:textId="35F7E1E7" w:rsidR="00A27C02" w:rsidRDefault="00A27C02" w:rsidP="005C5F9D">
      <w:pPr>
        <w:spacing w:after="0" w:line="240" w:lineRule="auto"/>
        <w:jc w:val="both"/>
        <w:rPr>
          <w:rFonts w:cstheme="minorHAnsi"/>
        </w:rPr>
      </w:pPr>
      <w:r w:rsidRPr="00A27C02">
        <w:rPr>
          <w:rFonts w:cstheme="minorHAnsi"/>
          <w:b/>
          <w:bCs/>
        </w:rPr>
        <w:t>Time and place: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Two Saturday afternoons, </w:t>
      </w:r>
      <w:r w:rsidR="003005E4">
        <w:rPr>
          <w:rFonts w:cstheme="minorHAnsi"/>
        </w:rPr>
        <w:t xml:space="preserve">April 15 </w:t>
      </w:r>
      <w:r w:rsidR="008A7E8E">
        <w:rPr>
          <w:rFonts w:cstheme="minorHAnsi"/>
        </w:rPr>
        <w:t>and</w:t>
      </w:r>
      <w:r>
        <w:rPr>
          <w:rFonts w:cstheme="minorHAnsi"/>
        </w:rPr>
        <w:t xml:space="preserve"> May </w:t>
      </w:r>
      <w:r w:rsidR="003005E4">
        <w:rPr>
          <w:rFonts w:cstheme="minorHAnsi"/>
        </w:rPr>
        <w:t>13</w:t>
      </w:r>
      <w:r w:rsidR="008A7E8E">
        <w:rPr>
          <w:rFonts w:cstheme="minorHAnsi"/>
        </w:rPr>
        <w:t xml:space="preserve">, </w:t>
      </w:r>
      <w:r>
        <w:rPr>
          <w:rFonts w:cstheme="minorHAnsi"/>
        </w:rPr>
        <w:t>13.15-17.15</w:t>
      </w:r>
    </w:p>
    <w:p w14:paraId="1FF2CA6C" w14:textId="64AC625B" w:rsidR="00A27C02" w:rsidRPr="00A27C02" w:rsidRDefault="00A27C02" w:rsidP="005C5F9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BTK </w:t>
      </w:r>
      <w:r w:rsidR="003005E4">
        <w:rPr>
          <w:rFonts w:cstheme="minorHAnsi"/>
        </w:rPr>
        <w:t>D 412</w:t>
      </w:r>
      <w:r>
        <w:rPr>
          <w:rFonts w:cstheme="minorHAnsi"/>
        </w:rPr>
        <w:t xml:space="preserve"> </w:t>
      </w:r>
    </w:p>
    <w:p w14:paraId="4963E5E3" w14:textId="39D2AD75" w:rsidR="009633D2" w:rsidRPr="00A27C02" w:rsidRDefault="00D705F2" w:rsidP="005C5F9D">
      <w:pPr>
        <w:spacing w:after="0" w:line="240" w:lineRule="auto"/>
        <w:jc w:val="both"/>
        <w:rPr>
          <w:rFonts w:cstheme="minorHAnsi"/>
        </w:rPr>
      </w:pPr>
      <w:r w:rsidRPr="00A27C02">
        <w:rPr>
          <w:rFonts w:cstheme="minorHAnsi"/>
          <w:b/>
        </w:rPr>
        <w:t>Availability</w:t>
      </w:r>
      <w:r w:rsidRPr="00A27C02">
        <w:rPr>
          <w:rFonts w:cstheme="minorHAnsi"/>
        </w:rPr>
        <w:t xml:space="preserve">: </w:t>
      </w:r>
      <w:r w:rsidRPr="00A27C02">
        <w:rPr>
          <w:rFonts w:cstheme="minorHAnsi"/>
        </w:rPr>
        <w:tab/>
      </w:r>
      <w:r w:rsidRPr="00A27C02">
        <w:rPr>
          <w:rFonts w:cstheme="minorHAnsi"/>
        </w:rPr>
        <w:tab/>
        <w:t xml:space="preserve">via email: </w:t>
      </w:r>
      <w:r w:rsidR="0079301E" w:rsidRPr="00A27C02">
        <w:rPr>
          <w:rFonts w:cstheme="minorHAnsi"/>
        </w:rPr>
        <w:t>balogh.beatrix@btk.ppke.hu</w:t>
      </w:r>
    </w:p>
    <w:p w14:paraId="72E4AE50" w14:textId="77777777" w:rsidR="00516EB4" w:rsidRPr="00A27C02" w:rsidRDefault="004C179E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7C02">
        <w:rPr>
          <w:rFonts w:eastAsia="Times New Roman" w:cstheme="minorHAnsi"/>
          <w:b/>
        </w:rPr>
        <w:t xml:space="preserve">Purpose: </w:t>
      </w:r>
      <w:r w:rsidR="00516EB4" w:rsidRPr="00A27C02">
        <w:rPr>
          <w:rFonts w:cstheme="minorHAnsi"/>
        </w:rPr>
        <w:t>To provide a comprehensive survey of the social, political and cultural history of the United States</w:t>
      </w:r>
    </w:p>
    <w:p w14:paraId="46CF115B" w14:textId="36E06C43" w:rsidR="00516EB4" w:rsidRPr="00A27C02" w:rsidRDefault="00516EB4" w:rsidP="005C5F9D">
      <w:pPr>
        <w:spacing w:after="0" w:line="240" w:lineRule="auto"/>
        <w:jc w:val="both"/>
        <w:rPr>
          <w:rFonts w:cstheme="minorHAnsi"/>
          <w:b/>
        </w:rPr>
      </w:pPr>
      <w:r w:rsidRPr="00A27C02">
        <w:rPr>
          <w:rFonts w:cstheme="minorHAnsi"/>
        </w:rPr>
        <w:t>from the colonial times to the present.</w:t>
      </w:r>
      <w:r w:rsidR="00E67336" w:rsidRPr="00A27C02">
        <w:rPr>
          <w:rFonts w:cstheme="minorHAnsi"/>
        </w:rPr>
        <w:t xml:space="preserve"> </w:t>
      </w:r>
      <w:r w:rsidR="004C179E" w:rsidRPr="00A27C02">
        <w:rPr>
          <w:rFonts w:eastAsia="Times New Roman" w:cstheme="minorHAnsi"/>
          <w:b/>
        </w:rPr>
        <w:t>Compulsory Text</w:t>
      </w:r>
      <w:r w:rsidR="007B04FA" w:rsidRPr="00A27C02">
        <w:rPr>
          <w:rFonts w:eastAsia="Times New Roman" w:cstheme="minorHAnsi"/>
          <w:b/>
        </w:rPr>
        <w:t>s</w:t>
      </w:r>
      <w:r w:rsidR="004C179E" w:rsidRPr="00A27C02">
        <w:rPr>
          <w:rFonts w:eastAsia="Times New Roman" w:cstheme="minorHAnsi"/>
          <w:b/>
        </w:rPr>
        <w:t>:</w:t>
      </w:r>
      <w:r w:rsidR="004C179E" w:rsidRPr="00A27C02">
        <w:rPr>
          <w:rFonts w:eastAsia="Times New Roman" w:cstheme="minorHAnsi"/>
        </w:rPr>
        <w:t xml:space="preserve"> </w:t>
      </w:r>
      <w:r w:rsidR="001F6FF3" w:rsidRPr="00A27C02">
        <w:rPr>
          <w:rFonts w:cstheme="minorHAnsi"/>
        </w:rPr>
        <w:t xml:space="preserve">Coursebook: </w:t>
      </w:r>
      <w:r w:rsidR="001F6FF3" w:rsidRPr="00A27C02">
        <w:rPr>
          <w:rFonts w:cstheme="minorHAnsi"/>
          <w:i/>
          <w:iCs/>
        </w:rPr>
        <w:t xml:space="preserve">Outline of U.S. History, </w:t>
      </w:r>
      <w:r w:rsidR="001F6FF3" w:rsidRPr="00A27C02">
        <w:rPr>
          <w:rFonts w:cstheme="minorHAnsi"/>
        </w:rPr>
        <w:t>U.S. Department of State, 2005 (available from the Institute’s homepage</w:t>
      </w:r>
      <w:r w:rsidRPr="00A27C02">
        <w:rPr>
          <w:rFonts w:cstheme="minorHAnsi"/>
        </w:rPr>
        <w:t xml:space="preserve"> </w:t>
      </w:r>
      <w:hyperlink r:id="rId6" w:history="1">
        <w:r w:rsidRPr="00A27C02">
          <w:rPr>
            <w:rStyle w:val="Hyperlink"/>
            <w:rFonts w:cstheme="minorHAnsi"/>
          </w:rPr>
          <w:t>https://btk.ppke.hu/uploads/articles/463213/file/Outline of US History.pdf</w:t>
        </w:r>
      </w:hyperlink>
      <w:r w:rsidR="001F6FF3" w:rsidRPr="00A27C02">
        <w:rPr>
          <w:rFonts w:cstheme="minorHAnsi"/>
        </w:rPr>
        <w:t xml:space="preserve">); Essays from the volume </w:t>
      </w:r>
      <w:r w:rsidR="001F6FF3" w:rsidRPr="00A27C02">
        <w:rPr>
          <w:rFonts w:cstheme="minorHAnsi"/>
          <w:i/>
          <w:iCs/>
        </w:rPr>
        <w:t xml:space="preserve">Historians on America </w:t>
      </w:r>
      <w:r w:rsidR="001F6FF3" w:rsidRPr="00A27C02">
        <w:rPr>
          <w:rFonts w:cstheme="minorHAnsi"/>
        </w:rPr>
        <w:t>(ed. George Clack), U.S. Department of State (available</w:t>
      </w:r>
      <w:r w:rsidR="00E67336" w:rsidRPr="00A27C02">
        <w:rPr>
          <w:rFonts w:cstheme="minorHAnsi"/>
        </w:rPr>
        <w:t xml:space="preserve"> </w:t>
      </w:r>
      <w:r w:rsidR="001F6FF3" w:rsidRPr="00A27C02">
        <w:rPr>
          <w:rFonts w:cstheme="minorHAnsi"/>
        </w:rPr>
        <w:t>from the Institute’s homepage</w:t>
      </w:r>
      <w:r w:rsidRPr="00A27C02">
        <w:rPr>
          <w:rFonts w:cstheme="minorHAnsi"/>
        </w:rPr>
        <w:t xml:space="preserve"> </w:t>
      </w:r>
      <w:hyperlink r:id="rId7" w:history="1">
        <w:r w:rsidRPr="00A27C02">
          <w:rPr>
            <w:rStyle w:val="Hyperlink"/>
            <w:rFonts w:cstheme="minorHAnsi"/>
          </w:rPr>
          <w:t>https://btk.ppke.hu/uploads/articles/463213/file/historians-on-america.pdf</w:t>
        </w:r>
      </w:hyperlink>
      <w:r w:rsidR="001F6FF3" w:rsidRPr="00A27C02">
        <w:rPr>
          <w:rFonts w:cstheme="minorHAnsi"/>
        </w:rPr>
        <w:t>)</w:t>
      </w:r>
      <w:r w:rsidR="007B04FA" w:rsidRPr="00A27C02">
        <w:rPr>
          <w:rFonts w:cstheme="minorHAnsi"/>
        </w:rPr>
        <w:t xml:space="preserve">; Historical Documents listed at the end of the syllabus. </w:t>
      </w:r>
      <w:r w:rsidR="001F6FF3" w:rsidRPr="00A27C02">
        <w:rPr>
          <w:rFonts w:cstheme="minorHAnsi"/>
          <w:b/>
        </w:rPr>
        <w:t xml:space="preserve"> </w:t>
      </w:r>
    </w:p>
    <w:p w14:paraId="0C11874F" w14:textId="4CFC0CFB" w:rsidR="00516EB4" w:rsidRPr="00A27C02" w:rsidRDefault="00516EB4" w:rsidP="00EA3CF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</w:rPr>
      </w:pPr>
      <w:r w:rsidRPr="00A27C02">
        <w:rPr>
          <w:rFonts w:cstheme="minorHAnsi"/>
          <w:b/>
          <w:bCs/>
        </w:rPr>
        <w:t>Material for the Examination: The content of the coursebook</w:t>
      </w:r>
      <w:r w:rsidR="0079301E" w:rsidRPr="00A27C02">
        <w:rPr>
          <w:rFonts w:cstheme="minorHAnsi"/>
          <w:b/>
          <w:bCs/>
        </w:rPr>
        <w:t>/compulsory texts</w:t>
      </w:r>
      <w:r w:rsidRPr="00A27C02">
        <w:rPr>
          <w:rFonts w:cstheme="minorHAnsi"/>
          <w:b/>
          <w:bCs/>
        </w:rPr>
        <w:t xml:space="preserve"> and the complete material of the lectures. </w:t>
      </w:r>
      <w:r w:rsidR="0079301E" w:rsidRPr="00A27C02">
        <w:rPr>
          <w:rFonts w:cstheme="minorHAnsi"/>
        </w:rPr>
        <w:t xml:space="preserve">There are two longer </w:t>
      </w:r>
      <w:r w:rsidR="00A11234" w:rsidRPr="00A11234">
        <w:rPr>
          <w:rFonts w:cstheme="minorHAnsi"/>
          <w:b/>
          <w:bCs/>
        </w:rPr>
        <w:t xml:space="preserve">on-site </w:t>
      </w:r>
      <w:r w:rsidR="0079301E" w:rsidRPr="00A11234">
        <w:rPr>
          <w:rFonts w:cstheme="minorHAnsi"/>
          <w:b/>
          <w:bCs/>
        </w:rPr>
        <w:t>lecture sessions</w:t>
      </w:r>
      <w:r w:rsidR="0079301E" w:rsidRPr="00A27C02">
        <w:rPr>
          <w:rFonts w:cstheme="minorHAnsi"/>
        </w:rPr>
        <w:t xml:space="preserve"> in your timetable (</w:t>
      </w:r>
      <w:r w:rsidR="00217D89">
        <w:rPr>
          <w:rFonts w:cstheme="minorHAnsi"/>
        </w:rPr>
        <w:t>May 7</w:t>
      </w:r>
      <w:r w:rsidR="0079301E" w:rsidRPr="00A27C02">
        <w:rPr>
          <w:rFonts w:cstheme="minorHAnsi"/>
        </w:rPr>
        <w:t xml:space="preserve"> and </w:t>
      </w:r>
      <w:r w:rsidR="00217D89">
        <w:rPr>
          <w:rFonts w:cstheme="minorHAnsi"/>
        </w:rPr>
        <w:t>May 21</w:t>
      </w:r>
      <w:r w:rsidR="0079301E" w:rsidRPr="00A27C02">
        <w:rPr>
          <w:rFonts w:cstheme="minorHAnsi"/>
        </w:rPr>
        <w:t>)</w:t>
      </w:r>
      <w:r w:rsidR="00EA3CF3" w:rsidRPr="00A27C02">
        <w:rPr>
          <w:rFonts w:cstheme="minorHAnsi"/>
        </w:rPr>
        <w:t>.</w:t>
      </w:r>
      <w:r w:rsidR="0079301E" w:rsidRPr="00A27C02">
        <w:rPr>
          <w:rFonts w:cstheme="minorHAnsi"/>
        </w:rPr>
        <w:t xml:space="preserve"> </w:t>
      </w:r>
      <w:r w:rsidR="00A11234">
        <w:rPr>
          <w:rFonts w:cstheme="minorHAnsi"/>
        </w:rPr>
        <w:t>Some additional course material (eg Conceptualizing Native Americans, Task sheet for westward expansion, excerpt from Pro-Slavery argument) will be posted to Teams. It</w:t>
      </w:r>
      <w:r w:rsidR="00EA3CF3" w:rsidRPr="00A11234">
        <w:rPr>
          <w:rFonts w:cstheme="minorHAnsi"/>
        </w:rPr>
        <w:t xml:space="preserve"> is also strongly recommended to consult at least a reference volume</w:t>
      </w:r>
      <w:r w:rsidR="00EA3CF3" w:rsidRPr="00A11234">
        <w:rPr>
          <w:rFonts w:cstheme="minorHAnsi"/>
          <w:b/>
          <w:bCs/>
        </w:rPr>
        <w:t xml:space="preserve"> </w:t>
      </w:r>
      <w:r w:rsidR="00EA3CF3" w:rsidRPr="00A11234">
        <w:rPr>
          <w:rFonts w:cstheme="minorHAnsi"/>
        </w:rPr>
        <w:t>for the precise definition and interpretation of the compulsory concepts as well as the role and relevance of historical figures.</w:t>
      </w:r>
    </w:p>
    <w:p w14:paraId="2D525632" w14:textId="7A78B6DC" w:rsidR="009F49A0" w:rsidRPr="00A27C02" w:rsidRDefault="00895676" w:rsidP="005C5F9D">
      <w:pPr>
        <w:spacing w:after="0" w:line="240" w:lineRule="auto"/>
        <w:jc w:val="both"/>
        <w:rPr>
          <w:rFonts w:cstheme="minorHAnsi"/>
        </w:rPr>
      </w:pPr>
      <w:r w:rsidRPr="00A27C02">
        <w:rPr>
          <w:rFonts w:cstheme="minorHAnsi"/>
          <w:b/>
        </w:rPr>
        <w:t>Requirements</w:t>
      </w:r>
      <w:r w:rsidRPr="00A27C02">
        <w:rPr>
          <w:rFonts w:cstheme="minorHAnsi"/>
        </w:rPr>
        <w:t xml:space="preserve">: </w:t>
      </w:r>
      <w:r w:rsidR="004C179E" w:rsidRPr="00A27C02">
        <w:rPr>
          <w:rFonts w:cstheme="minorHAnsi"/>
        </w:rPr>
        <w:t>kollokvium</w:t>
      </w:r>
      <w:r w:rsidR="008A1F38" w:rsidRPr="00A27C02">
        <w:rPr>
          <w:rFonts w:cstheme="minorHAnsi"/>
        </w:rPr>
        <w:t xml:space="preserve"> (see </w:t>
      </w:r>
      <w:r w:rsidR="008A1F38" w:rsidRPr="00A27C02">
        <w:rPr>
          <w:rFonts w:cstheme="minorHAnsi"/>
          <w:i/>
        </w:rPr>
        <w:t>at attendance and evaluation</w:t>
      </w:r>
      <w:r w:rsidR="008A1F38" w:rsidRPr="00A27C02">
        <w:rPr>
          <w:rFonts w:cstheme="minorHAnsi"/>
        </w:rPr>
        <w:t>)</w:t>
      </w:r>
      <w:r w:rsidR="008E11A8" w:rsidRPr="00A27C02">
        <w:rPr>
          <w:rFonts w:cstheme="minorHAnsi"/>
        </w:rPr>
        <w:t xml:space="preserve"> </w:t>
      </w:r>
    </w:p>
    <w:p w14:paraId="3E9AD321" w14:textId="2EA6BEFE" w:rsidR="009F47F0" w:rsidRPr="00A27C02" w:rsidRDefault="009F47F0" w:rsidP="005C5F9D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3"/>
        <w:gridCol w:w="307"/>
        <w:gridCol w:w="8820"/>
      </w:tblGrid>
      <w:tr w:rsidR="00620329" w:rsidRPr="00A27C02" w14:paraId="063EE304" w14:textId="77777777" w:rsidTr="00D2374F">
        <w:tc>
          <w:tcPr>
            <w:tcW w:w="953" w:type="dxa"/>
            <w:tcBorders>
              <w:bottom w:val="single" w:sz="4" w:space="0" w:color="auto"/>
            </w:tcBorders>
          </w:tcPr>
          <w:p w14:paraId="7D880E58" w14:textId="2D6C9878" w:rsidR="00620329" w:rsidRPr="00A27C02" w:rsidRDefault="00620329" w:rsidP="005C5F9D">
            <w:pPr>
              <w:jc w:val="both"/>
              <w:rPr>
                <w:rFonts w:cstheme="minorHAnsi"/>
                <w:smallCaps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679B4D36" w14:textId="28B7C77C" w:rsidR="00620329" w:rsidRPr="00A27C02" w:rsidRDefault="00620329" w:rsidP="005C5F9D">
            <w:pPr>
              <w:jc w:val="both"/>
              <w:rPr>
                <w:rFonts w:cstheme="minorHAnsi"/>
                <w:smallCaps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4BEE0B93" w14:textId="77777777" w:rsidR="00620329" w:rsidRPr="00A27C02" w:rsidRDefault="00914630" w:rsidP="005C5F9D">
            <w:pPr>
              <w:jc w:val="both"/>
              <w:rPr>
                <w:rFonts w:cstheme="minorHAnsi"/>
                <w:smallCaps/>
              </w:rPr>
            </w:pPr>
            <w:r w:rsidRPr="00A27C02">
              <w:rPr>
                <w:rFonts w:cstheme="minorHAnsi"/>
                <w:smallCaps/>
              </w:rPr>
              <w:t>Lecture Topics</w:t>
            </w:r>
          </w:p>
        </w:tc>
      </w:tr>
      <w:tr w:rsidR="00620329" w:rsidRPr="00A27C02" w14:paraId="2A929298" w14:textId="77777777" w:rsidTr="00D2374F"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97D769" w14:textId="34C7DF52" w:rsidR="000D1C74" w:rsidRPr="00A27C02" w:rsidRDefault="000D1C74" w:rsidP="005C5F9D">
            <w:pPr>
              <w:jc w:val="both"/>
              <w:rPr>
                <w:rFonts w:cstheme="minorHAnsi"/>
              </w:rPr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14:paraId="20ED4147" w14:textId="5D9C1D29" w:rsidR="0073659C" w:rsidRPr="00A27C02" w:rsidRDefault="0073659C" w:rsidP="005C5F9D">
            <w:pPr>
              <w:pStyle w:val="ListParagraph"/>
              <w:numPr>
                <w:ilvl w:val="0"/>
                <w:numId w:val="6"/>
              </w:numPr>
              <w:ind w:left="364"/>
              <w:jc w:val="both"/>
              <w:rPr>
                <w:rFonts w:cstheme="minorHAnsi"/>
              </w:rPr>
            </w:pPr>
            <w:r w:rsidRPr="00A27C02">
              <w:rPr>
                <w:rFonts w:cstheme="minorHAnsi"/>
              </w:rPr>
              <w:t>Introduction, study goals, summary</w:t>
            </w:r>
          </w:p>
          <w:p w14:paraId="18E007E9" w14:textId="3464FA90" w:rsidR="007B04FA" w:rsidRPr="00A27C02" w:rsidRDefault="0079301E" w:rsidP="005C5F9D">
            <w:pPr>
              <w:pStyle w:val="ListParagraph"/>
              <w:numPr>
                <w:ilvl w:val="0"/>
                <w:numId w:val="6"/>
              </w:numPr>
              <w:ind w:left="364"/>
              <w:jc w:val="both"/>
              <w:rPr>
                <w:rFonts w:cstheme="minorHAnsi"/>
              </w:rPr>
            </w:pPr>
            <w:r w:rsidRPr="00A27C02">
              <w:rPr>
                <w:rFonts w:cstheme="minorHAnsi"/>
              </w:rPr>
              <w:t xml:space="preserve">First Encounters and </w:t>
            </w:r>
            <w:r w:rsidR="007B04FA" w:rsidRPr="00A27C02">
              <w:rPr>
                <w:rFonts w:cstheme="minorHAnsi"/>
              </w:rPr>
              <w:t>Colonial America</w:t>
            </w:r>
          </w:p>
          <w:p w14:paraId="7BC1D0F4" w14:textId="56F1A8CF" w:rsidR="007B04FA" w:rsidRPr="00A27C02" w:rsidRDefault="007B04FA" w:rsidP="001B6A3F">
            <w:pPr>
              <w:pStyle w:val="ListParagraph"/>
              <w:numPr>
                <w:ilvl w:val="0"/>
                <w:numId w:val="6"/>
              </w:numPr>
              <w:ind w:left="364"/>
              <w:jc w:val="both"/>
              <w:rPr>
                <w:rFonts w:cstheme="minorHAnsi"/>
              </w:rPr>
            </w:pPr>
            <w:r w:rsidRPr="00A27C02">
              <w:rPr>
                <w:rFonts w:cstheme="minorHAnsi"/>
              </w:rPr>
              <w:t>War of Independence and the “making” of the United States</w:t>
            </w:r>
            <w:r w:rsidR="000D1C74" w:rsidRPr="00A27C02">
              <w:rPr>
                <w:rFonts w:cstheme="minorHAnsi"/>
              </w:rPr>
              <w:t>; The Early Republic</w:t>
            </w:r>
          </w:p>
          <w:p w14:paraId="0FE5E458" w14:textId="35839680" w:rsidR="0079301E" w:rsidRPr="00A27C02" w:rsidRDefault="0079301E" w:rsidP="001B6A3F">
            <w:pPr>
              <w:pStyle w:val="ListParagraph"/>
              <w:numPr>
                <w:ilvl w:val="0"/>
                <w:numId w:val="6"/>
              </w:numPr>
              <w:ind w:left="364"/>
              <w:jc w:val="both"/>
              <w:rPr>
                <w:rFonts w:cstheme="minorHAnsi"/>
              </w:rPr>
            </w:pPr>
            <w:r w:rsidRPr="00A27C02">
              <w:rPr>
                <w:rFonts w:cstheme="minorHAnsi"/>
              </w:rPr>
              <w:t>Growth and Reforms in the early 19</w:t>
            </w:r>
            <w:r w:rsidRPr="00A27C02">
              <w:rPr>
                <w:rFonts w:cstheme="minorHAnsi"/>
                <w:vertAlign w:val="superscript"/>
              </w:rPr>
              <w:t>th</w:t>
            </w:r>
            <w:r w:rsidRPr="00A27C02">
              <w:rPr>
                <w:rFonts w:cstheme="minorHAnsi"/>
              </w:rPr>
              <w:t xml:space="preserve"> century</w:t>
            </w:r>
          </w:p>
          <w:p w14:paraId="311C145E" w14:textId="52309DDE" w:rsidR="007B04FA" w:rsidRPr="00A27C02" w:rsidRDefault="007B04FA" w:rsidP="005C5F9D">
            <w:pPr>
              <w:pStyle w:val="ListParagraph"/>
              <w:numPr>
                <w:ilvl w:val="0"/>
                <w:numId w:val="6"/>
              </w:numPr>
              <w:ind w:left="364"/>
              <w:jc w:val="both"/>
              <w:rPr>
                <w:rFonts w:cstheme="minorHAnsi"/>
              </w:rPr>
            </w:pPr>
            <w:r w:rsidRPr="00A27C02">
              <w:rPr>
                <w:rFonts w:cstheme="minorHAnsi"/>
              </w:rPr>
              <w:t xml:space="preserve">Westward </w:t>
            </w:r>
            <w:r w:rsidR="000D1C74" w:rsidRPr="00A27C02">
              <w:rPr>
                <w:rFonts w:cstheme="minorHAnsi"/>
              </w:rPr>
              <w:t xml:space="preserve">Movement: </w:t>
            </w:r>
            <w:r w:rsidRPr="00A27C02">
              <w:rPr>
                <w:rFonts w:cstheme="minorHAnsi"/>
              </w:rPr>
              <w:t xml:space="preserve"> </w:t>
            </w:r>
            <w:r w:rsidR="000D1C74" w:rsidRPr="00A27C02">
              <w:rPr>
                <w:rFonts w:cstheme="minorHAnsi"/>
              </w:rPr>
              <w:t>territorial expansion, shaping the frontier, and fight over slavery</w:t>
            </w:r>
          </w:p>
          <w:p w14:paraId="38DF5717" w14:textId="77777777" w:rsidR="000D1C74" w:rsidRPr="00A27C02" w:rsidRDefault="007B04FA" w:rsidP="005C5F9D">
            <w:pPr>
              <w:pStyle w:val="ListParagraph"/>
              <w:numPr>
                <w:ilvl w:val="0"/>
                <w:numId w:val="6"/>
              </w:numPr>
              <w:ind w:left="364"/>
              <w:jc w:val="both"/>
              <w:rPr>
                <w:rFonts w:cstheme="minorHAnsi"/>
              </w:rPr>
            </w:pPr>
            <w:r w:rsidRPr="00A27C02">
              <w:rPr>
                <w:rFonts w:cstheme="minorHAnsi"/>
              </w:rPr>
              <w:t>Civil War and Reconstruction</w:t>
            </w:r>
          </w:p>
          <w:p w14:paraId="53F2A54A" w14:textId="625529E2" w:rsidR="007B04FA" w:rsidRPr="00A27C02" w:rsidRDefault="007B04FA" w:rsidP="0079301E">
            <w:pPr>
              <w:pStyle w:val="ListParagraph"/>
              <w:ind w:left="364"/>
              <w:jc w:val="both"/>
              <w:rPr>
                <w:rFonts w:cstheme="minorHAnsi"/>
              </w:rPr>
            </w:pPr>
          </w:p>
          <w:p w14:paraId="2FB91494" w14:textId="3B920DB6" w:rsidR="002D1423" w:rsidRPr="00A27C02" w:rsidRDefault="00620329" w:rsidP="005C5F9D">
            <w:pPr>
              <w:ind w:left="4"/>
              <w:jc w:val="both"/>
              <w:rPr>
                <w:rFonts w:eastAsia="Times New Roman" w:cstheme="minorHAnsi"/>
              </w:rPr>
            </w:pPr>
            <w:r w:rsidRPr="00A27C02">
              <w:rPr>
                <w:rFonts w:cstheme="minorHAnsi"/>
                <w:u w:val="single"/>
              </w:rPr>
              <w:t>Reading</w:t>
            </w:r>
            <w:r w:rsidR="00B105F4" w:rsidRPr="00A27C02">
              <w:rPr>
                <w:rFonts w:cstheme="minorHAnsi"/>
              </w:rPr>
              <w:t xml:space="preserve">: </w:t>
            </w:r>
            <w:r w:rsidR="00856892" w:rsidRPr="00A27C02">
              <w:rPr>
                <w:rFonts w:eastAsia="Times New Roman" w:cstheme="minorHAnsi"/>
              </w:rPr>
              <w:t xml:space="preserve">Chapters </w:t>
            </w:r>
            <w:r w:rsidR="007B04FA" w:rsidRPr="00A27C02">
              <w:rPr>
                <w:rFonts w:eastAsia="Times New Roman" w:cstheme="minorHAnsi"/>
              </w:rPr>
              <w:t>1-8</w:t>
            </w:r>
            <w:r w:rsidR="00856892" w:rsidRPr="00A27C02">
              <w:rPr>
                <w:rFonts w:eastAsia="Times New Roman" w:cstheme="minorHAnsi"/>
              </w:rPr>
              <w:t xml:space="preserve"> of textbook</w:t>
            </w:r>
            <w:r w:rsidR="007B04FA" w:rsidRPr="00A27C02">
              <w:rPr>
                <w:rFonts w:eastAsia="Times New Roman" w:cstheme="minorHAnsi"/>
              </w:rPr>
              <w:t xml:space="preserve"> (pp4-18</w:t>
            </w:r>
            <w:r w:rsidR="00D2374F" w:rsidRPr="00A27C02">
              <w:rPr>
                <w:rFonts w:eastAsia="Times New Roman" w:cstheme="minorHAnsi"/>
              </w:rPr>
              <w:t>7</w:t>
            </w:r>
            <w:r w:rsidR="007B04FA" w:rsidRPr="00A27C02">
              <w:rPr>
                <w:rFonts w:eastAsia="Times New Roman" w:cstheme="minorHAnsi"/>
              </w:rPr>
              <w:t xml:space="preserve"> or 1-92 of pdf format)</w:t>
            </w:r>
            <w:r w:rsidR="00A3107A" w:rsidRPr="00A27C02">
              <w:rPr>
                <w:rFonts w:eastAsia="Times New Roman" w:cstheme="minorHAnsi"/>
              </w:rPr>
              <w:t>;</w:t>
            </w:r>
          </w:p>
          <w:p w14:paraId="0D6DAB8C" w14:textId="6D24E265" w:rsidR="002D1423" w:rsidRPr="00A27C02" w:rsidRDefault="002D1423" w:rsidP="005C5F9D">
            <w:pPr>
              <w:ind w:left="4"/>
              <w:jc w:val="both"/>
              <w:rPr>
                <w:rFonts w:eastAsia="Times New Roman" w:cstheme="minorHAnsi"/>
              </w:rPr>
            </w:pPr>
            <w:r w:rsidRPr="00A27C02">
              <w:rPr>
                <w:rFonts w:cstheme="minorHAnsi"/>
              </w:rPr>
              <w:t>The US Constitution</w:t>
            </w:r>
            <w:r w:rsidR="00A3107A" w:rsidRPr="00A27C02">
              <w:rPr>
                <w:rFonts w:cstheme="minorHAnsi"/>
              </w:rPr>
              <w:t>;</w:t>
            </w:r>
            <w:r w:rsidRPr="00A27C02">
              <w:rPr>
                <w:rFonts w:eastAsia="Times New Roman" w:cstheme="minorHAnsi"/>
              </w:rPr>
              <w:t xml:space="preserve"> start with the annotated Hungarian translation available on the website</w:t>
            </w:r>
            <w:r w:rsidR="00A3107A" w:rsidRPr="00A27C02">
              <w:rPr>
                <w:rFonts w:eastAsia="Times New Roman" w:cstheme="minorHAnsi"/>
              </w:rPr>
              <w:t>;</w:t>
            </w:r>
            <w:r w:rsidRPr="00A27C02">
              <w:rPr>
                <w:rFonts w:eastAsia="Times New Roman" w:cstheme="minorHAnsi"/>
              </w:rPr>
              <w:t xml:space="preserve"> </w:t>
            </w:r>
          </w:p>
          <w:p w14:paraId="105F1418" w14:textId="48078B4A" w:rsidR="002D1423" w:rsidRPr="00A27C02" w:rsidRDefault="002D1423" w:rsidP="005C5F9D">
            <w:pPr>
              <w:ind w:left="-15"/>
              <w:rPr>
                <w:rFonts w:cstheme="minorHAnsi"/>
              </w:rPr>
            </w:pPr>
            <w:r w:rsidRPr="00A27C02">
              <w:rPr>
                <w:rFonts w:cstheme="minorHAnsi"/>
              </w:rPr>
              <w:t>1-</w:t>
            </w:r>
            <w:r w:rsidR="0079301E" w:rsidRPr="00A27C02">
              <w:rPr>
                <w:rFonts w:cstheme="minorHAnsi"/>
              </w:rPr>
              <w:t>5</w:t>
            </w:r>
            <w:r w:rsidRPr="00A27C02">
              <w:rPr>
                <w:rFonts w:cstheme="minorHAnsi"/>
              </w:rPr>
              <w:t xml:space="preserve"> of the Historical documents listed below. Text available at </w:t>
            </w:r>
            <w:hyperlink r:id="rId8" w:history="1">
              <w:r w:rsidRPr="00A27C02">
                <w:rPr>
                  <w:rStyle w:val="Hyperlink"/>
                  <w:rFonts w:cstheme="minorHAnsi"/>
                </w:rPr>
                <w:t>https://btk.ppke.hu/uploads/articles/463213/file/UShistory_sourcetexts_2018.pdf</w:t>
              </w:r>
            </w:hyperlink>
          </w:p>
        </w:tc>
      </w:tr>
      <w:tr w:rsidR="00620329" w:rsidRPr="00A27C02" w14:paraId="0DDDC239" w14:textId="77777777" w:rsidTr="0084374E">
        <w:trPr>
          <w:trHeight w:val="204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0E9BB2" w14:textId="7494256E" w:rsidR="000D1C74" w:rsidRPr="00A27C02" w:rsidRDefault="000D1C74" w:rsidP="005C5F9D">
            <w:pPr>
              <w:jc w:val="both"/>
              <w:rPr>
                <w:rFonts w:cstheme="minorHAnsi"/>
              </w:rPr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14:paraId="00AC50DA" w14:textId="21501F21" w:rsidR="000D1C74" w:rsidRPr="00A27C02" w:rsidRDefault="007416CC" w:rsidP="005C5F9D">
            <w:pPr>
              <w:pStyle w:val="ListParagraph"/>
              <w:numPr>
                <w:ilvl w:val="0"/>
                <w:numId w:val="7"/>
              </w:numPr>
              <w:ind w:left="364"/>
              <w:jc w:val="both"/>
              <w:rPr>
                <w:rFonts w:cstheme="minorHAnsi"/>
              </w:rPr>
            </w:pPr>
            <w:r w:rsidRPr="00A27C02">
              <w:rPr>
                <w:rFonts w:cstheme="minorHAnsi"/>
              </w:rPr>
              <w:t xml:space="preserve">Assuming </w:t>
            </w:r>
            <w:r w:rsidR="00F01D85" w:rsidRPr="00A27C02">
              <w:rPr>
                <w:rFonts w:cstheme="minorHAnsi"/>
              </w:rPr>
              <w:t>an international role:</w:t>
            </w:r>
            <w:r w:rsidRPr="00A27C02">
              <w:rPr>
                <w:rFonts w:cstheme="minorHAnsi"/>
              </w:rPr>
              <w:t xml:space="preserve"> from the Spanish American War to Wilson’s Fourteen Points</w:t>
            </w:r>
          </w:p>
          <w:p w14:paraId="27412647" w14:textId="772FAF7D" w:rsidR="002A01F3" w:rsidRPr="00A27C02" w:rsidRDefault="007416CC" w:rsidP="005C5F9D">
            <w:pPr>
              <w:pStyle w:val="ListParagraph"/>
              <w:numPr>
                <w:ilvl w:val="0"/>
                <w:numId w:val="7"/>
              </w:numPr>
              <w:ind w:left="364"/>
              <w:jc w:val="both"/>
              <w:rPr>
                <w:rFonts w:cstheme="minorHAnsi"/>
              </w:rPr>
            </w:pPr>
            <w:r w:rsidRPr="00A27C02">
              <w:rPr>
                <w:rFonts w:cstheme="minorHAnsi"/>
              </w:rPr>
              <w:t>Gilded Age, Progressivism, and the Roaring 20s</w:t>
            </w:r>
            <w:r w:rsidR="00F01D85" w:rsidRPr="00A27C02">
              <w:rPr>
                <w:rFonts w:cstheme="minorHAnsi"/>
              </w:rPr>
              <w:t xml:space="preserve"> </w:t>
            </w:r>
          </w:p>
          <w:p w14:paraId="17AA7FE6" w14:textId="051865E7" w:rsidR="007416CC" w:rsidRPr="00A27C02" w:rsidRDefault="002A01F3" w:rsidP="005C5F9D">
            <w:pPr>
              <w:pStyle w:val="ListParagraph"/>
              <w:numPr>
                <w:ilvl w:val="0"/>
                <w:numId w:val="7"/>
              </w:numPr>
              <w:ind w:left="364"/>
              <w:jc w:val="both"/>
              <w:rPr>
                <w:rFonts w:cstheme="minorHAnsi"/>
              </w:rPr>
            </w:pPr>
            <w:r w:rsidRPr="00A27C02">
              <w:rPr>
                <w:rFonts w:cstheme="minorHAnsi"/>
              </w:rPr>
              <w:t xml:space="preserve">The Nation in Crises: </w:t>
            </w:r>
            <w:r w:rsidR="007416CC" w:rsidRPr="00A27C02">
              <w:rPr>
                <w:rFonts w:cstheme="minorHAnsi"/>
              </w:rPr>
              <w:t>Great Depression</w:t>
            </w:r>
            <w:r w:rsidRPr="00A27C02">
              <w:rPr>
                <w:rFonts w:cstheme="minorHAnsi"/>
              </w:rPr>
              <w:t xml:space="preserve">, </w:t>
            </w:r>
            <w:r w:rsidR="007416CC" w:rsidRPr="00A27C02">
              <w:rPr>
                <w:rFonts w:cstheme="minorHAnsi"/>
              </w:rPr>
              <w:t>New Deal</w:t>
            </w:r>
            <w:r w:rsidRPr="00A27C02">
              <w:rPr>
                <w:rFonts w:cstheme="minorHAnsi"/>
              </w:rPr>
              <w:t>, and World War II</w:t>
            </w:r>
          </w:p>
          <w:p w14:paraId="4DEB26FB" w14:textId="4594803C" w:rsidR="00F01D85" w:rsidRPr="00A27C02" w:rsidRDefault="002A01F3" w:rsidP="001B411C">
            <w:pPr>
              <w:pStyle w:val="ListParagraph"/>
              <w:numPr>
                <w:ilvl w:val="0"/>
                <w:numId w:val="7"/>
              </w:numPr>
              <w:ind w:left="364"/>
              <w:jc w:val="both"/>
              <w:rPr>
                <w:rFonts w:cstheme="minorHAnsi"/>
              </w:rPr>
            </w:pPr>
            <w:r w:rsidRPr="00A27C02">
              <w:rPr>
                <w:rFonts w:cstheme="minorHAnsi"/>
              </w:rPr>
              <w:t xml:space="preserve">The US in the Cold War; </w:t>
            </w:r>
            <w:r w:rsidR="00F01D85" w:rsidRPr="00A27C02">
              <w:rPr>
                <w:rFonts w:cstheme="minorHAnsi"/>
              </w:rPr>
              <w:t>1950s and 1960s: escalating interventions and changing society</w:t>
            </w:r>
          </w:p>
          <w:p w14:paraId="083C06F4" w14:textId="5AE2C12D" w:rsidR="00E67336" w:rsidRPr="00A27C02" w:rsidRDefault="00E67336" w:rsidP="005C5F9D">
            <w:pPr>
              <w:pStyle w:val="ListParagraph"/>
              <w:numPr>
                <w:ilvl w:val="0"/>
                <w:numId w:val="7"/>
              </w:numPr>
              <w:ind w:left="364"/>
              <w:jc w:val="both"/>
              <w:rPr>
                <w:rFonts w:cstheme="minorHAnsi"/>
              </w:rPr>
            </w:pPr>
            <w:r w:rsidRPr="00A27C02">
              <w:rPr>
                <w:rFonts w:cstheme="minorHAnsi"/>
              </w:rPr>
              <w:t>From Identity Crisis of the 70s to the Reagan Revolution</w:t>
            </w:r>
          </w:p>
          <w:p w14:paraId="275E4E80" w14:textId="185AA35E" w:rsidR="000D1C74" w:rsidRPr="00A27C02" w:rsidRDefault="000D1C74" w:rsidP="005C5F9D">
            <w:pPr>
              <w:pStyle w:val="ListParagraph"/>
              <w:numPr>
                <w:ilvl w:val="0"/>
                <w:numId w:val="7"/>
              </w:numPr>
              <w:ind w:left="364"/>
              <w:jc w:val="both"/>
              <w:rPr>
                <w:rFonts w:eastAsia="Times New Roman" w:cstheme="minorHAnsi"/>
              </w:rPr>
            </w:pPr>
            <w:r w:rsidRPr="00A27C02">
              <w:rPr>
                <w:rFonts w:eastAsia="Times New Roman" w:cstheme="minorHAnsi"/>
              </w:rPr>
              <w:t xml:space="preserve">Post 9/11 US: </w:t>
            </w:r>
            <w:r w:rsidR="00F01D85" w:rsidRPr="00A27C02">
              <w:rPr>
                <w:rFonts w:eastAsia="Times New Roman" w:cstheme="minorHAnsi"/>
              </w:rPr>
              <w:t>(re)</w:t>
            </w:r>
            <w:r w:rsidRPr="00A27C02">
              <w:rPr>
                <w:rFonts w:eastAsia="Times New Roman" w:cstheme="minorHAnsi"/>
              </w:rPr>
              <w:t xml:space="preserve">Negotiating identity and international role </w:t>
            </w:r>
          </w:p>
          <w:p w14:paraId="29B4884D" w14:textId="72F07B27" w:rsidR="002D1423" w:rsidRPr="00A27C02" w:rsidRDefault="00B105F4" w:rsidP="005C5F9D">
            <w:pPr>
              <w:jc w:val="both"/>
              <w:rPr>
                <w:rFonts w:cstheme="minorHAnsi"/>
              </w:rPr>
            </w:pPr>
            <w:r w:rsidRPr="00A27C02">
              <w:rPr>
                <w:rFonts w:eastAsia="Times New Roman" w:cstheme="minorHAnsi"/>
                <w:u w:val="single"/>
              </w:rPr>
              <w:t>Reading</w:t>
            </w:r>
            <w:r w:rsidRPr="00A27C02">
              <w:rPr>
                <w:rFonts w:eastAsia="Times New Roman" w:cstheme="minorHAnsi"/>
              </w:rPr>
              <w:t xml:space="preserve">: </w:t>
            </w:r>
            <w:r w:rsidR="00856892" w:rsidRPr="00A27C02">
              <w:rPr>
                <w:rFonts w:eastAsia="Times New Roman" w:cstheme="minorHAnsi"/>
              </w:rPr>
              <w:t xml:space="preserve">Chapters </w:t>
            </w:r>
            <w:r w:rsidR="000D1C74" w:rsidRPr="00A27C02">
              <w:rPr>
                <w:rFonts w:eastAsia="Times New Roman" w:cstheme="minorHAnsi"/>
              </w:rPr>
              <w:t xml:space="preserve">9-15 </w:t>
            </w:r>
            <w:r w:rsidR="00856892" w:rsidRPr="00A27C02">
              <w:rPr>
                <w:rFonts w:eastAsia="Times New Roman" w:cstheme="minorHAnsi"/>
              </w:rPr>
              <w:t>of textbook</w:t>
            </w:r>
            <w:r w:rsidR="000D1C74" w:rsidRPr="00A27C02">
              <w:rPr>
                <w:rFonts w:eastAsia="Times New Roman" w:cstheme="minorHAnsi"/>
              </w:rPr>
              <w:t xml:space="preserve"> (</w:t>
            </w:r>
            <w:r w:rsidR="00545E59" w:rsidRPr="00A27C02">
              <w:rPr>
                <w:rFonts w:eastAsia="Times New Roman" w:cstheme="minorHAnsi"/>
              </w:rPr>
              <w:t>pp</w:t>
            </w:r>
            <w:r w:rsidR="000D1C74" w:rsidRPr="00A27C02">
              <w:rPr>
                <w:rFonts w:eastAsia="Times New Roman" w:cstheme="minorHAnsi"/>
              </w:rPr>
              <w:t>188-337)</w:t>
            </w:r>
            <w:r w:rsidR="00A3107A" w:rsidRPr="00A27C02">
              <w:rPr>
                <w:rFonts w:eastAsia="Times New Roman" w:cstheme="minorHAnsi"/>
              </w:rPr>
              <w:t xml:space="preserve">; </w:t>
            </w:r>
            <w:r w:rsidR="0079301E" w:rsidRPr="00A27C02">
              <w:rPr>
                <w:rFonts w:cstheme="minorHAnsi"/>
              </w:rPr>
              <w:t>6</w:t>
            </w:r>
            <w:r w:rsidR="00A3107A" w:rsidRPr="00A27C02">
              <w:rPr>
                <w:rFonts w:cstheme="minorHAnsi"/>
              </w:rPr>
              <w:t>-1</w:t>
            </w:r>
            <w:r w:rsidR="0079301E" w:rsidRPr="00A27C02">
              <w:rPr>
                <w:rFonts w:cstheme="minorHAnsi"/>
              </w:rPr>
              <w:t>1</w:t>
            </w:r>
            <w:r w:rsidR="00A3107A" w:rsidRPr="00A27C02">
              <w:rPr>
                <w:rFonts w:cstheme="minorHAnsi"/>
              </w:rPr>
              <w:t xml:space="preserve"> of the assigned h</w:t>
            </w:r>
            <w:r w:rsidR="002D1423" w:rsidRPr="00A27C02">
              <w:rPr>
                <w:rFonts w:cstheme="minorHAnsi"/>
              </w:rPr>
              <w:t>istorical documents</w:t>
            </w:r>
            <w:r w:rsidR="00A3107A" w:rsidRPr="00A27C02">
              <w:rPr>
                <w:rFonts w:cstheme="minorHAnsi"/>
              </w:rPr>
              <w:t>.</w:t>
            </w:r>
          </w:p>
        </w:tc>
      </w:tr>
    </w:tbl>
    <w:p w14:paraId="2C2AB497" w14:textId="1941DF16" w:rsidR="0043189A" w:rsidRPr="00A27C02" w:rsidRDefault="00E67336" w:rsidP="005C5F9D">
      <w:pPr>
        <w:spacing w:after="0" w:line="240" w:lineRule="auto"/>
        <w:jc w:val="both"/>
        <w:rPr>
          <w:rFonts w:cstheme="minorHAnsi"/>
          <w:u w:val="single"/>
        </w:rPr>
      </w:pPr>
      <w:r w:rsidRPr="00A27C02">
        <w:rPr>
          <w:rFonts w:cstheme="minorHAnsi"/>
          <w:u w:val="single"/>
        </w:rPr>
        <w:t>Evaluation:</w:t>
      </w:r>
    </w:p>
    <w:p w14:paraId="06CADD97" w14:textId="77777777" w:rsidR="0043189A" w:rsidRPr="00A27C02" w:rsidRDefault="0043189A" w:rsidP="005C5F9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A27C02">
        <w:rPr>
          <w:rFonts w:cstheme="minorHAnsi"/>
        </w:rPr>
        <w:t>The exam questions will be based partly on the compulsory texts, partly on the material covered by the lectures.</w:t>
      </w:r>
    </w:p>
    <w:p w14:paraId="317BC733" w14:textId="78D6CBFF" w:rsidR="0043189A" w:rsidRPr="00A27C02" w:rsidRDefault="0043189A" w:rsidP="005C5F9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A27C02">
        <w:rPr>
          <w:rFonts w:cstheme="minorHAnsi"/>
        </w:rPr>
        <w:t xml:space="preserve">Credits for the course can be earned by successfully completing a written test </w:t>
      </w:r>
      <w:r w:rsidR="00816117" w:rsidRPr="00A27C02">
        <w:rPr>
          <w:rFonts w:cstheme="minorHAnsi"/>
        </w:rPr>
        <w:t xml:space="preserve">(55% of maximum scores) </w:t>
      </w:r>
      <w:r w:rsidRPr="00A27C02">
        <w:rPr>
          <w:rFonts w:cstheme="minorHAnsi"/>
        </w:rPr>
        <w:t xml:space="preserve">in the exam period. </w:t>
      </w:r>
    </w:p>
    <w:p w14:paraId="1293809A" w14:textId="77777777" w:rsidR="001B4102" w:rsidRPr="00A27C02" w:rsidRDefault="00925A7A" w:rsidP="001B4102">
      <w:pPr>
        <w:spacing w:after="0" w:line="240" w:lineRule="auto"/>
        <w:jc w:val="both"/>
        <w:rPr>
          <w:rFonts w:cstheme="minorHAnsi"/>
        </w:rPr>
      </w:pPr>
      <w:r w:rsidRPr="00A27C02">
        <w:rPr>
          <w:rFonts w:cstheme="minorHAnsi"/>
          <w:b/>
        </w:rPr>
        <w:t>Form and Content of the Exam/Written Test</w:t>
      </w:r>
      <w:r w:rsidR="001B4102" w:rsidRPr="00A27C02">
        <w:rPr>
          <w:rFonts w:cstheme="minorHAnsi"/>
          <w:b/>
        </w:rPr>
        <w:t xml:space="preserve">: </w:t>
      </w:r>
      <w:r w:rsidR="001B4102" w:rsidRPr="00A27C02">
        <w:rPr>
          <w:rFonts w:cstheme="minorHAnsi"/>
        </w:rPr>
        <w:t xml:space="preserve">Multiple-choice questions will be designed in various formats to </w:t>
      </w:r>
      <w:r w:rsidR="001B4102" w:rsidRPr="00A27C02">
        <w:rPr>
          <w:rFonts w:cstheme="minorHAnsi"/>
          <w:b/>
          <w:bCs/>
        </w:rPr>
        <w:t>test your knowledge of the most basic US history concepts</w:t>
      </w:r>
      <w:r w:rsidR="001B4102" w:rsidRPr="00A27C02">
        <w:rPr>
          <w:rFonts w:cstheme="minorHAnsi"/>
        </w:rPr>
        <w:t>, your ability to judge the validity of more nuanced statements, and your familiarity with the entire span of US history. The test will also feature open questions: gapped sentences, short-answer, concept-matching and explanation tasks, and a short essay question.</w:t>
      </w:r>
    </w:p>
    <w:p w14:paraId="0CC4247D" w14:textId="3E5CAFBB" w:rsidR="00014EBD" w:rsidRPr="00A27C02" w:rsidRDefault="001B4102" w:rsidP="001B4102">
      <w:pPr>
        <w:spacing w:after="0" w:line="240" w:lineRule="auto"/>
        <w:jc w:val="both"/>
        <w:rPr>
          <w:rFonts w:cstheme="minorHAnsi"/>
        </w:rPr>
      </w:pPr>
      <w:r w:rsidRPr="00A27C02">
        <w:rPr>
          <w:rFonts w:cstheme="minorHAnsi"/>
          <w:b/>
          <w:bCs/>
        </w:rPr>
        <w:lastRenderedPageBreak/>
        <w:t>S</w:t>
      </w:r>
      <w:r w:rsidR="00014EBD" w:rsidRPr="00A27C02">
        <w:rPr>
          <w:rFonts w:cstheme="minorHAnsi"/>
          <w:b/>
          <w:bCs/>
        </w:rPr>
        <w:t xml:space="preserve">hort </w:t>
      </w:r>
      <w:r w:rsidR="00EA3CF3" w:rsidRPr="00A27C02">
        <w:rPr>
          <w:rFonts w:cstheme="minorHAnsi"/>
          <w:b/>
          <w:bCs/>
        </w:rPr>
        <w:t xml:space="preserve">answer </w:t>
      </w:r>
      <w:r w:rsidRPr="00A27C02">
        <w:rPr>
          <w:rFonts w:cstheme="minorHAnsi"/>
          <w:b/>
          <w:bCs/>
        </w:rPr>
        <w:t>and</w:t>
      </w:r>
      <w:r w:rsidR="00EA3CF3" w:rsidRPr="00A27C02">
        <w:rPr>
          <w:rFonts w:cstheme="minorHAnsi"/>
          <w:b/>
          <w:bCs/>
        </w:rPr>
        <w:t xml:space="preserve"> </w:t>
      </w:r>
      <w:r w:rsidR="00014EBD" w:rsidRPr="00A27C02">
        <w:rPr>
          <w:rFonts w:cstheme="minorHAnsi"/>
          <w:b/>
          <w:bCs/>
        </w:rPr>
        <w:t>essay questions</w:t>
      </w:r>
      <w:r w:rsidR="00A05AE9" w:rsidRPr="00A27C02">
        <w:rPr>
          <w:rFonts w:cstheme="minorHAnsi"/>
        </w:rPr>
        <w:t>.</w:t>
      </w:r>
      <w:r w:rsidR="0065020E" w:rsidRPr="00A27C02">
        <w:rPr>
          <w:rFonts w:cstheme="minorHAnsi"/>
        </w:rPr>
        <w:t xml:space="preserve"> </w:t>
      </w:r>
      <w:r w:rsidR="00A05AE9" w:rsidRPr="00A27C02">
        <w:rPr>
          <w:rFonts w:cstheme="minorHAnsi"/>
        </w:rPr>
        <w:t>One will</w:t>
      </w:r>
      <w:r w:rsidR="00014EBD" w:rsidRPr="00A27C02">
        <w:rPr>
          <w:rFonts w:cstheme="minorHAnsi"/>
        </w:rPr>
        <w:t xml:space="preserve"> require students </w:t>
      </w:r>
      <w:r w:rsidR="00EA3CF3" w:rsidRPr="00A27C02">
        <w:rPr>
          <w:rFonts w:cstheme="minorHAnsi"/>
        </w:rPr>
        <w:t xml:space="preserve">to answer a specific question about a historical event, whilst the essay type will ask you </w:t>
      </w:r>
      <w:r w:rsidR="00014EBD" w:rsidRPr="00A27C02">
        <w:rPr>
          <w:rFonts w:cstheme="minorHAnsi"/>
        </w:rPr>
        <w:t xml:space="preserve">to briefly discuss </w:t>
      </w:r>
      <w:r w:rsidR="00A3050D" w:rsidRPr="00A27C02">
        <w:rPr>
          <w:rFonts w:cstheme="minorHAnsi"/>
        </w:rPr>
        <w:t xml:space="preserve">the milestones and historical relevance of </w:t>
      </w:r>
      <w:r w:rsidR="00A05AE9" w:rsidRPr="00A27C02">
        <w:rPr>
          <w:rFonts w:cstheme="minorHAnsi"/>
        </w:rPr>
        <w:t xml:space="preserve">a given </w:t>
      </w:r>
      <w:r w:rsidR="00EA3CF3" w:rsidRPr="00A27C02">
        <w:rPr>
          <w:rFonts w:cstheme="minorHAnsi"/>
        </w:rPr>
        <w:t>event/</w:t>
      </w:r>
      <w:r w:rsidR="00A3050D" w:rsidRPr="00A27C02">
        <w:rPr>
          <w:rFonts w:cstheme="minorHAnsi"/>
        </w:rPr>
        <w:t xml:space="preserve">period. Eg: Briefly describe the </w:t>
      </w:r>
      <w:r w:rsidR="00816117" w:rsidRPr="00A27C02">
        <w:rPr>
          <w:rFonts w:cstheme="minorHAnsi"/>
        </w:rPr>
        <w:t>a</w:t>
      </w:r>
      <w:r w:rsidR="00A3050D" w:rsidRPr="00A27C02">
        <w:rPr>
          <w:rFonts w:cstheme="minorHAnsi"/>
        </w:rPr>
        <w:t xml:space="preserve">, Westward Movement, </w:t>
      </w:r>
      <w:r w:rsidR="00816117" w:rsidRPr="00A27C02">
        <w:rPr>
          <w:rFonts w:cstheme="minorHAnsi"/>
        </w:rPr>
        <w:t>b</w:t>
      </w:r>
      <w:r w:rsidR="00A3050D" w:rsidRPr="00A27C02">
        <w:rPr>
          <w:rFonts w:cstheme="minorHAnsi"/>
        </w:rPr>
        <w:t>, New Deal</w:t>
      </w:r>
      <w:r w:rsidR="00816117" w:rsidRPr="00A27C02">
        <w:rPr>
          <w:rFonts w:cstheme="minorHAnsi"/>
        </w:rPr>
        <w:t>,</w:t>
      </w:r>
      <w:r w:rsidR="00A3050D" w:rsidRPr="00A27C02">
        <w:rPr>
          <w:rFonts w:cstheme="minorHAnsi"/>
        </w:rPr>
        <w:t xml:space="preserve"> </w:t>
      </w:r>
      <w:r w:rsidR="00816117" w:rsidRPr="00A27C02">
        <w:rPr>
          <w:rFonts w:cstheme="minorHAnsi"/>
        </w:rPr>
        <w:t>c</w:t>
      </w:r>
      <w:r w:rsidR="00A3050D" w:rsidRPr="00A27C02">
        <w:rPr>
          <w:rFonts w:cstheme="minorHAnsi"/>
        </w:rPr>
        <w:t>, Civil Rights Movement</w:t>
      </w:r>
      <w:r w:rsidR="008F6ED0" w:rsidRPr="00A27C02">
        <w:rPr>
          <w:rFonts w:cstheme="minorHAnsi"/>
        </w:rPr>
        <w:t xml:space="preserve">. </w:t>
      </w:r>
      <w:r w:rsidR="005E36C6" w:rsidRPr="00A27C02">
        <w:rPr>
          <w:rFonts w:cstheme="minorHAnsi"/>
        </w:rPr>
        <w:t>Writing should be succinct concentrating on the key features and events. There will be space and sentence limitation.</w:t>
      </w:r>
      <w:r w:rsidR="008F6ED0" w:rsidRPr="00A27C02">
        <w:rPr>
          <w:rFonts w:cstheme="minorHAnsi"/>
        </w:rPr>
        <w:t xml:space="preserve"> </w:t>
      </w:r>
      <w:r w:rsidR="00A3050D" w:rsidRPr="00A27C02">
        <w:rPr>
          <w:rFonts w:cstheme="minorHAnsi"/>
        </w:rPr>
        <w:t xml:space="preserve"> </w:t>
      </w:r>
    </w:p>
    <w:p w14:paraId="55065C22" w14:textId="77777777" w:rsidR="00957786" w:rsidRPr="00A27C02" w:rsidRDefault="00957786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8BAF932" w14:textId="34498EB1" w:rsidR="00A05AE9" w:rsidRPr="00A27C02" w:rsidRDefault="00957786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A27C02">
        <w:rPr>
          <w:rFonts w:cstheme="minorHAnsi"/>
        </w:rPr>
        <w:t xml:space="preserve">Some questions may inquire about the information/insights you gained from </w:t>
      </w:r>
      <w:r w:rsidR="00DD414A" w:rsidRPr="00A27C02">
        <w:rPr>
          <w:rFonts w:cstheme="minorHAnsi"/>
        </w:rPr>
        <w:t>the assigned essays</w:t>
      </w:r>
      <w:r w:rsidR="00A05AE9" w:rsidRPr="00A27C02">
        <w:rPr>
          <w:rFonts w:cstheme="minorHAnsi"/>
        </w:rPr>
        <w:t xml:space="preserve"> from </w:t>
      </w:r>
      <w:r w:rsidR="00A05AE9" w:rsidRPr="00A27C02">
        <w:rPr>
          <w:rFonts w:cstheme="minorHAnsi"/>
          <w:i/>
          <w:iCs/>
        </w:rPr>
        <w:t>Historians on America</w:t>
      </w:r>
      <w:r w:rsidR="00DD414A" w:rsidRPr="00A27C02">
        <w:rPr>
          <w:rFonts w:cstheme="minorHAnsi"/>
          <w:i/>
          <w:iCs/>
        </w:rPr>
        <w:t>:</w:t>
      </w:r>
    </w:p>
    <w:p w14:paraId="303058B8" w14:textId="77777777" w:rsidR="0065020E" w:rsidRPr="00A27C02" w:rsidRDefault="0065020E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  <w:sectPr w:rsidR="0065020E" w:rsidRPr="00A27C02" w:rsidSect="00AC253A">
          <w:pgSz w:w="12240" w:h="15840"/>
          <w:pgMar w:top="964" w:right="964" w:bottom="964" w:left="964" w:header="708" w:footer="708" w:gutter="0"/>
          <w:cols w:space="708"/>
          <w:docGrid w:linePitch="360"/>
        </w:sectPr>
      </w:pPr>
    </w:p>
    <w:p w14:paraId="0CB94FA2" w14:textId="3899E131" w:rsidR="00816117" w:rsidRPr="00A27C02" w:rsidRDefault="00DD414A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A27C02">
        <w:rPr>
          <w:rFonts w:cstheme="minorHAnsi"/>
          <w:iCs/>
        </w:rPr>
        <w:t>“</w:t>
      </w:r>
      <w:r w:rsidR="00816117" w:rsidRPr="00A27C02">
        <w:rPr>
          <w:rFonts w:cstheme="minorHAnsi"/>
          <w:iCs/>
        </w:rPr>
        <w:t>The Colonial Convention</w:t>
      </w:r>
      <w:r w:rsidRPr="00A27C02">
        <w:rPr>
          <w:rFonts w:cstheme="minorHAnsi"/>
          <w:iCs/>
        </w:rPr>
        <w:t>”, 9-15.</w:t>
      </w:r>
    </w:p>
    <w:p w14:paraId="28B0E8F5" w14:textId="59B2BA17" w:rsidR="00816117" w:rsidRPr="00A27C02" w:rsidRDefault="00DD414A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A27C02">
        <w:rPr>
          <w:rFonts w:cstheme="minorHAnsi"/>
          <w:iCs/>
        </w:rPr>
        <w:t>“</w:t>
      </w:r>
      <w:r w:rsidR="00816117" w:rsidRPr="00A27C02">
        <w:rPr>
          <w:rFonts w:cstheme="minorHAnsi"/>
          <w:iCs/>
        </w:rPr>
        <w:t>Victory of the Common School Movement</w:t>
      </w:r>
      <w:r w:rsidRPr="00A27C02">
        <w:rPr>
          <w:rFonts w:cstheme="minorHAnsi"/>
          <w:iCs/>
        </w:rPr>
        <w:t>”,</w:t>
      </w:r>
      <w:r w:rsidR="0065020E" w:rsidRPr="00A27C02">
        <w:rPr>
          <w:rFonts w:cstheme="minorHAnsi"/>
          <w:iCs/>
        </w:rPr>
        <w:t xml:space="preserve"> </w:t>
      </w:r>
      <w:r w:rsidRPr="00A27C02">
        <w:rPr>
          <w:rFonts w:cstheme="minorHAnsi"/>
          <w:iCs/>
        </w:rPr>
        <w:t>22-29.</w:t>
      </w:r>
    </w:p>
    <w:p w14:paraId="4015C293" w14:textId="77001857" w:rsidR="00816117" w:rsidRPr="00A27C02" w:rsidRDefault="00DD414A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A27C02">
        <w:rPr>
          <w:rFonts w:cstheme="minorHAnsi"/>
          <w:iCs/>
        </w:rPr>
        <w:t>“</w:t>
      </w:r>
      <w:r w:rsidR="00816117" w:rsidRPr="00A27C02">
        <w:rPr>
          <w:rFonts w:cstheme="minorHAnsi"/>
          <w:iCs/>
        </w:rPr>
        <w:t>The Sherman Anti-Trust Act</w:t>
      </w:r>
      <w:r w:rsidRPr="00A27C02">
        <w:rPr>
          <w:rFonts w:cstheme="minorHAnsi"/>
          <w:iCs/>
        </w:rPr>
        <w:t>”, 30-38.</w:t>
      </w:r>
    </w:p>
    <w:p w14:paraId="2126BA59" w14:textId="121CD410" w:rsidR="00816117" w:rsidRPr="00A27C02" w:rsidRDefault="00DD414A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A27C02">
        <w:rPr>
          <w:rFonts w:cstheme="minorHAnsi"/>
          <w:iCs/>
        </w:rPr>
        <w:t>“</w:t>
      </w:r>
      <w:r w:rsidR="00816117" w:rsidRPr="00A27C02">
        <w:rPr>
          <w:rFonts w:cstheme="minorHAnsi"/>
          <w:iCs/>
        </w:rPr>
        <w:t>The GI Bill of Rights</w:t>
      </w:r>
      <w:r w:rsidRPr="00A27C02">
        <w:rPr>
          <w:rFonts w:cstheme="minorHAnsi"/>
          <w:iCs/>
        </w:rPr>
        <w:t>”, 46-54.</w:t>
      </w:r>
    </w:p>
    <w:p w14:paraId="70EAFCA1" w14:textId="389047BC" w:rsidR="00816117" w:rsidRPr="00A27C02" w:rsidRDefault="00DD414A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A27C02">
        <w:rPr>
          <w:rFonts w:cstheme="minorHAnsi"/>
          <w:iCs/>
        </w:rPr>
        <w:t>“</w:t>
      </w:r>
      <w:r w:rsidR="00816117" w:rsidRPr="00A27C02">
        <w:rPr>
          <w:rFonts w:cstheme="minorHAnsi"/>
          <w:iCs/>
        </w:rPr>
        <w:t>Brown v Board of Education</w:t>
      </w:r>
      <w:r w:rsidRPr="00A27C02">
        <w:rPr>
          <w:rFonts w:cstheme="minorHAnsi"/>
          <w:iCs/>
        </w:rPr>
        <w:t>”, 62-69.</w:t>
      </w:r>
    </w:p>
    <w:p w14:paraId="2B001154" w14:textId="5E2B2751" w:rsidR="00816117" w:rsidRPr="00A27C02" w:rsidRDefault="00DD414A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7C02">
        <w:rPr>
          <w:rFonts w:cstheme="minorHAnsi"/>
          <w:iCs/>
        </w:rPr>
        <w:t>“</w:t>
      </w:r>
      <w:r w:rsidR="00816117" w:rsidRPr="00A27C02">
        <w:rPr>
          <w:rFonts w:cstheme="minorHAnsi"/>
          <w:iCs/>
        </w:rPr>
        <w:t>The Immigration Act of 1965</w:t>
      </w:r>
      <w:r w:rsidRPr="00A27C02">
        <w:rPr>
          <w:rFonts w:cstheme="minorHAnsi"/>
          <w:iCs/>
        </w:rPr>
        <w:t>”, 76-83.</w:t>
      </w:r>
    </w:p>
    <w:p w14:paraId="28133C04" w14:textId="77777777" w:rsidR="0065020E" w:rsidRPr="00A27C02" w:rsidRDefault="0065020E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  <w:sectPr w:rsidR="0065020E" w:rsidRPr="00A27C02" w:rsidSect="0065020E">
          <w:type w:val="continuous"/>
          <w:pgSz w:w="12240" w:h="15840"/>
          <w:pgMar w:top="964" w:right="964" w:bottom="964" w:left="964" w:header="708" w:footer="708" w:gutter="0"/>
          <w:cols w:num="2" w:space="708"/>
          <w:docGrid w:linePitch="360"/>
        </w:sectPr>
      </w:pPr>
    </w:p>
    <w:p w14:paraId="4C0AC0E8" w14:textId="49C8668E" w:rsidR="00A3050D" w:rsidRPr="00A27C02" w:rsidRDefault="00A3050D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78232F7" w14:textId="60EE440F" w:rsidR="005C5F9D" w:rsidRPr="00A27C02" w:rsidRDefault="00E67336" w:rsidP="005C5F9D">
      <w:pPr>
        <w:spacing w:after="0" w:line="240" w:lineRule="auto"/>
        <w:rPr>
          <w:rFonts w:cstheme="minorHAnsi"/>
        </w:rPr>
      </w:pPr>
      <w:r w:rsidRPr="00A27C02">
        <w:rPr>
          <w:rFonts w:cstheme="minorHAnsi"/>
        </w:rPr>
        <w:t>Students</w:t>
      </w:r>
      <w:r w:rsidR="00A3050D" w:rsidRPr="00A27C02">
        <w:rPr>
          <w:rFonts w:cstheme="minorHAnsi"/>
        </w:rPr>
        <w:t xml:space="preserve"> will </w:t>
      </w:r>
      <w:r w:rsidRPr="00A27C02">
        <w:rPr>
          <w:rFonts w:cstheme="minorHAnsi"/>
        </w:rPr>
        <w:t xml:space="preserve">also </w:t>
      </w:r>
      <w:r w:rsidR="00A3050D" w:rsidRPr="00A27C02">
        <w:rPr>
          <w:rFonts w:cstheme="minorHAnsi"/>
        </w:rPr>
        <w:t xml:space="preserve">have to answer questions about one of the set historical documents </w:t>
      </w:r>
      <w:r w:rsidR="00EA3CF3" w:rsidRPr="00A27C02">
        <w:rPr>
          <w:rFonts w:cstheme="minorHAnsi"/>
        </w:rPr>
        <w:t>or</w:t>
      </w:r>
      <w:r w:rsidR="00A3050D" w:rsidRPr="00A27C02">
        <w:rPr>
          <w:rFonts w:cstheme="minorHAnsi"/>
        </w:rPr>
        <w:t xml:space="preserve"> </w:t>
      </w:r>
      <w:r w:rsidR="008F6ED0" w:rsidRPr="00A27C02">
        <w:rPr>
          <w:rFonts w:cstheme="minorHAnsi"/>
        </w:rPr>
        <w:t xml:space="preserve">glean information from the </w:t>
      </w:r>
      <w:r w:rsidR="00A3050D" w:rsidRPr="00A27C02">
        <w:rPr>
          <w:rFonts w:cstheme="minorHAnsi"/>
        </w:rPr>
        <w:t xml:space="preserve">“original texts” </w:t>
      </w:r>
      <w:r w:rsidR="008F6ED0" w:rsidRPr="00A27C02">
        <w:rPr>
          <w:rFonts w:cstheme="minorHAnsi"/>
        </w:rPr>
        <w:t xml:space="preserve">or excerpts provided at the exam. </w:t>
      </w:r>
      <w:r w:rsidR="00B34F4C" w:rsidRPr="00A27C02">
        <w:rPr>
          <w:rFonts w:cstheme="minorHAnsi"/>
        </w:rPr>
        <w:t>Compulsory</w:t>
      </w:r>
      <w:r w:rsidR="008F6ED0" w:rsidRPr="00A27C02">
        <w:rPr>
          <w:rFonts w:cstheme="minorHAnsi"/>
        </w:rPr>
        <w:t xml:space="preserve"> historical documents</w:t>
      </w:r>
      <w:r w:rsidR="005C5F9D" w:rsidRPr="00A27C02">
        <w:rPr>
          <w:rFonts w:cstheme="minorHAnsi"/>
        </w:rPr>
        <w:t xml:space="preserve"> downloadable from </w:t>
      </w:r>
      <w:hyperlink r:id="rId9" w:history="1">
        <w:r w:rsidR="005C5F9D" w:rsidRPr="00A27C02">
          <w:rPr>
            <w:rStyle w:val="Hyperlink"/>
            <w:rFonts w:cstheme="minorHAnsi"/>
          </w:rPr>
          <w:t>http://btk.ppke.hu/uploads/articles/463213/file/UShistory_sourcetexts_2018.pdf</w:t>
        </w:r>
      </w:hyperlink>
      <w:r w:rsidR="005C5F9D" w:rsidRPr="00A27C02">
        <w:rPr>
          <w:rFonts w:cstheme="minorHAnsi"/>
        </w:rPr>
        <w:t xml:space="preserve">, unless specified differently here): </w:t>
      </w:r>
    </w:p>
    <w:p w14:paraId="08A1FF79" w14:textId="49D27510" w:rsidR="00D2374F" w:rsidRPr="00A27C02" w:rsidRDefault="00D2374F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E69C964" w14:textId="77777777" w:rsidR="00B34F4C" w:rsidRPr="00A27C02" w:rsidRDefault="00B34F4C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  <w:sectPr w:rsidR="00B34F4C" w:rsidRPr="00A27C02" w:rsidSect="0065020E">
          <w:type w:val="continuous"/>
          <w:pgSz w:w="12240" w:h="15840"/>
          <w:pgMar w:top="964" w:right="964" w:bottom="964" w:left="964" w:header="708" w:footer="708" w:gutter="0"/>
          <w:cols w:space="708"/>
          <w:docGrid w:linePitch="360"/>
        </w:sectPr>
      </w:pPr>
    </w:p>
    <w:p w14:paraId="6B47E950" w14:textId="15E09349" w:rsidR="005C5F9D" w:rsidRPr="00A27C02" w:rsidRDefault="005C5F9D" w:rsidP="005C5F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</w:rPr>
      </w:pPr>
      <w:r w:rsidRPr="00A27C02">
        <w:rPr>
          <w:rFonts w:eastAsia="Times New Roman" w:cstheme="minorHAnsi"/>
        </w:rPr>
        <w:t xml:space="preserve">John Winthrop Dreams of a City on a Hill (1630) </w:t>
      </w:r>
      <w:hyperlink r:id="rId10" w:history="1">
        <w:r w:rsidRPr="00A27C02">
          <w:rPr>
            <w:rStyle w:val="Hyperlink"/>
            <w:rFonts w:cstheme="minorHAnsi"/>
          </w:rPr>
          <w:t>http://www.americanyawp.com/reader/colliding-cultures/john-winthrop-dreams-of-a-city-on-a-hill-1630/</w:t>
        </w:r>
      </w:hyperlink>
      <w:r w:rsidRPr="00A27C02">
        <w:rPr>
          <w:rFonts w:eastAsia="Times New Roman" w:cstheme="minorHAnsi"/>
        </w:rPr>
        <w:t xml:space="preserve">, </w:t>
      </w:r>
    </w:p>
    <w:p w14:paraId="07002A4D" w14:textId="6E5FC650" w:rsidR="00B34F4C" w:rsidRPr="00A27C02" w:rsidRDefault="00B34F4C" w:rsidP="005C5F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A27C02">
        <w:rPr>
          <w:rFonts w:cstheme="minorHAnsi"/>
          <w:bCs/>
        </w:rPr>
        <w:t>Declaration of Independence (July 4, 1776)</w:t>
      </w:r>
    </w:p>
    <w:p w14:paraId="2C638FA2" w14:textId="79E5CE44" w:rsidR="00B34F4C" w:rsidRPr="00A27C02" w:rsidRDefault="00B34F4C" w:rsidP="005C5F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A27C02">
        <w:rPr>
          <w:rFonts w:cstheme="minorHAnsi"/>
          <w:bCs/>
        </w:rPr>
        <w:t>The Bill of Rights of the U.S. Constitution (1791)</w:t>
      </w:r>
    </w:p>
    <w:p w14:paraId="0641DD8E" w14:textId="1887B376" w:rsidR="00B34F4C" w:rsidRPr="00A27C02" w:rsidRDefault="00B34F4C" w:rsidP="005C5F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A27C02">
        <w:rPr>
          <w:rFonts w:cstheme="minorHAnsi"/>
          <w:bCs/>
        </w:rPr>
        <w:t>The Emancipation Proclamation (1862)</w:t>
      </w:r>
    </w:p>
    <w:p w14:paraId="27DD3CA6" w14:textId="5386677C" w:rsidR="00B34F4C" w:rsidRPr="00A27C02" w:rsidRDefault="00B34F4C" w:rsidP="005C5F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A27C02">
        <w:rPr>
          <w:rFonts w:cstheme="minorHAnsi"/>
          <w:bCs/>
        </w:rPr>
        <w:t>Abraham Lincoln: Gettysburg Address (1863)</w:t>
      </w:r>
    </w:p>
    <w:p w14:paraId="73F5F695" w14:textId="2D450C04" w:rsidR="00B34F4C" w:rsidRPr="00A27C02" w:rsidRDefault="00B34F4C" w:rsidP="005C5F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A27C02">
        <w:rPr>
          <w:rFonts w:cstheme="minorHAnsi"/>
          <w:bCs/>
        </w:rPr>
        <w:t>Plessy v. Ferguson (1896)</w:t>
      </w:r>
    </w:p>
    <w:p w14:paraId="3E01970F" w14:textId="21AF50B2" w:rsidR="00B34F4C" w:rsidRPr="00A27C02" w:rsidRDefault="00B34F4C" w:rsidP="005C5F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A27C02">
        <w:rPr>
          <w:rFonts w:cstheme="minorHAnsi"/>
          <w:bCs/>
        </w:rPr>
        <w:t>Woodrow Wilson: Fourteen Points Speech (January 1918)</w:t>
      </w:r>
    </w:p>
    <w:p w14:paraId="5E0CE7B3" w14:textId="2B00CECC" w:rsidR="00B34F4C" w:rsidRPr="00A27C02" w:rsidRDefault="00B34F4C" w:rsidP="005C5F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A27C02">
        <w:rPr>
          <w:rFonts w:cstheme="minorHAnsi"/>
          <w:bCs/>
        </w:rPr>
        <w:t>Franklin D. Roosevelt: First Inaugural Address (1933)</w:t>
      </w:r>
    </w:p>
    <w:p w14:paraId="3021A248" w14:textId="0E67A6D0" w:rsidR="00B34F4C" w:rsidRPr="00A27C02" w:rsidRDefault="00B34F4C" w:rsidP="005C5F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A27C02">
        <w:rPr>
          <w:rFonts w:cstheme="minorHAnsi"/>
          <w:bCs/>
        </w:rPr>
        <w:t xml:space="preserve"> </w:t>
      </w:r>
      <w:r w:rsidRPr="00A27C02">
        <w:rPr>
          <w:rFonts w:cstheme="minorHAnsi"/>
          <w:bCs/>
          <w:i/>
          <w:iCs/>
        </w:rPr>
        <w:t xml:space="preserve">Brown v. Board of Education </w:t>
      </w:r>
      <w:r w:rsidRPr="00A27C02">
        <w:rPr>
          <w:rFonts w:cstheme="minorHAnsi"/>
          <w:bCs/>
        </w:rPr>
        <w:t>(1954)</w:t>
      </w:r>
    </w:p>
    <w:p w14:paraId="155B7F59" w14:textId="4556983D" w:rsidR="00B34F4C" w:rsidRPr="00A27C02" w:rsidRDefault="00B34F4C" w:rsidP="005C5F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A27C02">
        <w:rPr>
          <w:rFonts w:cstheme="minorHAnsi"/>
          <w:bCs/>
        </w:rPr>
        <w:t>John F. Kennedy: Inaugural Address (1961)</w:t>
      </w:r>
    </w:p>
    <w:p w14:paraId="6BC2BD1D" w14:textId="77777777" w:rsidR="0079301E" w:rsidRPr="00A27C02" w:rsidRDefault="00B34F4C" w:rsidP="005C5F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A27C02">
        <w:rPr>
          <w:rFonts w:cstheme="minorHAnsi"/>
          <w:bCs/>
        </w:rPr>
        <w:t>Martin Luther King Jr: I Have a Dream (1963)</w:t>
      </w:r>
      <w:r w:rsidR="0079301E" w:rsidRPr="00A27C02">
        <w:rPr>
          <w:rFonts w:cstheme="minorHAnsi"/>
          <w:bCs/>
        </w:rPr>
        <w:t xml:space="preserve"> </w:t>
      </w:r>
    </w:p>
    <w:p w14:paraId="29E1B1D1" w14:textId="4F4362AB" w:rsidR="00D2374F" w:rsidRPr="00A27C02" w:rsidRDefault="0079301E" w:rsidP="005C5F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A27C02">
        <w:rPr>
          <w:rFonts w:cstheme="minorHAnsi"/>
          <w:bCs/>
        </w:rPr>
        <w:t>Ronald Reagan</w:t>
      </w:r>
      <w:r w:rsidR="00C97576" w:rsidRPr="00A27C02">
        <w:rPr>
          <w:rFonts w:cstheme="minorHAnsi"/>
          <w:bCs/>
        </w:rPr>
        <w:t>:</w:t>
      </w:r>
      <w:r w:rsidRPr="00A27C02">
        <w:rPr>
          <w:rFonts w:cstheme="minorHAnsi"/>
          <w:bCs/>
        </w:rPr>
        <w:t xml:space="preserve"> Farewell Address</w:t>
      </w:r>
      <w:r w:rsidR="00C97576" w:rsidRPr="00A27C02">
        <w:rPr>
          <w:rFonts w:cstheme="minorHAnsi"/>
          <w:bCs/>
        </w:rPr>
        <w:t xml:space="preserve"> (1989)</w:t>
      </w:r>
      <w:r w:rsidRPr="00A27C02">
        <w:rPr>
          <w:rFonts w:cstheme="minorHAnsi"/>
          <w:bCs/>
        </w:rPr>
        <w:t xml:space="preserve">. </w:t>
      </w:r>
      <w:r w:rsidR="00C97576" w:rsidRPr="00A27C02">
        <w:rPr>
          <w:rFonts w:cstheme="minorHAnsi"/>
          <w:bCs/>
        </w:rPr>
        <w:t>Reagan Library,</w:t>
      </w:r>
      <w:hyperlink r:id="rId11" w:history="1">
        <w:r w:rsidR="00C97576" w:rsidRPr="00A27C02">
          <w:rPr>
            <w:rStyle w:val="Hyperlink"/>
            <w:rFonts w:cstheme="minorHAnsi"/>
            <w:bCs/>
          </w:rPr>
          <w:t>https://www.youtube.com/watch?v=FjECSv8KFN4</w:t>
        </w:r>
      </w:hyperlink>
      <w:r w:rsidR="00C97576" w:rsidRPr="00A27C02">
        <w:rPr>
          <w:rFonts w:cstheme="minorHAnsi"/>
          <w:bCs/>
        </w:rPr>
        <w:t xml:space="preserve"> </w:t>
      </w:r>
    </w:p>
    <w:p w14:paraId="5FD35C70" w14:textId="77777777" w:rsidR="00B34F4C" w:rsidRPr="00A27C02" w:rsidRDefault="00B34F4C" w:rsidP="005C5F9D">
      <w:pPr>
        <w:spacing w:after="0" w:line="240" w:lineRule="auto"/>
        <w:ind w:left="284"/>
        <w:jc w:val="both"/>
        <w:rPr>
          <w:rFonts w:cstheme="minorHAnsi"/>
          <w:u w:val="single"/>
        </w:rPr>
      </w:pPr>
    </w:p>
    <w:p w14:paraId="6C5E5934" w14:textId="7616B2B9" w:rsidR="0079301E" w:rsidRPr="00A27C02" w:rsidRDefault="0079301E" w:rsidP="005C5F9D">
      <w:pPr>
        <w:spacing w:after="0" w:line="240" w:lineRule="auto"/>
        <w:ind w:left="284"/>
        <w:jc w:val="both"/>
        <w:rPr>
          <w:rFonts w:cstheme="minorHAnsi"/>
          <w:u w:val="single"/>
        </w:rPr>
        <w:sectPr w:rsidR="0079301E" w:rsidRPr="00A27C02" w:rsidSect="00C97576">
          <w:type w:val="continuous"/>
          <w:pgSz w:w="12240" w:h="15840"/>
          <w:pgMar w:top="964" w:right="964" w:bottom="964" w:left="964" w:header="708" w:footer="708" w:gutter="0"/>
          <w:cols w:num="2" w:space="802"/>
          <w:docGrid w:linePitch="360"/>
        </w:sectPr>
      </w:pPr>
    </w:p>
    <w:p w14:paraId="553ECE1F" w14:textId="77777777" w:rsidR="00A27C02" w:rsidRDefault="00A27C02" w:rsidP="005C5F9D">
      <w:pPr>
        <w:spacing w:after="0" w:line="240" w:lineRule="auto"/>
        <w:jc w:val="both"/>
        <w:rPr>
          <w:rFonts w:cstheme="minorHAnsi"/>
        </w:rPr>
      </w:pPr>
    </w:p>
    <w:p w14:paraId="7848C554" w14:textId="7149DBDA" w:rsidR="00D2374F" w:rsidRPr="00A27C02" w:rsidRDefault="00D2374F" w:rsidP="005C5F9D">
      <w:pPr>
        <w:spacing w:after="0" w:line="240" w:lineRule="auto"/>
        <w:jc w:val="both"/>
        <w:rPr>
          <w:rFonts w:cstheme="minorHAnsi"/>
        </w:rPr>
      </w:pPr>
      <w:r w:rsidRPr="00A27C02">
        <w:rPr>
          <w:rFonts w:cstheme="minorHAnsi"/>
          <w:u w:val="single"/>
        </w:rPr>
        <w:t>Recommended Readings:</w:t>
      </w:r>
      <w:r w:rsidRPr="00A27C02">
        <w:rPr>
          <w:rFonts w:cstheme="minorHAnsi"/>
        </w:rPr>
        <w:t xml:space="preserve"> Essentially any book on American history </w:t>
      </w:r>
      <w:r w:rsidR="00957786" w:rsidRPr="00A27C02">
        <w:rPr>
          <w:rFonts w:cstheme="minorHAnsi"/>
        </w:rPr>
        <w:t>i</w:t>
      </w:r>
      <w:r w:rsidRPr="00A27C02">
        <w:rPr>
          <w:rFonts w:cstheme="minorHAnsi"/>
        </w:rPr>
        <w:t>ncluding the following:</w:t>
      </w:r>
    </w:p>
    <w:p w14:paraId="1AC7197C" w14:textId="731BC08C" w:rsidR="00D2374F" w:rsidRPr="00A27C02" w:rsidRDefault="00D2374F" w:rsidP="005C5F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7C02">
        <w:rPr>
          <w:rFonts w:cstheme="minorHAnsi"/>
        </w:rPr>
        <w:t xml:space="preserve">Philip Jenkins: </w:t>
      </w:r>
      <w:r w:rsidRPr="00A27C02">
        <w:rPr>
          <w:rFonts w:cstheme="minorHAnsi"/>
          <w:i/>
          <w:iCs/>
        </w:rPr>
        <w:t xml:space="preserve">A History of the United States </w:t>
      </w:r>
      <w:r w:rsidRPr="00A27C02">
        <w:rPr>
          <w:rFonts w:cstheme="minorHAnsi"/>
        </w:rPr>
        <w:t>(Palgrave/Macmillan)</w:t>
      </w:r>
    </w:p>
    <w:p w14:paraId="468DDCFD" w14:textId="1BFFEB7F" w:rsidR="00D2374F" w:rsidRPr="00A27C02" w:rsidRDefault="00D2374F" w:rsidP="005C5F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7C02">
        <w:rPr>
          <w:rFonts w:cstheme="minorHAnsi"/>
        </w:rPr>
        <w:t xml:space="preserve">Sellers-May-McMillen: </w:t>
      </w:r>
      <w:r w:rsidRPr="00A27C02">
        <w:rPr>
          <w:rFonts w:cstheme="minorHAnsi"/>
          <w:i/>
          <w:iCs/>
        </w:rPr>
        <w:t xml:space="preserve">Az Egyesült Államok története </w:t>
      </w:r>
      <w:r w:rsidRPr="00A27C02">
        <w:rPr>
          <w:rFonts w:cstheme="minorHAnsi"/>
        </w:rPr>
        <w:t>(Maecenas)</w:t>
      </w:r>
    </w:p>
    <w:p w14:paraId="4B63A58F" w14:textId="43FA1957" w:rsidR="00D2374F" w:rsidRPr="00A27C02" w:rsidRDefault="00D2374F" w:rsidP="005C5F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7C02">
        <w:rPr>
          <w:rFonts w:cstheme="minorHAnsi"/>
        </w:rPr>
        <w:t xml:space="preserve">Magyarics-Frank: </w:t>
      </w:r>
      <w:r w:rsidRPr="00A27C02">
        <w:rPr>
          <w:rFonts w:cstheme="minorHAnsi"/>
          <w:i/>
          <w:iCs/>
        </w:rPr>
        <w:t xml:space="preserve">Handouts for U.S. History </w:t>
      </w:r>
      <w:r w:rsidRPr="00A27C02">
        <w:rPr>
          <w:rFonts w:cstheme="minorHAnsi"/>
        </w:rPr>
        <w:t>(Panem)</w:t>
      </w:r>
    </w:p>
    <w:p w14:paraId="48D33C03" w14:textId="6CAAECE7" w:rsidR="00D2374F" w:rsidRPr="00A27C02" w:rsidRDefault="00D2374F" w:rsidP="005C5F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7C02">
        <w:rPr>
          <w:rFonts w:cstheme="minorHAnsi"/>
        </w:rPr>
        <w:t xml:space="preserve">Magyarics Tamás: </w:t>
      </w:r>
      <w:r w:rsidRPr="00A27C02">
        <w:rPr>
          <w:rFonts w:cstheme="minorHAnsi"/>
          <w:i/>
          <w:iCs/>
        </w:rPr>
        <w:t xml:space="preserve">Az Amerikai Egyesült Államok története </w:t>
      </w:r>
      <w:r w:rsidRPr="00A27C02">
        <w:rPr>
          <w:rFonts w:cstheme="minorHAnsi"/>
        </w:rPr>
        <w:t>(1918–2001) (Kossuth)</w:t>
      </w:r>
    </w:p>
    <w:p w14:paraId="652FA924" w14:textId="74B59DDB" w:rsidR="009F47F0" w:rsidRPr="00A27C02" w:rsidRDefault="00D2374F" w:rsidP="005C5F9D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7C02">
        <w:rPr>
          <w:rFonts w:cstheme="minorHAnsi"/>
        </w:rPr>
        <w:t xml:space="preserve">Hahner Péter: </w:t>
      </w:r>
      <w:r w:rsidRPr="00A27C02">
        <w:rPr>
          <w:rFonts w:cstheme="minorHAnsi"/>
          <w:i/>
          <w:iCs/>
        </w:rPr>
        <w:t xml:space="preserve">Az Egyesült Államok elnökei </w:t>
      </w:r>
      <w:r w:rsidRPr="00A27C02">
        <w:rPr>
          <w:rFonts w:cstheme="minorHAnsi"/>
        </w:rPr>
        <w:t>(Maecenas)</w:t>
      </w:r>
    </w:p>
    <w:sectPr w:rsidR="009F47F0" w:rsidRPr="00A27C02" w:rsidSect="00B34F4C">
      <w:type w:val="continuous"/>
      <w:pgSz w:w="12240" w:h="15840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Ciril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927"/>
        </w:tabs>
        <w:ind w:left="360" w:firstLine="207"/>
      </w:pPr>
      <w:rPr>
        <w:rFonts w:ascii="Symbol" w:hAnsi="Symbol"/>
      </w:rPr>
    </w:lvl>
  </w:abstractNum>
  <w:abstractNum w:abstractNumId="3" w15:restartNumberingAfterBreak="0">
    <w:nsid w:val="05BE6FEA"/>
    <w:multiLevelType w:val="hybridMultilevel"/>
    <w:tmpl w:val="5E6010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1A59FB"/>
    <w:multiLevelType w:val="hybridMultilevel"/>
    <w:tmpl w:val="9218406A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 w15:restartNumberingAfterBreak="0">
    <w:nsid w:val="1B996DC9"/>
    <w:multiLevelType w:val="hybridMultilevel"/>
    <w:tmpl w:val="32680F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619D"/>
    <w:multiLevelType w:val="hybridMultilevel"/>
    <w:tmpl w:val="3AD4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41387"/>
    <w:multiLevelType w:val="hybridMultilevel"/>
    <w:tmpl w:val="A136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37D77"/>
    <w:multiLevelType w:val="hybridMultilevel"/>
    <w:tmpl w:val="14D8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6D21"/>
    <w:multiLevelType w:val="hybridMultilevel"/>
    <w:tmpl w:val="9E42EF2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E38540E"/>
    <w:multiLevelType w:val="hybridMultilevel"/>
    <w:tmpl w:val="CB2C0904"/>
    <w:lvl w:ilvl="0" w:tplc="BAA614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E1D11"/>
    <w:multiLevelType w:val="hybridMultilevel"/>
    <w:tmpl w:val="D3227A86"/>
    <w:lvl w:ilvl="0" w:tplc="31EA34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67E12"/>
    <w:multiLevelType w:val="hybridMultilevel"/>
    <w:tmpl w:val="AD62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937823">
    <w:abstractNumId w:val="2"/>
  </w:num>
  <w:num w:numId="2" w16cid:durableId="462037331">
    <w:abstractNumId w:val="0"/>
  </w:num>
  <w:num w:numId="3" w16cid:durableId="1390808356">
    <w:abstractNumId w:val="1"/>
  </w:num>
  <w:num w:numId="4" w16cid:durableId="643968934">
    <w:abstractNumId w:val="3"/>
  </w:num>
  <w:num w:numId="5" w16cid:durableId="1839730862">
    <w:abstractNumId w:val="9"/>
  </w:num>
  <w:num w:numId="6" w16cid:durableId="1779058039">
    <w:abstractNumId w:val="12"/>
  </w:num>
  <w:num w:numId="7" w16cid:durableId="1029986751">
    <w:abstractNumId w:val="8"/>
  </w:num>
  <w:num w:numId="8" w16cid:durableId="854735556">
    <w:abstractNumId w:val="6"/>
  </w:num>
  <w:num w:numId="9" w16cid:durableId="819922449">
    <w:abstractNumId w:val="7"/>
  </w:num>
  <w:num w:numId="10" w16cid:durableId="1075125589">
    <w:abstractNumId w:val="4"/>
  </w:num>
  <w:num w:numId="11" w16cid:durableId="2032995185">
    <w:abstractNumId w:val="10"/>
  </w:num>
  <w:num w:numId="12" w16cid:durableId="1007058147">
    <w:abstractNumId w:val="5"/>
  </w:num>
  <w:num w:numId="13" w16cid:durableId="2292687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0NzA3MTYzNza2MDRT0lEKTi0uzszPAykwrgUAfXzFdiwAAAA="/>
  </w:docVars>
  <w:rsids>
    <w:rsidRoot w:val="00440CB2"/>
    <w:rsid w:val="00014EBD"/>
    <w:rsid w:val="00051422"/>
    <w:rsid w:val="00065D7C"/>
    <w:rsid w:val="000774EB"/>
    <w:rsid w:val="000C002D"/>
    <w:rsid w:val="000D1C74"/>
    <w:rsid w:val="000D66D7"/>
    <w:rsid w:val="001014DF"/>
    <w:rsid w:val="00103439"/>
    <w:rsid w:val="00113935"/>
    <w:rsid w:val="00131941"/>
    <w:rsid w:val="00180227"/>
    <w:rsid w:val="001B4102"/>
    <w:rsid w:val="001B502C"/>
    <w:rsid w:val="001F068D"/>
    <w:rsid w:val="001F6FF3"/>
    <w:rsid w:val="00217D89"/>
    <w:rsid w:val="00295339"/>
    <w:rsid w:val="002A01F3"/>
    <w:rsid w:val="002B0D8E"/>
    <w:rsid w:val="002B49C4"/>
    <w:rsid w:val="002D1423"/>
    <w:rsid w:val="003005E4"/>
    <w:rsid w:val="00301043"/>
    <w:rsid w:val="00334071"/>
    <w:rsid w:val="00381ADE"/>
    <w:rsid w:val="0040270F"/>
    <w:rsid w:val="0041415E"/>
    <w:rsid w:val="0043189A"/>
    <w:rsid w:val="00440CB2"/>
    <w:rsid w:val="00455D5A"/>
    <w:rsid w:val="00473126"/>
    <w:rsid w:val="00485B0B"/>
    <w:rsid w:val="004C179E"/>
    <w:rsid w:val="004C6015"/>
    <w:rsid w:val="004F105D"/>
    <w:rsid w:val="004F7764"/>
    <w:rsid w:val="00516EB4"/>
    <w:rsid w:val="0054467F"/>
    <w:rsid w:val="00545E59"/>
    <w:rsid w:val="005531E5"/>
    <w:rsid w:val="005C11C9"/>
    <w:rsid w:val="005C5F9D"/>
    <w:rsid w:val="005D3767"/>
    <w:rsid w:val="005D5E9A"/>
    <w:rsid w:val="005E36C6"/>
    <w:rsid w:val="00620329"/>
    <w:rsid w:val="00623136"/>
    <w:rsid w:val="00640407"/>
    <w:rsid w:val="0064711A"/>
    <w:rsid w:val="0065020E"/>
    <w:rsid w:val="006C1719"/>
    <w:rsid w:val="006D61BF"/>
    <w:rsid w:val="006F74B7"/>
    <w:rsid w:val="0073659C"/>
    <w:rsid w:val="007416CC"/>
    <w:rsid w:val="00743DEE"/>
    <w:rsid w:val="007820B5"/>
    <w:rsid w:val="0079301E"/>
    <w:rsid w:val="007B04FA"/>
    <w:rsid w:val="007E70B4"/>
    <w:rsid w:val="007F088F"/>
    <w:rsid w:val="007F6AE7"/>
    <w:rsid w:val="00816117"/>
    <w:rsid w:val="00820214"/>
    <w:rsid w:val="00835B46"/>
    <w:rsid w:val="0084374E"/>
    <w:rsid w:val="00855898"/>
    <w:rsid w:val="00856892"/>
    <w:rsid w:val="008756CE"/>
    <w:rsid w:val="00895676"/>
    <w:rsid w:val="008A1F38"/>
    <w:rsid w:val="008A7E8E"/>
    <w:rsid w:val="008B367C"/>
    <w:rsid w:val="008C6334"/>
    <w:rsid w:val="008E11A8"/>
    <w:rsid w:val="008F6ED0"/>
    <w:rsid w:val="00914630"/>
    <w:rsid w:val="00925A7A"/>
    <w:rsid w:val="00936B1E"/>
    <w:rsid w:val="009423C2"/>
    <w:rsid w:val="00957786"/>
    <w:rsid w:val="009633D2"/>
    <w:rsid w:val="009762A7"/>
    <w:rsid w:val="009A5025"/>
    <w:rsid w:val="009C399B"/>
    <w:rsid w:val="009F47F0"/>
    <w:rsid w:val="009F49A0"/>
    <w:rsid w:val="00A00736"/>
    <w:rsid w:val="00A03E82"/>
    <w:rsid w:val="00A05AE9"/>
    <w:rsid w:val="00A11234"/>
    <w:rsid w:val="00A27C02"/>
    <w:rsid w:val="00A3050D"/>
    <w:rsid w:val="00A3107A"/>
    <w:rsid w:val="00A71022"/>
    <w:rsid w:val="00A858FC"/>
    <w:rsid w:val="00A86DF7"/>
    <w:rsid w:val="00AC253A"/>
    <w:rsid w:val="00AC3297"/>
    <w:rsid w:val="00AF49FE"/>
    <w:rsid w:val="00B105F4"/>
    <w:rsid w:val="00B33ED8"/>
    <w:rsid w:val="00B34F4C"/>
    <w:rsid w:val="00B56970"/>
    <w:rsid w:val="00B76F82"/>
    <w:rsid w:val="00BB060C"/>
    <w:rsid w:val="00BD065C"/>
    <w:rsid w:val="00BD66D8"/>
    <w:rsid w:val="00BE7553"/>
    <w:rsid w:val="00C55107"/>
    <w:rsid w:val="00C80ACE"/>
    <w:rsid w:val="00C96721"/>
    <w:rsid w:val="00C96F99"/>
    <w:rsid w:val="00C97576"/>
    <w:rsid w:val="00CA1203"/>
    <w:rsid w:val="00CB6AFF"/>
    <w:rsid w:val="00CC374F"/>
    <w:rsid w:val="00D2374F"/>
    <w:rsid w:val="00D705F2"/>
    <w:rsid w:val="00D76A20"/>
    <w:rsid w:val="00D865D5"/>
    <w:rsid w:val="00DD27A5"/>
    <w:rsid w:val="00DD2994"/>
    <w:rsid w:val="00DD414A"/>
    <w:rsid w:val="00E01D1A"/>
    <w:rsid w:val="00E045B7"/>
    <w:rsid w:val="00E34A62"/>
    <w:rsid w:val="00E615F6"/>
    <w:rsid w:val="00E67336"/>
    <w:rsid w:val="00EA3CF3"/>
    <w:rsid w:val="00EE4EFC"/>
    <w:rsid w:val="00EE5015"/>
    <w:rsid w:val="00F01D85"/>
    <w:rsid w:val="00F36516"/>
    <w:rsid w:val="00F777FC"/>
    <w:rsid w:val="00F94E09"/>
    <w:rsid w:val="00FC2170"/>
    <w:rsid w:val="00FD4A70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2886"/>
  <w15:docId w15:val="{26B0E3EF-1781-4254-A2CE-904AA558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3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73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40C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0C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E">
    <w:name w:val="FE"/>
    <w:rsid w:val="00820214"/>
    <w:pPr>
      <w:suppressAutoHyphens/>
      <w:spacing w:after="120" w:line="240" w:lineRule="auto"/>
      <w:jc w:val="both"/>
    </w:pPr>
    <w:rPr>
      <w:rFonts w:ascii="Arial" w:eastAsia="Arial" w:hAnsi="Arial" w:cs="Times-Cirill"/>
      <w:sz w:val="24"/>
      <w:szCs w:val="20"/>
      <w:lang w:eastAsia="ar-SA"/>
    </w:rPr>
  </w:style>
  <w:style w:type="character" w:styleId="Hyperlink">
    <w:name w:val="Hyperlink"/>
    <w:rsid w:val="009633D2"/>
    <w:rPr>
      <w:color w:val="0000FF"/>
      <w:u w:val="single"/>
    </w:rPr>
  </w:style>
  <w:style w:type="table" w:styleId="TableGrid">
    <w:name w:val="Table Grid"/>
    <w:basedOn w:val="TableNormal"/>
    <w:uiPriority w:val="59"/>
    <w:rsid w:val="00AC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0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31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731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yline-componentcontributors">
    <w:name w:val="byline-component__contributors"/>
    <w:basedOn w:val="DefaultParagraphFont"/>
    <w:rsid w:val="00473126"/>
  </w:style>
  <w:style w:type="paragraph" w:styleId="NormalWeb">
    <w:name w:val="Normal (Web)"/>
    <w:basedOn w:val="Normal"/>
    <w:uiPriority w:val="99"/>
    <w:semiHidden/>
    <w:unhideWhenUsed/>
    <w:rsid w:val="0047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31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yline">
    <w:name w:val="byline"/>
    <w:basedOn w:val="Normal"/>
    <w:rsid w:val="0047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-author">
    <w:name w:val="byline-author"/>
    <w:basedOn w:val="DefaultParagraphFont"/>
    <w:rsid w:val="00473126"/>
  </w:style>
  <w:style w:type="paragraph" w:styleId="BalloonText">
    <w:name w:val="Balloon Text"/>
    <w:basedOn w:val="Normal"/>
    <w:link w:val="BalloonTextChar"/>
    <w:uiPriority w:val="99"/>
    <w:semiHidden/>
    <w:unhideWhenUsed/>
    <w:rsid w:val="004F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5D"/>
    <w:rPr>
      <w:rFonts w:ascii="Tahoma" w:hAnsi="Tahoma" w:cs="Tahoma"/>
      <w:sz w:val="16"/>
      <w:szCs w:val="16"/>
    </w:rPr>
  </w:style>
  <w:style w:type="character" w:customStyle="1" w:styleId="tablerowdata">
    <w:name w:val="tablerowdata"/>
    <w:basedOn w:val="DefaultParagraphFont"/>
    <w:rsid w:val="00623136"/>
  </w:style>
  <w:style w:type="character" w:styleId="UnresolvedMention">
    <w:name w:val="Unresolved Mention"/>
    <w:basedOn w:val="DefaultParagraphFont"/>
    <w:uiPriority w:val="99"/>
    <w:semiHidden/>
    <w:unhideWhenUsed/>
    <w:rsid w:val="00516E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14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k.ppke.hu/uploads/articles/463213/file/UShistory_sourcetexts_201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tk.ppke.hu/uploads/articles/463213/file/historians-on-america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tk.ppke.hu/uploads/articles/463213/file/Outline%20of%20US%20History.pdf" TargetMode="External"/><Relationship Id="rId11" Type="http://schemas.openxmlformats.org/officeDocument/2006/relationships/hyperlink" Target="https://www.youtube.com/watch?v=FjECSv8KFN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ericanyawp.com/reader/colliding-cultures/john-winthrop-dreams-of-a-city-on-a-hill-16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tk.ppke.hu/uploads/articles/463213/file/UShistory_sourcetexts_2018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F766-FAA4-447F-B908-9BCF055A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775</Words>
  <Characters>5349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 Balogh</dc:creator>
  <cp:lastModifiedBy>Beatrix Balogh</cp:lastModifiedBy>
  <cp:revision>3</cp:revision>
  <dcterms:created xsi:type="dcterms:W3CDTF">2023-02-27T17:07:00Z</dcterms:created>
  <dcterms:modified xsi:type="dcterms:W3CDTF">2023-02-27T17:09:00Z</dcterms:modified>
</cp:coreProperties>
</file>