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8B397" w14:textId="586BD223" w:rsidR="00A03E82" w:rsidRPr="00BB060C" w:rsidRDefault="00440CB2" w:rsidP="00816117">
      <w:pPr>
        <w:pStyle w:val="Subtitle"/>
        <w:spacing w:after="0" w:line="240" w:lineRule="auto"/>
        <w:jc w:val="center"/>
        <w:rPr>
          <w:rFonts w:asciiTheme="minorHAnsi" w:hAnsiTheme="minorHAnsi" w:cstheme="minorHAnsi"/>
          <w:i w:val="0"/>
          <w:smallCaps/>
          <w:sz w:val="22"/>
          <w:szCs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BB060C">
        <w:rPr>
          <w:rFonts w:asciiTheme="minorHAnsi" w:hAnsiTheme="minorHAnsi" w:cstheme="minorHAnsi"/>
          <w:i w:val="0"/>
          <w:smallCaps/>
          <w:sz w:val="22"/>
          <w:szCs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Introduction to </w:t>
      </w:r>
      <w:r w:rsidR="00BB060C" w:rsidRPr="00BB060C">
        <w:rPr>
          <w:rFonts w:asciiTheme="minorHAnsi" w:hAnsiTheme="minorHAnsi" w:cstheme="minorHAnsi"/>
          <w:i w:val="0"/>
          <w:smallCaps/>
          <w:sz w:val="22"/>
          <w:szCs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U.S. History</w:t>
      </w:r>
    </w:p>
    <w:p w14:paraId="57245A2B" w14:textId="77777777" w:rsidR="00BB060C" w:rsidRPr="00BB060C" w:rsidRDefault="00BB060C" w:rsidP="00816117">
      <w:pPr>
        <w:spacing w:after="0" w:line="240" w:lineRule="auto"/>
        <w:jc w:val="center"/>
        <w:rPr>
          <w:rStyle w:val="tablerowdata"/>
          <w:rFonts w:cstheme="minorHAnsi"/>
        </w:rPr>
      </w:pPr>
      <w:r w:rsidRPr="00BB060C">
        <w:rPr>
          <w:rStyle w:val="tablerowdata"/>
          <w:rFonts w:cstheme="minorHAnsi"/>
        </w:rPr>
        <w:t>Bevezetés az Amerikai Egyesült Államok történelmébe</w:t>
      </w:r>
    </w:p>
    <w:p w14:paraId="717E88E3" w14:textId="0C44EF19" w:rsidR="00856892" w:rsidRPr="00BB060C" w:rsidRDefault="00856892" w:rsidP="00816117">
      <w:pPr>
        <w:spacing w:after="0" w:line="240" w:lineRule="auto"/>
        <w:jc w:val="center"/>
        <w:rPr>
          <w:rFonts w:eastAsia="Times New Roman" w:cstheme="minorHAnsi"/>
          <w:lang w:val="fr-FR"/>
        </w:rPr>
      </w:pPr>
      <w:r w:rsidRPr="00BB060C">
        <w:rPr>
          <w:rFonts w:cstheme="minorHAnsi"/>
          <w:i/>
          <w:lang w:val="hu-HU"/>
        </w:rPr>
        <w:t xml:space="preserve">Course Code: </w:t>
      </w:r>
      <w:r w:rsidR="00BB060C" w:rsidRPr="00BB060C">
        <w:rPr>
          <w:rFonts w:cstheme="minorHAnsi"/>
        </w:rPr>
        <w:t>BBLAN12600</w:t>
      </w:r>
      <w:r w:rsidR="0064711A">
        <w:rPr>
          <w:rFonts w:cstheme="minorHAnsi"/>
        </w:rPr>
        <w:t xml:space="preserve"> S0</w:t>
      </w:r>
    </w:p>
    <w:p w14:paraId="1E564EEC" w14:textId="77777777" w:rsidR="004C179E" w:rsidRPr="00BB060C" w:rsidRDefault="004C179E" w:rsidP="00816117">
      <w:pPr>
        <w:spacing w:after="0" w:line="240" w:lineRule="auto"/>
        <w:jc w:val="center"/>
        <w:rPr>
          <w:rFonts w:cstheme="minorHAnsi"/>
          <w:smallCaps/>
        </w:rPr>
      </w:pPr>
      <w:r w:rsidRPr="00BB060C">
        <w:rPr>
          <w:rFonts w:cstheme="minorHAnsi"/>
          <w:smallCaps/>
        </w:rPr>
        <w:t>Lecture Course</w:t>
      </w:r>
      <w:r w:rsidR="008A1F38" w:rsidRPr="00BB060C">
        <w:rPr>
          <w:rFonts w:cstheme="minorHAnsi"/>
          <w:smallCaps/>
        </w:rPr>
        <w:t xml:space="preserve"> for Part Time Students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623136" w:rsidRPr="00BB060C" w14:paraId="46E8665F" w14:textId="77777777" w:rsidTr="00623136">
        <w:trPr>
          <w:tblCellSpacing w:w="0" w:type="dxa"/>
        </w:trPr>
        <w:tc>
          <w:tcPr>
            <w:tcW w:w="0" w:type="auto"/>
            <w:vAlign w:val="center"/>
            <w:hideMark/>
          </w:tcPr>
          <w:p w14:paraId="701E8148" w14:textId="77777777" w:rsidR="00623136" w:rsidRPr="00BB060C" w:rsidRDefault="00623136" w:rsidP="0081611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0" w:type="auto"/>
            <w:vAlign w:val="center"/>
            <w:hideMark/>
          </w:tcPr>
          <w:p w14:paraId="5D52A748" w14:textId="77777777" w:rsidR="00623136" w:rsidRPr="00BB060C" w:rsidRDefault="00623136" w:rsidP="00816117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14:paraId="5CAC35F5" w14:textId="77777777" w:rsidR="00D705F2" w:rsidRPr="00BB060C" w:rsidRDefault="00D705F2" w:rsidP="00816117">
      <w:pPr>
        <w:spacing w:after="0" w:line="240" w:lineRule="auto"/>
        <w:jc w:val="center"/>
        <w:rPr>
          <w:rFonts w:cstheme="minorHAnsi"/>
          <w:i/>
          <w:lang w:val="hu-HU"/>
        </w:rPr>
      </w:pPr>
    </w:p>
    <w:p w14:paraId="559EE3F9" w14:textId="77777777" w:rsidR="009633D2" w:rsidRPr="00BB060C" w:rsidRDefault="009633D2" w:rsidP="00816117">
      <w:pPr>
        <w:spacing w:after="0" w:line="240" w:lineRule="auto"/>
        <w:rPr>
          <w:rFonts w:cstheme="minorHAnsi"/>
          <w:lang w:val="fr-FR"/>
        </w:rPr>
      </w:pPr>
      <w:r w:rsidRPr="00BB060C">
        <w:rPr>
          <w:rFonts w:cstheme="minorHAnsi"/>
          <w:b/>
          <w:lang w:val="fr-FR"/>
        </w:rPr>
        <w:t>Lecturer</w:t>
      </w:r>
      <w:r w:rsidRPr="00BB060C">
        <w:rPr>
          <w:rFonts w:cstheme="minorHAnsi"/>
          <w:lang w:val="fr-FR"/>
        </w:rPr>
        <w:t xml:space="preserve">: </w:t>
      </w:r>
      <w:r w:rsidR="00D705F2" w:rsidRPr="00BB060C">
        <w:rPr>
          <w:rFonts w:cstheme="minorHAnsi"/>
          <w:lang w:val="fr-FR"/>
        </w:rPr>
        <w:tab/>
      </w:r>
      <w:r w:rsidR="00D705F2" w:rsidRPr="00BB060C">
        <w:rPr>
          <w:rFonts w:cstheme="minorHAnsi"/>
          <w:lang w:val="fr-FR"/>
        </w:rPr>
        <w:tab/>
      </w:r>
      <w:r w:rsidRPr="00BB060C">
        <w:rPr>
          <w:rFonts w:cstheme="minorHAnsi"/>
          <w:lang w:val="fr-FR"/>
        </w:rPr>
        <w:t>Balogh Beatrix</w:t>
      </w:r>
    </w:p>
    <w:p w14:paraId="4B9CBDD8" w14:textId="53AA4779" w:rsidR="009633D2" w:rsidRPr="00BB060C" w:rsidRDefault="009633D2" w:rsidP="00816117">
      <w:pPr>
        <w:spacing w:after="0" w:line="240" w:lineRule="auto"/>
        <w:rPr>
          <w:rFonts w:eastAsia="Times New Roman" w:cstheme="minorHAnsi"/>
          <w:bCs/>
        </w:rPr>
      </w:pPr>
      <w:r w:rsidRPr="00BB060C">
        <w:rPr>
          <w:rFonts w:cstheme="minorHAnsi"/>
          <w:b/>
        </w:rPr>
        <w:t>Time</w:t>
      </w:r>
      <w:r w:rsidR="00D705F2" w:rsidRPr="00BB060C">
        <w:rPr>
          <w:rFonts w:cstheme="minorHAnsi"/>
          <w:b/>
        </w:rPr>
        <w:t xml:space="preserve"> and place</w:t>
      </w:r>
      <w:r w:rsidRPr="00BB060C">
        <w:rPr>
          <w:rFonts w:cstheme="minorHAnsi"/>
        </w:rPr>
        <w:t xml:space="preserve">: </w:t>
      </w:r>
      <w:r w:rsidR="00D705F2" w:rsidRPr="00BB060C">
        <w:rPr>
          <w:rFonts w:cstheme="minorHAnsi"/>
        </w:rPr>
        <w:tab/>
      </w:r>
      <w:r w:rsidR="009F47F0" w:rsidRPr="00BB060C">
        <w:rPr>
          <w:rFonts w:eastAsia="Times New Roman" w:cstheme="minorHAnsi"/>
          <w:bCs/>
        </w:rPr>
        <w:t>Two</w:t>
      </w:r>
      <w:r w:rsidR="008A1F38" w:rsidRPr="00BB060C">
        <w:rPr>
          <w:rFonts w:eastAsia="Times New Roman" w:cstheme="minorHAnsi"/>
          <w:bCs/>
        </w:rPr>
        <w:t xml:space="preserve"> longer class sessions</w:t>
      </w:r>
      <w:r w:rsidR="00623136" w:rsidRPr="00BB060C">
        <w:rPr>
          <w:rFonts w:eastAsia="Times New Roman" w:cstheme="minorHAnsi"/>
          <w:bCs/>
        </w:rPr>
        <w:t xml:space="preserve">: </w:t>
      </w:r>
      <w:r w:rsidR="00BB060C" w:rsidRPr="00BB060C">
        <w:rPr>
          <w:rFonts w:eastAsia="Times New Roman" w:cstheme="minorHAnsi"/>
          <w:b/>
          <w:bCs/>
        </w:rPr>
        <w:t xml:space="preserve">February </w:t>
      </w:r>
      <w:r w:rsidR="0064711A">
        <w:rPr>
          <w:rFonts w:eastAsia="Times New Roman" w:cstheme="minorHAnsi"/>
          <w:b/>
          <w:bCs/>
        </w:rPr>
        <w:t>7</w:t>
      </w:r>
      <w:r w:rsidR="00BB060C" w:rsidRPr="00BB060C">
        <w:rPr>
          <w:rFonts w:eastAsia="Times New Roman" w:cstheme="minorHAnsi"/>
          <w:b/>
          <w:bCs/>
        </w:rPr>
        <w:t xml:space="preserve"> &amp; </w:t>
      </w:r>
      <w:r w:rsidR="0064711A">
        <w:rPr>
          <w:rFonts w:eastAsia="Times New Roman" w:cstheme="minorHAnsi"/>
          <w:b/>
          <w:bCs/>
        </w:rPr>
        <w:t>21</w:t>
      </w:r>
      <w:r w:rsidR="005C11C9" w:rsidRPr="00BB060C">
        <w:rPr>
          <w:rFonts w:eastAsia="Times New Roman" w:cstheme="minorHAnsi"/>
          <w:b/>
          <w:bCs/>
        </w:rPr>
        <w:t xml:space="preserve"> (</w:t>
      </w:r>
      <w:r w:rsidR="0064711A">
        <w:rPr>
          <w:rFonts w:eastAsia="Times New Roman" w:cstheme="minorHAnsi"/>
          <w:b/>
          <w:bCs/>
        </w:rPr>
        <w:t>Fridays</w:t>
      </w:r>
      <w:r w:rsidR="005C11C9" w:rsidRPr="00BB060C">
        <w:rPr>
          <w:rFonts w:eastAsia="Times New Roman" w:cstheme="minorHAnsi"/>
          <w:b/>
          <w:bCs/>
        </w:rPr>
        <w:t>) 1</w:t>
      </w:r>
      <w:r w:rsidR="0064711A">
        <w:rPr>
          <w:rFonts w:eastAsia="Times New Roman" w:cstheme="minorHAnsi"/>
          <w:b/>
          <w:bCs/>
        </w:rPr>
        <w:t>4</w:t>
      </w:r>
      <w:r w:rsidR="005C11C9" w:rsidRPr="00BB060C">
        <w:rPr>
          <w:rFonts w:eastAsia="Times New Roman" w:cstheme="minorHAnsi"/>
          <w:b/>
          <w:bCs/>
        </w:rPr>
        <w:t>.15-1</w:t>
      </w:r>
      <w:r w:rsidR="0064711A">
        <w:rPr>
          <w:rFonts w:eastAsia="Times New Roman" w:cstheme="minorHAnsi"/>
          <w:b/>
          <w:bCs/>
        </w:rPr>
        <w:t>8</w:t>
      </w:r>
      <w:r w:rsidR="005C11C9" w:rsidRPr="00BB060C">
        <w:rPr>
          <w:rFonts w:eastAsia="Times New Roman" w:cstheme="minorHAnsi"/>
          <w:b/>
          <w:bCs/>
        </w:rPr>
        <w:t>.15</w:t>
      </w:r>
    </w:p>
    <w:p w14:paraId="572BE102" w14:textId="2A58A8D3" w:rsidR="00623136" w:rsidRPr="00BB060C" w:rsidRDefault="005C11C9" w:rsidP="00816117">
      <w:pPr>
        <w:spacing w:after="0" w:line="240" w:lineRule="auto"/>
        <w:rPr>
          <w:rFonts w:cstheme="minorHAnsi"/>
        </w:rPr>
      </w:pPr>
      <w:r w:rsidRPr="00BB060C">
        <w:rPr>
          <w:rFonts w:eastAsia="Times New Roman" w:cstheme="minorHAnsi"/>
          <w:bCs/>
        </w:rPr>
        <w:tab/>
      </w:r>
      <w:r w:rsidRPr="00BB060C">
        <w:rPr>
          <w:rFonts w:eastAsia="Times New Roman" w:cstheme="minorHAnsi"/>
          <w:bCs/>
        </w:rPr>
        <w:tab/>
      </w:r>
      <w:r w:rsidRPr="00BB060C">
        <w:rPr>
          <w:rFonts w:eastAsia="Times New Roman" w:cstheme="minorHAnsi"/>
          <w:bCs/>
        </w:rPr>
        <w:tab/>
        <w:t xml:space="preserve">Venue: </w:t>
      </w:r>
      <w:r w:rsidR="00623136" w:rsidRPr="00BB060C">
        <w:rPr>
          <w:rFonts w:eastAsia="Times New Roman" w:cstheme="minorHAnsi"/>
          <w:bCs/>
        </w:rPr>
        <w:t xml:space="preserve">Sophianum </w:t>
      </w:r>
      <w:r w:rsidR="008B367C">
        <w:rPr>
          <w:rFonts w:eastAsia="Times New Roman" w:cstheme="minorHAnsi"/>
          <w:bCs/>
        </w:rPr>
        <w:t>205</w:t>
      </w:r>
      <w:bookmarkStart w:id="0" w:name="_GoBack"/>
      <w:bookmarkEnd w:id="0"/>
    </w:p>
    <w:p w14:paraId="4963E5E3" w14:textId="77777777" w:rsidR="009633D2" w:rsidRPr="00BB060C" w:rsidRDefault="00D705F2" w:rsidP="00816117">
      <w:pPr>
        <w:spacing w:after="0" w:line="240" w:lineRule="auto"/>
        <w:jc w:val="both"/>
        <w:rPr>
          <w:rFonts w:cstheme="minorHAnsi"/>
        </w:rPr>
      </w:pPr>
      <w:r w:rsidRPr="00BB060C">
        <w:rPr>
          <w:rFonts w:cstheme="minorHAnsi"/>
          <w:b/>
        </w:rPr>
        <w:t>Availability</w:t>
      </w:r>
      <w:r w:rsidRPr="00BB060C">
        <w:rPr>
          <w:rFonts w:cstheme="minorHAnsi"/>
        </w:rPr>
        <w:t xml:space="preserve">: </w:t>
      </w:r>
      <w:r w:rsidRPr="00BB060C">
        <w:rPr>
          <w:rFonts w:cstheme="minorHAnsi"/>
        </w:rPr>
        <w:tab/>
      </w:r>
      <w:r w:rsidRPr="00BB060C">
        <w:rPr>
          <w:rFonts w:cstheme="minorHAnsi"/>
        </w:rPr>
        <w:tab/>
        <w:t>by appointment or via email: trixiebalogh@yahoo.com</w:t>
      </w:r>
    </w:p>
    <w:p w14:paraId="72E4AE50" w14:textId="77777777" w:rsidR="00516EB4" w:rsidRPr="00BB060C" w:rsidRDefault="004C179E" w:rsidP="0081611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B060C">
        <w:rPr>
          <w:rFonts w:eastAsia="Times New Roman" w:cstheme="minorHAnsi"/>
          <w:b/>
        </w:rPr>
        <w:t xml:space="preserve">Purpose: </w:t>
      </w:r>
      <w:r w:rsidR="00516EB4" w:rsidRPr="00BB060C">
        <w:rPr>
          <w:rFonts w:cstheme="minorHAnsi"/>
        </w:rPr>
        <w:t>To provide a comprehensive survey of the social, political and cultural history of the United States</w:t>
      </w:r>
    </w:p>
    <w:p w14:paraId="43475ED2" w14:textId="77777777" w:rsidR="00516EB4" w:rsidRPr="00BB060C" w:rsidRDefault="00516EB4" w:rsidP="00816117">
      <w:pPr>
        <w:spacing w:after="0" w:line="240" w:lineRule="auto"/>
        <w:jc w:val="both"/>
        <w:rPr>
          <w:rFonts w:cstheme="minorHAnsi"/>
        </w:rPr>
      </w:pPr>
      <w:r w:rsidRPr="00BB060C">
        <w:rPr>
          <w:rFonts w:cstheme="minorHAnsi"/>
        </w:rPr>
        <w:t>from the colonial times to the present.</w:t>
      </w:r>
    </w:p>
    <w:p w14:paraId="7D9A3260" w14:textId="4F3E1ACA" w:rsidR="00516EB4" w:rsidRPr="00BB060C" w:rsidRDefault="004C179E" w:rsidP="00816117">
      <w:pPr>
        <w:spacing w:after="0" w:line="240" w:lineRule="auto"/>
        <w:jc w:val="both"/>
        <w:rPr>
          <w:rFonts w:cstheme="minorHAnsi"/>
        </w:rPr>
      </w:pPr>
      <w:r w:rsidRPr="00BB060C">
        <w:rPr>
          <w:rFonts w:eastAsia="Times New Roman" w:cstheme="minorHAnsi"/>
          <w:b/>
        </w:rPr>
        <w:t>Compulsory Text</w:t>
      </w:r>
      <w:r w:rsidR="007B04FA" w:rsidRPr="00BB060C">
        <w:rPr>
          <w:rFonts w:eastAsia="Times New Roman" w:cstheme="minorHAnsi"/>
          <w:b/>
        </w:rPr>
        <w:t>s</w:t>
      </w:r>
      <w:r w:rsidRPr="00BB060C">
        <w:rPr>
          <w:rFonts w:eastAsia="Times New Roman" w:cstheme="minorHAnsi"/>
          <w:b/>
        </w:rPr>
        <w:t>:</w:t>
      </w:r>
      <w:r w:rsidRPr="00BB060C">
        <w:rPr>
          <w:rFonts w:eastAsia="Times New Roman" w:cstheme="minorHAnsi"/>
        </w:rPr>
        <w:t xml:space="preserve"> </w:t>
      </w:r>
      <w:r w:rsidR="001F6FF3" w:rsidRPr="00BB060C">
        <w:rPr>
          <w:rFonts w:cstheme="minorHAnsi"/>
        </w:rPr>
        <w:t xml:space="preserve">Coursebook: </w:t>
      </w:r>
      <w:r w:rsidR="001F6FF3" w:rsidRPr="00BB060C">
        <w:rPr>
          <w:rFonts w:cstheme="minorHAnsi"/>
          <w:i/>
          <w:iCs/>
        </w:rPr>
        <w:t xml:space="preserve">Outline of U.S. History, </w:t>
      </w:r>
      <w:r w:rsidR="001F6FF3" w:rsidRPr="00BB060C">
        <w:rPr>
          <w:rFonts w:cstheme="minorHAnsi"/>
        </w:rPr>
        <w:t>U.S. Department of State, 2005 (available from the Institute’s homepage</w:t>
      </w:r>
      <w:r w:rsidR="00516EB4" w:rsidRPr="00BB060C">
        <w:rPr>
          <w:rFonts w:cstheme="minorHAnsi"/>
        </w:rPr>
        <w:t xml:space="preserve"> </w:t>
      </w:r>
      <w:hyperlink r:id="rId6" w:history="1">
        <w:r w:rsidR="00516EB4" w:rsidRPr="00BB060C">
          <w:rPr>
            <w:rStyle w:val="Hyperlink"/>
            <w:rFonts w:cstheme="minorHAnsi"/>
          </w:rPr>
          <w:t>https://btk.ppke.hu/uploads/articles/463213/file/Outline of US History.pdf</w:t>
        </w:r>
      </w:hyperlink>
      <w:r w:rsidR="001F6FF3" w:rsidRPr="00BB060C">
        <w:rPr>
          <w:rFonts w:cstheme="minorHAnsi"/>
        </w:rPr>
        <w:t xml:space="preserve">); </w:t>
      </w:r>
    </w:p>
    <w:p w14:paraId="2C5B7D1A" w14:textId="0252DD75" w:rsidR="001F6FF3" w:rsidRPr="00BB060C" w:rsidRDefault="001F6FF3" w:rsidP="00816117">
      <w:pPr>
        <w:spacing w:after="0" w:line="240" w:lineRule="auto"/>
        <w:jc w:val="both"/>
        <w:rPr>
          <w:rFonts w:cstheme="minorHAnsi"/>
        </w:rPr>
      </w:pPr>
      <w:r w:rsidRPr="00BB060C">
        <w:rPr>
          <w:rFonts w:cstheme="minorHAnsi"/>
        </w:rPr>
        <w:t xml:space="preserve">Essays from the volume </w:t>
      </w:r>
      <w:r w:rsidRPr="00BB060C">
        <w:rPr>
          <w:rFonts w:cstheme="minorHAnsi"/>
          <w:i/>
          <w:iCs/>
        </w:rPr>
        <w:t xml:space="preserve">Historians on America </w:t>
      </w:r>
      <w:r w:rsidRPr="00BB060C">
        <w:rPr>
          <w:rFonts w:cstheme="minorHAnsi"/>
        </w:rPr>
        <w:t>(ed. George Clack), U.S. Department of State (available</w:t>
      </w:r>
    </w:p>
    <w:p w14:paraId="46CF115B" w14:textId="16B6A3B8" w:rsidR="00516EB4" w:rsidRPr="00BB060C" w:rsidRDefault="001F6FF3" w:rsidP="0081611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lang w:val="en-GB"/>
        </w:rPr>
      </w:pPr>
      <w:r w:rsidRPr="00BB060C">
        <w:rPr>
          <w:rFonts w:cstheme="minorHAnsi"/>
        </w:rPr>
        <w:t>from the Institute’s homepage</w:t>
      </w:r>
      <w:r w:rsidR="00516EB4" w:rsidRPr="00BB060C">
        <w:rPr>
          <w:rFonts w:cstheme="minorHAnsi"/>
        </w:rPr>
        <w:t xml:space="preserve"> </w:t>
      </w:r>
      <w:hyperlink r:id="rId7" w:history="1">
        <w:r w:rsidR="00516EB4" w:rsidRPr="00BB060C">
          <w:rPr>
            <w:rStyle w:val="Hyperlink"/>
            <w:rFonts w:cstheme="minorHAnsi"/>
          </w:rPr>
          <w:t>https://btk.ppke.hu/uploads/articles/463213/file/historians-on-america.pdf</w:t>
        </w:r>
      </w:hyperlink>
      <w:r w:rsidRPr="00BB060C">
        <w:rPr>
          <w:rFonts w:cstheme="minorHAnsi"/>
        </w:rPr>
        <w:t>)</w:t>
      </w:r>
      <w:r w:rsidR="007B04FA" w:rsidRPr="00BB060C">
        <w:rPr>
          <w:rFonts w:cstheme="minorHAnsi"/>
        </w:rPr>
        <w:t xml:space="preserve">; Historical Documents listed at the end of the syllabus. </w:t>
      </w:r>
      <w:r w:rsidRPr="00BB060C">
        <w:rPr>
          <w:rFonts w:cstheme="minorHAnsi"/>
          <w:b/>
          <w:lang w:val="en-GB"/>
        </w:rPr>
        <w:t xml:space="preserve"> </w:t>
      </w:r>
    </w:p>
    <w:p w14:paraId="0C11874F" w14:textId="1086B43F" w:rsidR="00516EB4" w:rsidRPr="00BB060C" w:rsidRDefault="00516EB4" w:rsidP="0081611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B060C">
        <w:rPr>
          <w:rFonts w:cstheme="minorHAnsi"/>
        </w:rPr>
        <w:t xml:space="preserve">Material for the Examination: The content of the coursebook and the complete material of the lectures. </w:t>
      </w:r>
      <w:r w:rsidRPr="00BB060C">
        <w:rPr>
          <w:rFonts w:cstheme="minorHAnsi"/>
          <w:b/>
          <w:bCs/>
        </w:rPr>
        <w:t xml:space="preserve">It is </w:t>
      </w:r>
      <w:r w:rsidR="00545E59">
        <w:rPr>
          <w:rFonts w:cstheme="minorHAnsi"/>
          <w:b/>
          <w:bCs/>
        </w:rPr>
        <w:t xml:space="preserve">also </w:t>
      </w:r>
      <w:r w:rsidRPr="00BB060C">
        <w:rPr>
          <w:rFonts w:cstheme="minorHAnsi"/>
          <w:b/>
          <w:bCs/>
        </w:rPr>
        <w:t xml:space="preserve">strongly recommended to consult at least a reference volume </w:t>
      </w:r>
      <w:r w:rsidRPr="00BB060C">
        <w:rPr>
          <w:rFonts w:cstheme="minorHAnsi"/>
        </w:rPr>
        <w:t>for the precise definition and interpretation of</w:t>
      </w:r>
      <w:r w:rsidR="00545E59">
        <w:rPr>
          <w:rFonts w:cstheme="minorHAnsi"/>
        </w:rPr>
        <w:t xml:space="preserve"> </w:t>
      </w:r>
      <w:r w:rsidRPr="00BB060C">
        <w:rPr>
          <w:rFonts w:cstheme="minorHAnsi"/>
        </w:rPr>
        <w:t>the compulsory concepts as well as the role and relevance of historical figures.</w:t>
      </w:r>
    </w:p>
    <w:p w14:paraId="2D525632" w14:textId="7A78B6DC" w:rsidR="009F49A0" w:rsidRPr="00BB060C" w:rsidRDefault="00895676" w:rsidP="00816117">
      <w:pPr>
        <w:spacing w:after="0" w:line="240" w:lineRule="auto"/>
        <w:jc w:val="both"/>
        <w:rPr>
          <w:rFonts w:cstheme="minorHAnsi"/>
          <w:lang w:val="en-GB"/>
        </w:rPr>
      </w:pPr>
      <w:r w:rsidRPr="00BB060C">
        <w:rPr>
          <w:rFonts w:cstheme="minorHAnsi"/>
          <w:b/>
          <w:lang w:val="en-GB"/>
        </w:rPr>
        <w:t>Requirements</w:t>
      </w:r>
      <w:r w:rsidRPr="00BB060C">
        <w:rPr>
          <w:rFonts w:cstheme="minorHAnsi"/>
          <w:lang w:val="en-GB"/>
        </w:rPr>
        <w:t xml:space="preserve">: </w:t>
      </w:r>
      <w:r w:rsidR="004C179E" w:rsidRPr="00BB060C">
        <w:rPr>
          <w:rFonts w:cstheme="minorHAnsi"/>
          <w:lang w:val="en-GB"/>
        </w:rPr>
        <w:t>kollokvium</w:t>
      </w:r>
      <w:r w:rsidR="008A1F38" w:rsidRPr="00BB060C">
        <w:rPr>
          <w:rFonts w:cstheme="minorHAnsi"/>
          <w:lang w:val="en-GB"/>
        </w:rPr>
        <w:t xml:space="preserve"> (see </w:t>
      </w:r>
      <w:r w:rsidR="008A1F38" w:rsidRPr="00BB060C">
        <w:rPr>
          <w:rFonts w:cstheme="minorHAnsi"/>
          <w:i/>
          <w:lang w:val="en-GB"/>
        </w:rPr>
        <w:t>at attendance and evaluation</w:t>
      </w:r>
      <w:r w:rsidR="008A1F38" w:rsidRPr="00BB060C">
        <w:rPr>
          <w:rFonts w:cstheme="minorHAnsi"/>
          <w:lang w:val="en-GB"/>
        </w:rPr>
        <w:t>)</w:t>
      </w:r>
      <w:r w:rsidR="008E11A8" w:rsidRPr="00BB060C">
        <w:rPr>
          <w:rFonts w:cstheme="minorHAnsi"/>
          <w:lang w:val="en-GB"/>
        </w:rPr>
        <w:t xml:space="preserve"> </w:t>
      </w:r>
    </w:p>
    <w:p w14:paraId="4AC187EB" w14:textId="081AADBB" w:rsidR="008E11A8" w:rsidRPr="00BB060C" w:rsidRDefault="008E11A8" w:rsidP="00816117">
      <w:pPr>
        <w:spacing w:after="0" w:line="240" w:lineRule="auto"/>
        <w:jc w:val="both"/>
        <w:rPr>
          <w:rFonts w:cstheme="minorHAnsi"/>
          <w:lang w:val="en-GB"/>
        </w:rPr>
      </w:pPr>
    </w:p>
    <w:p w14:paraId="3E9AD321" w14:textId="65261292" w:rsidR="009F47F0" w:rsidRPr="00BB060C" w:rsidRDefault="00B34F4C" w:rsidP="00816117">
      <w:pPr>
        <w:spacing w:after="0" w:line="240" w:lineRule="auto"/>
        <w:jc w:val="both"/>
        <w:rPr>
          <w:rFonts w:cstheme="minorHAnsi"/>
          <w:lang w:val="en-GB"/>
        </w:rPr>
      </w:pPr>
      <w:r w:rsidRPr="00BB060C">
        <w:rPr>
          <w:rFonts w:eastAsia="Times New Roman" w:cstheme="minorHAnsi"/>
          <w:lang w:eastAsia="hu-HU"/>
        </w:rPr>
        <w:t xml:space="preserve">Given the limited time frame, the </w:t>
      </w:r>
      <w:r w:rsidR="00545E59">
        <w:rPr>
          <w:rFonts w:eastAsia="Times New Roman" w:cstheme="minorHAnsi"/>
          <w:lang w:eastAsia="hu-HU"/>
        </w:rPr>
        <w:t xml:space="preserve">lecture </w:t>
      </w:r>
      <w:r w:rsidRPr="00BB060C">
        <w:rPr>
          <w:rFonts w:eastAsia="Times New Roman" w:cstheme="minorHAnsi"/>
          <w:lang w:eastAsia="hu-HU"/>
        </w:rPr>
        <w:t xml:space="preserve">course is designed to acquaint students with the major turning points of </w:t>
      </w:r>
      <w:r w:rsidR="00545E59">
        <w:rPr>
          <w:rFonts w:eastAsia="Times New Roman" w:cstheme="minorHAnsi"/>
          <w:lang w:eastAsia="hu-HU"/>
        </w:rPr>
        <w:t>US</w:t>
      </w:r>
      <w:r w:rsidRPr="00BB060C">
        <w:rPr>
          <w:rFonts w:eastAsia="Times New Roman" w:cstheme="minorHAnsi"/>
          <w:lang w:eastAsia="hu-HU"/>
        </w:rPr>
        <w:t xml:space="preserve"> history and to uncover the major changes and processes that have shaped the United States of America. Conventional chronological method of presenting history </w:t>
      </w:r>
      <w:r w:rsidR="00BB060C" w:rsidRPr="00BB060C">
        <w:rPr>
          <w:rFonts w:eastAsia="Times New Roman" w:cstheme="minorHAnsi"/>
          <w:lang w:eastAsia="hu-HU"/>
        </w:rPr>
        <w:t>is</w:t>
      </w:r>
      <w:r w:rsidRPr="00BB060C">
        <w:rPr>
          <w:rFonts w:eastAsia="Times New Roman" w:cstheme="minorHAnsi"/>
          <w:lang w:eastAsia="hu-HU"/>
        </w:rPr>
        <w:t xml:space="preserve"> occasionally replaced by thematic approaches. The required readings should invest students with the elementary terminology of history and with the skills of critically analyzing primary source texts</w:t>
      </w:r>
      <w:r w:rsidR="00BB060C" w:rsidRPr="00BB060C">
        <w:rPr>
          <w:rFonts w:eastAsia="Times New Roman" w:cstheme="minorHAnsi"/>
          <w:lang w:eastAsia="hu-HU"/>
        </w:rPr>
        <w:t>.</w:t>
      </w: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53"/>
        <w:gridCol w:w="307"/>
        <w:gridCol w:w="8820"/>
      </w:tblGrid>
      <w:tr w:rsidR="00620329" w:rsidRPr="00BB060C" w14:paraId="063EE304" w14:textId="77777777" w:rsidTr="00D2374F">
        <w:tc>
          <w:tcPr>
            <w:tcW w:w="953" w:type="dxa"/>
            <w:tcBorders>
              <w:bottom w:val="single" w:sz="4" w:space="0" w:color="auto"/>
            </w:tcBorders>
          </w:tcPr>
          <w:p w14:paraId="7D880E58" w14:textId="2D6C9878" w:rsidR="00620329" w:rsidRPr="00BB060C" w:rsidRDefault="00620329" w:rsidP="00816117">
            <w:pPr>
              <w:jc w:val="center"/>
              <w:rPr>
                <w:rFonts w:cstheme="minorHAnsi"/>
                <w:smallCaps/>
                <w:lang w:val="en-GB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14:paraId="679B4D36" w14:textId="28B7C77C" w:rsidR="00620329" w:rsidRPr="00BB060C" w:rsidRDefault="00620329" w:rsidP="00816117">
            <w:pPr>
              <w:jc w:val="center"/>
              <w:rPr>
                <w:rFonts w:cstheme="minorHAnsi"/>
                <w:smallCaps/>
                <w:lang w:val="en-GB"/>
              </w:rPr>
            </w:pPr>
          </w:p>
        </w:tc>
        <w:tc>
          <w:tcPr>
            <w:tcW w:w="8820" w:type="dxa"/>
            <w:tcBorders>
              <w:bottom w:val="single" w:sz="4" w:space="0" w:color="auto"/>
            </w:tcBorders>
          </w:tcPr>
          <w:p w14:paraId="4BEE0B93" w14:textId="77777777" w:rsidR="00620329" w:rsidRPr="00BB060C" w:rsidRDefault="00914630" w:rsidP="00816117">
            <w:pPr>
              <w:jc w:val="center"/>
              <w:rPr>
                <w:rFonts w:cstheme="minorHAnsi"/>
                <w:smallCaps/>
                <w:lang w:val="en-GB"/>
              </w:rPr>
            </w:pPr>
            <w:r w:rsidRPr="00BB060C">
              <w:rPr>
                <w:rFonts w:cstheme="minorHAnsi"/>
                <w:smallCaps/>
                <w:lang w:val="en-GB"/>
              </w:rPr>
              <w:t>Lecture Topics</w:t>
            </w:r>
          </w:p>
        </w:tc>
      </w:tr>
      <w:tr w:rsidR="00620329" w:rsidRPr="00BB060C" w14:paraId="2A929298" w14:textId="77777777" w:rsidTr="00D2374F"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1F9BDE" w14:textId="77777777" w:rsidR="00620329" w:rsidRPr="00BB060C" w:rsidRDefault="00DD2994" w:rsidP="00816117">
            <w:pPr>
              <w:jc w:val="both"/>
              <w:rPr>
                <w:rFonts w:cstheme="minorHAnsi"/>
                <w:lang w:val="en-GB"/>
              </w:rPr>
            </w:pPr>
            <w:r w:rsidRPr="00BB060C">
              <w:rPr>
                <w:rFonts w:cstheme="minorHAnsi"/>
                <w:lang w:val="en-GB"/>
              </w:rPr>
              <w:t>Session</w:t>
            </w:r>
            <w:r w:rsidR="00620329" w:rsidRPr="00BB060C">
              <w:rPr>
                <w:rFonts w:cstheme="minorHAnsi"/>
                <w:lang w:val="en-GB"/>
              </w:rPr>
              <w:t xml:space="preserve"> 1</w:t>
            </w:r>
          </w:p>
          <w:p w14:paraId="3C8E0115" w14:textId="48E369D9" w:rsidR="000D1C74" w:rsidRPr="00BB060C" w:rsidRDefault="000D1C74" w:rsidP="00816117">
            <w:pPr>
              <w:jc w:val="both"/>
              <w:rPr>
                <w:rFonts w:cstheme="minorHAnsi"/>
                <w:lang w:val="en-GB"/>
              </w:rPr>
            </w:pPr>
            <w:r w:rsidRPr="00BB060C">
              <w:rPr>
                <w:rFonts w:cstheme="minorHAnsi"/>
                <w:lang w:val="en-GB"/>
              </w:rPr>
              <w:t xml:space="preserve">February </w:t>
            </w:r>
            <w:r w:rsidR="0064711A">
              <w:rPr>
                <w:rFonts w:cstheme="minorHAnsi"/>
                <w:lang w:val="en-GB"/>
              </w:rPr>
              <w:t>7</w:t>
            </w:r>
          </w:p>
          <w:p w14:paraId="3597D769" w14:textId="0771BE26" w:rsidR="000D1C74" w:rsidRPr="00BB060C" w:rsidRDefault="000D1C74" w:rsidP="00816117">
            <w:pPr>
              <w:jc w:val="both"/>
              <w:rPr>
                <w:rFonts w:cstheme="minorHAnsi"/>
                <w:lang w:val="en-GB"/>
              </w:rPr>
            </w:pPr>
            <w:r w:rsidRPr="00BB060C">
              <w:rPr>
                <w:rFonts w:cstheme="minorHAnsi"/>
                <w:lang w:val="en-GB"/>
              </w:rPr>
              <w:t>1</w:t>
            </w:r>
            <w:r w:rsidR="0064711A">
              <w:rPr>
                <w:rFonts w:cstheme="minorHAnsi"/>
                <w:lang w:val="en-GB"/>
              </w:rPr>
              <w:t>4</w:t>
            </w:r>
            <w:r w:rsidRPr="00BB060C">
              <w:rPr>
                <w:rFonts w:cstheme="minorHAnsi"/>
                <w:lang w:val="en-GB"/>
              </w:rPr>
              <w:t>.15-1</w:t>
            </w:r>
            <w:r w:rsidR="0064711A">
              <w:rPr>
                <w:rFonts w:cstheme="minorHAnsi"/>
                <w:lang w:val="en-GB"/>
              </w:rPr>
              <w:t>8</w:t>
            </w:r>
            <w:r w:rsidRPr="00BB060C">
              <w:rPr>
                <w:rFonts w:cstheme="minorHAnsi"/>
                <w:lang w:val="en-GB"/>
              </w:rPr>
              <w:t>.15</w:t>
            </w:r>
          </w:p>
        </w:tc>
        <w:tc>
          <w:tcPr>
            <w:tcW w:w="8820" w:type="dxa"/>
            <w:tcBorders>
              <w:top w:val="single" w:sz="4" w:space="0" w:color="auto"/>
              <w:bottom w:val="single" w:sz="4" w:space="0" w:color="auto"/>
            </w:tcBorders>
          </w:tcPr>
          <w:p w14:paraId="76148BF0" w14:textId="4A5ACFBB" w:rsidR="007B04FA" w:rsidRPr="00BB060C" w:rsidRDefault="00620329" w:rsidP="00816117">
            <w:pPr>
              <w:pStyle w:val="ListParagraph"/>
              <w:numPr>
                <w:ilvl w:val="0"/>
                <w:numId w:val="6"/>
              </w:numPr>
              <w:ind w:left="364"/>
              <w:jc w:val="both"/>
              <w:rPr>
                <w:rFonts w:cstheme="minorHAnsi"/>
                <w:lang w:val="en-GB"/>
              </w:rPr>
            </w:pPr>
            <w:r w:rsidRPr="00BB060C">
              <w:rPr>
                <w:rFonts w:cstheme="minorHAnsi"/>
                <w:lang w:val="en-GB"/>
              </w:rPr>
              <w:t>Introduction, study goals, useful tips</w:t>
            </w:r>
            <w:r w:rsidR="007B04FA" w:rsidRPr="00BB060C">
              <w:rPr>
                <w:rFonts w:cstheme="minorHAnsi"/>
                <w:lang w:val="en-GB"/>
              </w:rPr>
              <w:t>.</w:t>
            </w:r>
          </w:p>
          <w:p w14:paraId="18E007E9" w14:textId="4C7691BD" w:rsidR="007B04FA" w:rsidRPr="00BB060C" w:rsidRDefault="007B04FA" w:rsidP="00816117">
            <w:pPr>
              <w:pStyle w:val="ListParagraph"/>
              <w:numPr>
                <w:ilvl w:val="0"/>
                <w:numId w:val="6"/>
              </w:numPr>
              <w:ind w:left="364"/>
              <w:jc w:val="both"/>
              <w:rPr>
                <w:rFonts w:cstheme="minorHAnsi"/>
              </w:rPr>
            </w:pPr>
            <w:r w:rsidRPr="00BB060C">
              <w:rPr>
                <w:rFonts w:cstheme="minorHAnsi"/>
              </w:rPr>
              <w:t>Colonial America</w:t>
            </w:r>
          </w:p>
          <w:p w14:paraId="7BC1D0F4" w14:textId="7CD74CE5" w:rsidR="007B04FA" w:rsidRPr="00BB060C" w:rsidRDefault="007B04FA" w:rsidP="00816117">
            <w:pPr>
              <w:pStyle w:val="ListParagraph"/>
              <w:numPr>
                <w:ilvl w:val="0"/>
                <w:numId w:val="6"/>
              </w:numPr>
              <w:ind w:left="364"/>
              <w:jc w:val="both"/>
              <w:rPr>
                <w:rFonts w:cstheme="minorHAnsi"/>
              </w:rPr>
            </w:pPr>
            <w:r w:rsidRPr="00BB060C">
              <w:rPr>
                <w:rFonts w:cstheme="minorHAnsi"/>
              </w:rPr>
              <w:t>War of Independence and the “making” of the United States</w:t>
            </w:r>
            <w:r w:rsidR="000D1C74" w:rsidRPr="00BB060C">
              <w:rPr>
                <w:rFonts w:cstheme="minorHAnsi"/>
              </w:rPr>
              <w:t>; The Early Republic</w:t>
            </w:r>
          </w:p>
          <w:p w14:paraId="311C145E" w14:textId="52309DDE" w:rsidR="007B04FA" w:rsidRPr="00BB060C" w:rsidRDefault="007B04FA" w:rsidP="00816117">
            <w:pPr>
              <w:pStyle w:val="ListParagraph"/>
              <w:numPr>
                <w:ilvl w:val="0"/>
                <w:numId w:val="6"/>
              </w:numPr>
              <w:ind w:left="364"/>
              <w:jc w:val="both"/>
              <w:rPr>
                <w:rFonts w:cstheme="minorHAnsi"/>
              </w:rPr>
            </w:pPr>
            <w:r w:rsidRPr="00BB060C">
              <w:rPr>
                <w:rFonts w:cstheme="minorHAnsi"/>
              </w:rPr>
              <w:t xml:space="preserve">Westward </w:t>
            </w:r>
            <w:r w:rsidR="000D1C74" w:rsidRPr="00BB060C">
              <w:rPr>
                <w:rFonts w:cstheme="minorHAnsi"/>
              </w:rPr>
              <w:t xml:space="preserve">Movement: </w:t>
            </w:r>
            <w:r w:rsidRPr="00BB060C">
              <w:rPr>
                <w:rFonts w:cstheme="minorHAnsi"/>
              </w:rPr>
              <w:t xml:space="preserve"> </w:t>
            </w:r>
            <w:r w:rsidR="000D1C74" w:rsidRPr="00BB060C">
              <w:rPr>
                <w:rFonts w:cstheme="minorHAnsi"/>
              </w:rPr>
              <w:t>territorial expansion, shaping the frontier, and fight over slavery</w:t>
            </w:r>
          </w:p>
          <w:p w14:paraId="38DF5717" w14:textId="77777777" w:rsidR="000D1C74" w:rsidRPr="00BB060C" w:rsidRDefault="007B04FA" w:rsidP="00816117">
            <w:pPr>
              <w:pStyle w:val="ListParagraph"/>
              <w:numPr>
                <w:ilvl w:val="0"/>
                <w:numId w:val="6"/>
              </w:numPr>
              <w:ind w:left="364"/>
              <w:jc w:val="both"/>
              <w:rPr>
                <w:rFonts w:cstheme="minorHAnsi"/>
              </w:rPr>
            </w:pPr>
            <w:r w:rsidRPr="00BB060C">
              <w:rPr>
                <w:rFonts w:cstheme="minorHAnsi"/>
              </w:rPr>
              <w:t>Civil War and Reconstruction</w:t>
            </w:r>
          </w:p>
          <w:p w14:paraId="53F2A54A" w14:textId="179B239B" w:rsidR="007B04FA" w:rsidRPr="00BB060C" w:rsidRDefault="000D1C74" w:rsidP="00816117">
            <w:pPr>
              <w:pStyle w:val="ListParagraph"/>
              <w:numPr>
                <w:ilvl w:val="0"/>
                <w:numId w:val="6"/>
              </w:numPr>
              <w:ind w:left="364"/>
              <w:jc w:val="both"/>
              <w:rPr>
                <w:rFonts w:cstheme="minorHAnsi"/>
              </w:rPr>
            </w:pPr>
            <w:r w:rsidRPr="00BB060C">
              <w:rPr>
                <w:rFonts w:cstheme="minorHAnsi"/>
              </w:rPr>
              <w:t xml:space="preserve">Imperial Thrust: Hawaii, Panama Canal and </w:t>
            </w:r>
            <w:r w:rsidR="00545E59">
              <w:rPr>
                <w:rFonts w:cstheme="minorHAnsi"/>
              </w:rPr>
              <w:t>t</w:t>
            </w:r>
            <w:r w:rsidRPr="00BB060C">
              <w:rPr>
                <w:rFonts w:cstheme="minorHAnsi"/>
              </w:rPr>
              <w:t>he Spanish American War</w:t>
            </w:r>
          </w:p>
          <w:p w14:paraId="2FB91494" w14:textId="3B920DB6" w:rsidR="002D1423" w:rsidRDefault="00620329" w:rsidP="00816117">
            <w:pPr>
              <w:ind w:left="4"/>
              <w:jc w:val="both"/>
              <w:rPr>
                <w:rFonts w:eastAsia="Times New Roman" w:cstheme="minorHAnsi"/>
              </w:rPr>
            </w:pPr>
            <w:r w:rsidRPr="00BB060C">
              <w:rPr>
                <w:rFonts w:cstheme="minorHAnsi"/>
                <w:u w:val="single"/>
              </w:rPr>
              <w:t>Reading</w:t>
            </w:r>
            <w:r w:rsidR="00B105F4" w:rsidRPr="00BB060C">
              <w:rPr>
                <w:rFonts w:cstheme="minorHAnsi"/>
              </w:rPr>
              <w:t xml:space="preserve">: </w:t>
            </w:r>
            <w:r w:rsidR="00856892" w:rsidRPr="00BB060C">
              <w:rPr>
                <w:rFonts w:eastAsia="Times New Roman" w:cstheme="minorHAnsi"/>
              </w:rPr>
              <w:t xml:space="preserve">Chapters </w:t>
            </w:r>
            <w:r w:rsidR="007B04FA" w:rsidRPr="00BB060C">
              <w:rPr>
                <w:rFonts w:eastAsia="Times New Roman" w:cstheme="minorHAnsi"/>
              </w:rPr>
              <w:t>1-8</w:t>
            </w:r>
            <w:r w:rsidR="00856892" w:rsidRPr="00BB060C">
              <w:rPr>
                <w:rFonts w:eastAsia="Times New Roman" w:cstheme="minorHAnsi"/>
              </w:rPr>
              <w:t xml:space="preserve"> of textbook</w:t>
            </w:r>
            <w:r w:rsidR="007B04FA" w:rsidRPr="00BB060C">
              <w:rPr>
                <w:rFonts w:eastAsia="Times New Roman" w:cstheme="minorHAnsi"/>
              </w:rPr>
              <w:t xml:space="preserve"> (pp4-18</w:t>
            </w:r>
            <w:r w:rsidR="00D2374F" w:rsidRPr="00BB060C">
              <w:rPr>
                <w:rFonts w:eastAsia="Times New Roman" w:cstheme="minorHAnsi"/>
              </w:rPr>
              <w:t>7</w:t>
            </w:r>
            <w:r w:rsidR="007B04FA" w:rsidRPr="00BB060C">
              <w:rPr>
                <w:rFonts w:eastAsia="Times New Roman" w:cstheme="minorHAnsi"/>
              </w:rPr>
              <w:t xml:space="preserve"> or 1-92 of pdf format)</w:t>
            </w:r>
            <w:r w:rsidR="00A3107A">
              <w:rPr>
                <w:rFonts w:eastAsia="Times New Roman" w:cstheme="minorHAnsi"/>
              </w:rPr>
              <w:t>;</w:t>
            </w:r>
          </w:p>
          <w:p w14:paraId="0D6DAB8C" w14:textId="6D24E265" w:rsidR="002D1423" w:rsidRDefault="002D1423" w:rsidP="00816117">
            <w:pPr>
              <w:ind w:left="4"/>
              <w:jc w:val="both"/>
              <w:rPr>
                <w:rFonts w:eastAsia="Times New Roman" w:cstheme="minorHAnsi"/>
              </w:rPr>
            </w:pPr>
            <w:r w:rsidRPr="00A3107A">
              <w:rPr>
                <w:rFonts w:cstheme="minorHAnsi"/>
              </w:rPr>
              <w:t>The US Constitution</w:t>
            </w:r>
            <w:r w:rsidR="00A3107A">
              <w:rPr>
                <w:rFonts w:cstheme="minorHAnsi"/>
              </w:rPr>
              <w:t>;</w:t>
            </w:r>
            <w:r>
              <w:rPr>
                <w:rFonts w:eastAsia="Times New Roman" w:cstheme="minorHAnsi"/>
              </w:rPr>
              <w:t xml:space="preserve"> start with the annotated Hungarian translation available on the website</w:t>
            </w:r>
            <w:r w:rsidR="00A3107A">
              <w:rPr>
                <w:rFonts w:eastAsia="Times New Roman" w:cstheme="minorHAnsi"/>
              </w:rPr>
              <w:t>;</w:t>
            </w:r>
            <w:r>
              <w:rPr>
                <w:rFonts w:eastAsia="Times New Roman" w:cstheme="minorHAnsi"/>
              </w:rPr>
              <w:t xml:space="preserve"> </w:t>
            </w:r>
          </w:p>
          <w:p w14:paraId="105F1418" w14:textId="357B5719" w:rsidR="002D1423" w:rsidRPr="002D1423" w:rsidRDefault="002D1423" w:rsidP="00816117">
            <w:pPr>
              <w:ind w:left="-15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1-6 of the Historical documents listed below. Text available at </w:t>
            </w:r>
            <w:hyperlink r:id="rId8" w:history="1">
              <w:r w:rsidRPr="00B77CE1">
                <w:rPr>
                  <w:rStyle w:val="Hyperlink"/>
                  <w:rFonts w:cstheme="minorHAnsi"/>
                  <w:lang w:val="en-GB"/>
                </w:rPr>
                <w:t>https://btk.ppke.hu/uploads/articles/463213/file/UShistory_sourcetexts_2018.pdf</w:t>
              </w:r>
            </w:hyperlink>
          </w:p>
        </w:tc>
      </w:tr>
      <w:tr w:rsidR="00620329" w:rsidRPr="00BB060C" w14:paraId="0DDDC239" w14:textId="77777777" w:rsidTr="0084374E">
        <w:trPr>
          <w:trHeight w:val="2049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39DCC7" w14:textId="77777777" w:rsidR="00620329" w:rsidRPr="00BB060C" w:rsidRDefault="00F777FC" w:rsidP="00816117">
            <w:pPr>
              <w:jc w:val="both"/>
              <w:rPr>
                <w:rFonts w:cstheme="minorHAnsi"/>
                <w:lang w:val="en-GB"/>
              </w:rPr>
            </w:pPr>
            <w:r w:rsidRPr="00BB060C">
              <w:rPr>
                <w:rFonts w:cstheme="minorHAnsi"/>
                <w:lang w:val="en-GB"/>
              </w:rPr>
              <w:t>Session</w:t>
            </w:r>
            <w:r w:rsidR="00620329" w:rsidRPr="00BB060C">
              <w:rPr>
                <w:rFonts w:cstheme="minorHAnsi"/>
                <w:lang w:val="en-GB"/>
              </w:rPr>
              <w:t xml:space="preserve"> </w:t>
            </w:r>
            <w:r w:rsidRPr="00BB060C">
              <w:rPr>
                <w:rFonts w:cstheme="minorHAnsi"/>
                <w:lang w:val="en-GB"/>
              </w:rPr>
              <w:t>2</w:t>
            </w:r>
          </w:p>
          <w:p w14:paraId="6FD7852C" w14:textId="6DEF56B6" w:rsidR="000D1C74" w:rsidRPr="00BB060C" w:rsidRDefault="0064711A" w:rsidP="00816117">
            <w:pPr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February 21</w:t>
            </w:r>
          </w:p>
          <w:p w14:paraId="540E9BB2" w14:textId="6D901339" w:rsidR="000D1C74" w:rsidRPr="00BB060C" w:rsidRDefault="000D1C74" w:rsidP="00816117">
            <w:pPr>
              <w:jc w:val="both"/>
              <w:rPr>
                <w:rFonts w:cstheme="minorHAnsi"/>
                <w:lang w:val="en-GB"/>
              </w:rPr>
            </w:pPr>
            <w:r w:rsidRPr="00BB060C">
              <w:rPr>
                <w:rFonts w:cstheme="minorHAnsi"/>
                <w:lang w:val="en-GB"/>
              </w:rPr>
              <w:t>1</w:t>
            </w:r>
            <w:r w:rsidR="0064711A">
              <w:rPr>
                <w:rFonts w:cstheme="minorHAnsi"/>
                <w:lang w:val="en-GB"/>
              </w:rPr>
              <w:t>4</w:t>
            </w:r>
            <w:r w:rsidRPr="00BB060C">
              <w:rPr>
                <w:rFonts w:cstheme="minorHAnsi"/>
                <w:lang w:val="en-GB"/>
              </w:rPr>
              <w:t>.15-</w:t>
            </w:r>
            <w:r w:rsidR="0064711A">
              <w:rPr>
                <w:rFonts w:cstheme="minorHAnsi"/>
                <w:lang w:val="en-GB"/>
              </w:rPr>
              <w:t>18.</w:t>
            </w:r>
            <w:r w:rsidRPr="00BB060C">
              <w:rPr>
                <w:rFonts w:cstheme="minorHAnsi"/>
                <w:lang w:val="en-GB"/>
              </w:rPr>
              <w:t>15</w:t>
            </w:r>
          </w:p>
        </w:tc>
        <w:tc>
          <w:tcPr>
            <w:tcW w:w="8820" w:type="dxa"/>
            <w:tcBorders>
              <w:top w:val="single" w:sz="4" w:space="0" w:color="auto"/>
              <w:bottom w:val="single" w:sz="4" w:space="0" w:color="auto"/>
            </w:tcBorders>
          </w:tcPr>
          <w:p w14:paraId="00AC50DA" w14:textId="21501F21" w:rsidR="000D1C74" w:rsidRPr="00BB060C" w:rsidRDefault="007416CC" w:rsidP="00816117">
            <w:pPr>
              <w:pStyle w:val="ListParagraph"/>
              <w:numPr>
                <w:ilvl w:val="0"/>
                <w:numId w:val="7"/>
              </w:numPr>
              <w:ind w:left="364"/>
              <w:jc w:val="both"/>
              <w:rPr>
                <w:rFonts w:cstheme="minorHAnsi"/>
                <w:lang w:val="en-GB"/>
              </w:rPr>
            </w:pPr>
            <w:r w:rsidRPr="00BB060C">
              <w:rPr>
                <w:rFonts w:cstheme="minorHAnsi"/>
                <w:lang w:val="en-GB"/>
              </w:rPr>
              <w:t xml:space="preserve">Assuming </w:t>
            </w:r>
            <w:r w:rsidR="00F01D85" w:rsidRPr="00BB060C">
              <w:rPr>
                <w:rFonts w:cstheme="minorHAnsi"/>
                <w:lang w:val="en-GB"/>
              </w:rPr>
              <w:t>an international role:</w:t>
            </w:r>
            <w:r w:rsidRPr="00BB060C">
              <w:rPr>
                <w:rFonts w:cstheme="minorHAnsi"/>
                <w:lang w:val="en-GB"/>
              </w:rPr>
              <w:t xml:space="preserve"> from the Spanish American War to Wilson’s Fourteen Points</w:t>
            </w:r>
          </w:p>
          <w:p w14:paraId="17AA7FE6" w14:textId="518E2639" w:rsidR="007416CC" w:rsidRPr="00BB060C" w:rsidRDefault="007416CC" w:rsidP="00816117">
            <w:pPr>
              <w:pStyle w:val="ListParagraph"/>
              <w:numPr>
                <w:ilvl w:val="0"/>
                <w:numId w:val="7"/>
              </w:numPr>
              <w:ind w:left="364"/>
              <w:jc w:val="both"/>
              <w:rPr>
                <w:rFonts w:cstheme="minorHAnsi"/>
                <w:lang w:val="en-GB"/>
              </w:rPr>
            </w:pPr>
            <w:r w:rsidRPr="00BB060C">
              <w:rPr>
                <w:rFonts w:cstheme="minorHAnsi"/>
                <w:lang w:val="en-GB"/>
              </w:rPr>
              <w:t>Gilded Age, Progressivism, and the Roaring 20s</w:t>
            </w:r>
            <w:r w:rsidR="00F01D85" w:rsidRPr="00BB060C">
              <w:rPr>
                <w:rFonts w:cstheme="minorHAnsi"/>
                <w:lang w:val="en-GB"/>
              </w:rPr>
              <w:t xml:space="preserve">; </w:t>
            </w:r>
            <w:r w:rsidRPr="00BB060C">
              <w:rPr>
                <w:rFonts w:cstheme="minorHAnsi"/>
                <w:lang w:val="en-GB"/>
              </w:rPr>
              <w:t>Great Depression and New Deal</w:t>
            </w:r>
          </w:p>
          <w:p w14:paraId="77106DDC" w14:textId="7F71E7A8" w:rsidR="007416CC" w:rsidRPr="00BB060C" w:rsidRDefault="007416CC" w:rsidP="00816117">
            <w:pPr>
              <w:pStyle w:val="ListParagraph"/>
              <w:numPr>
                <w:ilvl w:val="0"/>
                <w:numId w:val="7"/>
              </w:numPr>
              <w:ind w:left="364"/>
              <w:jc w:val="both"/>
              <w:rPr>
                <w:rFonts w:cstheme="minorHAnsi"/>
                <w:lang w:val="en-GB"/>
              </w:rPr>
            </w:pPr>
            <w:r w:rsidRPr="00BB060C">
              <w:rPr>
                <w:rFonts w:cstheme="minorHAnsi"/>
                <w:lang w:val="en-GB"/>
              </w:rPr>
              <w:t>World War II and the origins of Cold War Rivalry</w:t>
            </w:r>
          </w:p>
          <w:p w14:paraId="4DEB26FB" w14:textId="0DEDB4BA" w:rsidR="00F01D85" w:rsidRPr="00BB060C" w:rsidRDefault="00F01D85" w:rsidP="00816117">
            <w:pPr>
              <w:pStyle w:val="ListParagraph"/>
              <w:numPr>
                <w:ilvl w:val="0"/>
                <w:numId w:val="7"/>
              </w:numPr>
              <w:ind w:left="364"/>
              <w:jc w:val="both"/>
              <w:rPr>
                <w:rFonts w:cstheme="minorHAnsi"/>
                <w:lang w:val="en-GB"/>
              </w:rPr>
            </w:pPr>
            <w:r w:rsidRPr="00BB060C">
              <w:rPr>
                <w:rFonts w:cstheme="minorHAnsi"/>
                <w:lang w:val="en-GB"/>
              </w:rPr>
              <w:t>1950s and 1960s: escalating interventions and changing society</w:t>
            </w:r>
          </w:p>
          <w:p w14:paraId="47E1C472" w14:textId="121FA226" w:rsidR="00F01D85" w:rsidRPr="00BB060C" w:rsidRDefault="00F01D85" w:rsidP="00816117">
            <w:pPr>
              <w:pStyle w:val="ListParagraph"/>
              <w:numPr>
                <w:ilvl w:val="0"/>
                <w:numId w:val="7"/>
              </w:numPr>
              <w:ind w:left="364"/>
              <w:jc w:val="both"/>
              <w:rPr>
                <w:rFonts w:cstheme="minorHAnsi"/>
                <w:lang w:val="en-GB"/>
              </w:rPr>
            </w:pPr>
            <w:r w:rsidRPr="00BB060C">
              <w:rPr>
                <w:rFonts w:cstheme="minorHAnsi"/>
                <w:lang w:val="en-GB"/>
              </w:rPr>
              <w:t>Diplomacy from Détente to the collapse of the Berlin Wall</w:t>
            </w:r>
          </w:p>
          <w:p w14:paraId="275E4E80" w14:textId="185AA35E" w:rsidR="000D1C74" w:rsidRPr="00BB060C" w:rsidRDefault="000D1C74" w:rsidP="00816117">
            <w:pPr>
              <w:pStyle w:val="ListParagraph"/>
              <w:numPr>
                <w:ilvl w:val="0"/>
                <w:numId w:val="7"/>
              </w:numPr>
              <w:ind w:left="364"/>
              <w:jc w:val="both"/>
              <w:rPr>
                <w:rFonts w:eastAsia="Times New Roman" w:cstheme="minorHAnsi"/>
              </w:rPr>
            </w:pPr>
            <w:r w:rsidRPr="00BB060C">
              <w:rPr>
                <w:rFonts w:eastAsia="Times New Roman" w:cstheme="minorHAnsi"/>
              </w:rPr>
              <w:t xml:space="preserve">Post 9/11 US: </w:t>
            </w:r>
            <w:r w:rsidR="00F01D85" w:rsidRPr="00BB060C">
              <w:rPr>
                <w:rFonts w:eastAsia="Times New Roman" w:cstheme="minorHAnsi"/>
              </w:rPr>
              <w:t>(re)</w:t>
            </w:r>
            <w:r w:rsidRPr="00BB060C">
              <w:rPr>
                <w:rFonts w:eastAsia="Times New Roman" w:cstheme="minorHAnsi"/>
              </w:rPr>
              <w:t xml:space="preserve">Negotiating identity and international role </w:t>
            </w:r>
          </w:p>
          <w:p w14:paraId="29B4884D" w14:textId="2EE359EF" w:rsidR="002D1423" w:rsidRPr="00BB060C" w:rsidRDefault="00B105F4" w:rsidP="00816117">
            <w:pPr>
              <w:jc w:val="both"/>
              <w:rPr>
                <w:rFonts w:cstheme="minorHAnsi"/>
                <w:lang w:val="en-GB"/>
              </w:rPr>
            </w:pPr>
            <w:r w:rsidRPr="00BB060C">
              <w:rPr>
                <w:rFonts w:eastAsia="Times New Roman" w:cstheme="minorHAnsi"/>
                <w:u w:val="single"/>
              </w:rPr>
              <w:t>Reading</w:t>
            </w:r>
            <w:r w:rsidRPr="00BB060C">
              <w:rPr>
                <w:rFonts w:eastAsia="Times New Roman" w:cstheme="minorHAnsi"/>
              </w:rPr>
              <w:t xml:space="preserve">: </w:t>
            </w:r>
            <w:r w:rsidR="00856892" w:rsidRPr="00BB060C">
              <w:rPr>
                <w:rFonts w:eastAsia="Times New Roman" w:cstheme="minorHAnsi"/>
              </w:rPr>
              <w:t xml:space="preserve">Chapters </w:t>
            </w:r>
            <w:r w:rsidR="000D1C74" w:rsidRPr="00BB060C">
              <w:rPr>
                <w:rFonts w:eastAsia="Times New Roman" w:cstheme="minorHAnsi"/>
              </w:rPr>
              <w:t xml:space="preserve">9-15 </w:t>
            </w:r>
            <w:r w:rsidR="00856892" w:rsidRPr="00BB060C">
              <w:rPr>
                <w:rFonts w:eastAsia="Times New Roman" w:cstheme="minorHAnsi"/>
              </w:rPr>
              <w:t>of textbook</w:t>
            </w:r>
            <w:r w:rsidR="000D1C74" w:rsidRPr="00BB060C">
              <w:rPr>
                <w:rFonts w:eastAsia="Times New Roman" w:cstheme="minorHAnsi"/>
              </w:rPr>
              <w:t xml:space="preserve"> (</w:t>
            </w:r>
            <w:r w:rsidR="00545E59">
              <w:rPr>
                <w:rFonts w:eastAsia="Times New Roman" w:cstheme="minorHAnsi"/>
              </w:rPr>
              <w:t>pp</w:t>
            </w:r>
            <w:r w:rsidR="000D1C74" w:rsidRPr="00BB060C">
              <w:rPr>
                <w:rFonts w:eastAsia="Times New Roman" w:cstheme="minorHAnsi"/>
              </w:rPr>
              <w:t>188-337)</w:t>
            </w:r>
            <w:r w:rsidR="00A3107A">
              <w:rPr>
                <w:rFonts w:eastAsia="Times New Roman" w:cstheme="minorHAnsi"/>
              </w:rPr>
              <w:t xml:space="preserve">; </w:t>
            </w:r>
            <w:r w:rsidR="00A3107A">
              <w:rPr>
                <w:rFonts w:cstheme="minorHAnsi"/>
                <w:lang w:val="en-GB"/>
              </w:rPr>
              <w:t>7-12 of the assigned h</w:t>
            </w:r>
            <w:r w:rsidR="002D1423">
              <w:rPr>
                <w:rFonts w:cstheme="minorHAnsi"/>
                <w:lang w:val="en-GB"/>
              </w:rPr>
              <w:t>istorical documents</w:t>
            </w:r>
            <w:r w:rsidR="00A3107A">
              <w:rPr>
                <w:rFonts w:cstheme="minorHAnsi"/>
                <w:lang w:val="en-GB"/>
              </w:rPr>
              <w:t>.</w:t>
            </w:r>
          </w:p>
        </w:tc>
      </w:tr>
    </w:tbl>
    <w:p w14:paraId="64AEC663" w14:textId="77777777" w:rsidR="00F777FC" w:rsidRPr="00BB060C" w:rsidRDefault="00F777FC" w:rsidP="00816117">
      <w:pPr>
        <w:spacing w:after="0" w:line="240" w:lineRule="auto"/>
        <w:jc w:val="both"/>
        <w:rPr>
          <w:rFonts w:cstheme="minorHAnsi"/>
          <w:u w:val="single"/>
          <w:lang w:val="en-GB"/>
        </w:rPr>
      </w:pPr>
    </w:p>
    <w:p w14:paraId="2C2AB497" w14:textId="77777777" w:rsidR="0043189A" w:rsidRPr="00BB060C" w:rsidRDefault="0043189A" w:rsidP="00816117">
      <w:pPr>
        <w:spacing w:after="0" w:line="240" w:lineRule="auto"/>
        <w:rPr>
          <w:rFonts w:cstheme="minorHAnsi"/>
          <w:u w:val="single"/>
          <w:lang w:val="en-GB"/>
        </w:rPr>
      </w:pPr>
      <w:r w:rsidRPr="00BB060C">
        <w:rPr>
          <w:rFonts w:cstheme="minorHAnsi"/>
          <w:u w:val="single"/>
          <w:lang w:val="en-GB"/>
        </w:rPr>
        <w:t>Attendance and evaluation:</w:t>
      </w:r>
    </w:p>
    <w:p w14:paraId="7D5EC6CA" w14:textId="4A6EA0FE" w:rsidR="0043189A" w:rsidRPr="00BB060C" w:rsidRDefault="0043189A" w:rsidP="0081611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theme="minorHAnsi"/>
          <w:lang w:val="en-GB"/>
        </w:rPr>
      </w:pPr>
      <w:r w:rsidRPr="00BB060C">
        <w:rPr>
          <w:rFonts w:cstheme="minorHAnsi"/>
          <w:lang w:val="en-GB"/>
        </w:rPr>
        <w:t>It is a survey course advertised to Part Time (corr</w:t>
      </w:r>
      <w:r w:rsidR="00623136" w:rsidRPr="00BB060C">
        <w:rPr>
          <w:rFonts w:cstheme="minorHAnsi"/>
          <w:lang w:val="en-GB"/>
        </w:rPr>
        <w:t>espondence) students. Attending</w:t>
      </w:r>
      <w:r w:rsidRPr="00BB060C">
        <w:rPr>
          <w:rFonts w:cstheme="minorHAnsi"/>
          <w:lang w:val="en-GB"/>
        </w:rPr>
        <w:t xml:space="preserve"> the </w:t>
      </w:r>
      <w:r w:rsidR="001F6FF3" w:rsidRPr="00BB060C">
        <w:rPr>
          <w:rFonts w:cstheme="minorHAnsi"/>
          <w:lang w:val="en-GB"/>
        </w:rPr>
        <w:t xml:space="preserve">sessions </w:t>
      </w:r>
      <w:r w:rsidRPr="00BB060C">
        <w:rPr>
          <w:rFonts w:cstheme="minorHAnsi"/>
          <w:lang w:val="en-GB"/>
        </w:rPr>
        <w:t>is highly recommended</w:t>
      </w:r>
      <w:r w:rsidR="00816117">
        <w:rPr>
          <w:rFonts w:cstheme="minorHAnsi"/>
          <w:lang w:val="en-GB"/>
        </w:rPr>
        <w:t>. Lectures will</w:t>
      </w:r>
      <w:r w:rsidRPr="00BB060C">
        <w:rPr>
          <w:rFonts w:cstheme="minorHAnsi"/>
          <w:lang w:val="en-GB"/>
        </w:rPr>
        <w:t xml:space="preserve"> </w:t>
      </w:r>
      <w:r w:rsidR="00816117">
        <w:rPr>
          <w:rFonts w:cstheme="minorHAnsi"/>
          <w:lang w:val="en-GB"/>
        </w:rPr>
        <w:t>discuss</w:t>
      </w:r>
      <w:r w:rsidRPr="00BB060C">
        <w:rPr>
          <w:rFonts w:cstheme="minorHAnsi"/>
          <w:lang w:val="en-GB"/>
        </w:rPr>
        <w:t xml:space="preserve"> </w:t>
      </w:r>
      <w:r w:rsidR="00816117">
        <w:rPr>
          <w:rFonts w:cstheme="minorHAnsi"/>
          <w:lang w:val="en-GB"/>
        </w:rPr>
        <w:t xml:space="preserve">not only </w:t>
      </w:r>
      <w:r w:rsidRPr="00BB060C">
        <w:rPr>
          <w:rFonts w:cstheme="minorHAnsi"/>
          <w:lang w:val="en-GB"/>
        </w:rPr>
        <w:t xml:space="preserve">the key </w:t>
      </w:r>
      <w:r w:rsidR="001F6FF3" w:rsidRPr="00BB060C">
        <w:rPr>
          <w:rFonts w:cstheme="minorHAnsi"/>
          <w:lang w:val="en-GB"/>
        </w:rPr>
        <w:t xml:space="preserve">events, persons, documents and historical developments but </w:t>
      </w:r>
      <w:r w:rsidR="00816117">
        <w:rPr>
          <w:rFonts w:cstheme="minorHAnsi"/>
          <w:lang w:val="en-GB"/>
        </w:rPr>
        <w:t xml:space="preserve">will </w:t>
      </w:r>
      <w:r w:rsidR="001F6FF3" w:rsidRPr="00BB060C">
        <w:rPr>
          <w:rFonts w:cstheme="minorHAnsi"/>
          <w:lang w:val="en-GB"/>
        </w:rPr>
        <w:t xml:space="preserve">also point out </w:t>
      </w:r>
      <w:r w:rsidRPr="00BB060C">
        <w:rPr>
          <w:rFonts w:cstheme="minorHAnsi"/>
          <w:lang w:val="en-GB"/>
        </w:rPr>
        <w:t xml:space="preserve">their relevance to </w:t>
      </w:r>
      <w:r w:rsidR="001F6FF3" w:rsidRPr="00BB060C">
        <w:rPr>
          <w:rFonts w:cstheme="minorHAnsi"/>
          <w:lang w:val="en-GB"/>
        </w:rPr>
        <w:t>US culture, society, and politics today.</w:t>
      </w:r>
    </w:p>
    <w:p w14:paraId="37FD2D97" w14:textId="77777777" w:rsidR="0043189A" w:rsidRPr="00BB060C" w:rsidRDefault="0043189A" w:rsidP="0081611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theme="minorHAnsi"/>
          <w:lang w:val="en-GB"/>
        </w:rPr>
      </w:pPr>
      <w:r w:rsidRPr="00BB060C">
        <w:rPr>
          <w:rFonts w:cstheme="minorHAnsi"/>
          <w:lang w:val="en-GB"/>
        </w:rPr>
        <w:lastRenderedPageBreak/>
        <w:t xml:space="preserve">Compulsory texts should be reviewed preferably before the class sessions so that students can make a full advantage of the otherwise limited contact hours. </w:t>
      </w:r>
    </w:p>
    <w:p w14:paraId="06CADD97" w14:textId="77777777" w:rsidR="0043189A" w:rsidRPr="00BB060C" w:rsidRDefault="0043189A" w:rsidP="0081611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theme="minorHAnsi"/>
          <w:lang w:val="en-GB"/>
        </w:rPr>
      </w:pPr>
      <w:r w:rsidRPr="00BB060C">
        <w:rPr>
          <w:rFonts w:cstheme="minorHAnsi"/>
          <w:lang w:val="en-GB"/>
        </w:rPr>
        <w:t>The exam questions will be based partly on the compulsory texts, partly on the material covered by the lectures.</w:t>
      </w:r>
    </w:p>
    <w:p w14:paraId="317BC733" w14:textId="78D6CBFF" w:rsidR="0043189A" w:rsidRPr="00BB060C" w:rsidRDefault="0043189A" w:rsidP="0081611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theme="minorHAnsi"/>
          <w:lang w:val="en-GB"/>
        </w:rPr>
      </w:pPr>
      <w:r w:rsidRPr="00BB060C">
        <w:rPr>
          <w:rFonts w:cstheme="minorHAnsi"/>
          <w:lang w:val="en-GB"/>
        </w:rPr>
        <w:t xml:space="preserve">Credits for the course can be earned by successfully completing a written test </w:t>
      </w:r>
      <w:r w:rsidR="00816117">
        <w:rPr>
          <w:rFonts w:cstheme="minorHAnsi"/>
          <w:lang w:val="en-GB"/>
        </w:rPr>
        <w:t xml:space="preserve">(55% of maximum scores) </w:t>
      </w:r>
      <w:r w:rsidRPr="00BB060C">
        <w:rPr>
          <w:rFonts w:cstheme="minorHAnsi"/>
          <w:lang w:val="en-GB"/>
        </w:rPr>
        <w:t xml:space="preserve">in the exam period. </w:t>
      </w:r>
    </w:p>
    <w:p w14:paraId="28156C0C" w14:textId="77777777" w:rsidR="001F6FF3" w:rsidRPr="00BB060C" w:rsidRDefault="001F6FF3" w:rsidP="00816117">
      <w:pPr>
        <w:spacing w:after="0" w:line="240" w:lineRule="auto"/>
        <w:jc w:val="both"/>
        <w:rPr>
          <w:rFonts w:cstheme="minorHAnsi"/>
          <w:b/>
          <w:lang w:val="en-GB"/>
        </w:rPr>
      </w:pPr>
    </w:p>
    <w:p w14:paraId="5C39F7F8" w14:textId="28964658" w:rsidR="009F47F0" w:rsidRPr="00BB060C" w:rsidRDefault="00925A7A" w:rsidP="00816117">
      <w:pPr>
        <w:spacing w:after="0" w:line="240" w:lineRule="auto"/>
        <w:jc w:val="both"/>
        <w:rPr>
          <w:rFonts w:cstheme="minorHAnsi"/>
          <w:b/>
          <w:lang w:val="en-GB"/>
        </w:rPr>
      </w:pPr>
      <w:r w:rsidRPr="00BB060C">
        <w:rPr>
          <w:rFonts w:cstheme="minorHAnsi"/>
          <w:b/>
          <w:lang w:val="en-GB"/>
        </w:rPr>
        <w:t>Form and Content of the Exam/Written Test:</w:t>
      </w:r>
    </w:p>
    <w:p w14:paraId="61CC2407" w14:textId="4D6F1184" w:rsidR="00925A7A" w:rsidRPr="00BB060C" w:rsidRDefault="00925A7A" w:rsidP="0081611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B060C">
        <w:rPr>
          <w:rFonts w:cstheme="minorHAnsi"/>
          <w:lang w:val="en-GB"/>
        </w:rPr>
        <w:t xml:space="preserve">The Examination will consist of </w:t>
      </w:r>
      <w:r w:rsidRPr="00BB060C">
        <w:rPr>
          <w:rFonts w:cstheme="minorHAnsi"/>
          <w:b/>
          <w:lang w:val="en-GB"/>
        </w:rPr>
        <w:t>4 parts</w:t>
      </w:r>
      <w:r w:rsidRPr="00BB060C">
        <w:rPr>
          <w:rFonts w:cstheme="minorHAnsi"/>
          <w:lang w:val="en-GB"/>
        </w:rPr>
        <w:t xml:space="preserve">. </w:t>
      </w:r>
      <w:r w:rsidRPr="00BB060C">
        <w:rPr>
          <w:rFonts w:cstheme="minorHAnsi"/>
          <w:b/>
          <w:lang w:val="en-GB"/>
        </w:rPr>
        <w:t>The First Part (Essentials</w:t>
      </w:r>
      <w:r w:rsidR="00BB060C">
        <w:rPr>
          <w:rFonts w:cstheme="minorHAnsi"/>
          <w:b/>
          <w:lang w:val="en-GB"/>
        </w:rPr>
        <w:t xml:space="preserve">, </w:t>
      </w:r>
      <w:r w:rsidR="008F6ED0" w:rsidRPr="00BB060C">
        <w:rPr>
          <w:rFonts w:cstheme="minorHAnsi"/>
          <w:b/>
          <w:lang w:val="en-GB"/>
        </w:rPr>
        <w:t>or the Basics of US History</w:t>
      </w:r>
      <w:r w:rsidRPr="00BB060C">
        <w:rPr>
          <w:rFonts w:cstheme="minorHAnsi"/>
          <w:b/>
          <w:lang w:val="en-GB"/>
        </w:rPr>
        <w:t>)</w:t>
      </w:r>
      <w:r w:rsidRPr="00BB060C">
        <w:rPr>
          <w:rFonts w:cstheme="minorHAnsi"/>
          <w:lang w:val="en-GB"/>
        </w:rPr>
        <w:t xml:space="preserve"> will test students’ ability to </w:t>
      </w:r>
      <w:r w:rsidR="008F6ED0" w:rsidRPr="00BB060C">
        <w:rPr>
          <w:rFonts w:cstheme="minorHAnsi"/>
          <w:lang w:val="en-GB"/>
        </w:rPr>
        <w:t>accurately</w:t>
      </w:r>
      <w:r w:rsidRPr="00BB060C">
        <w:rPr>
          <w:rFonts w:cstheme="minorHAnsi"/>
          <w:lang w:val="en-GB"/>
        </w:rPr>
        <w:t xml:space="preserve"> define and date seminal events, concepts and persons. </w:t>
      </w:r>
      <w:r w:rsidRPr="00BB060C">
        <w:rPr>
          <w:rFonts w:cstheme="minorHAnsi"/>
        </w:rPr>
        <w:t xml:space="preserve">This means that definitions should include not only </w:t>
      </w:r>
      <w:r w:rsidR="00014EBD" w:rsidRPr="00BB060C">
        <w:rPr>
          <w:rFonts w:cstheme="minorHAnsi"/>
        </w:rPr>
        <w:t>“</w:t>
      </w:r>
      <w:r w:rsidRPr="00BB060C">
        <w:rPr>
          <w:rFonts w:cstheme="minorHAnsi"/>
        </w:rPr>
        <w:t>dates and deeds</w:t>
      </w:r>
      <w:r w:rsidR="00014EBD" w:rsidRPr="00BB060C">
        <w:rPr>
          <w:rFonts w:cstheme="minorHAnsi"/>
        </w:rPr>
        <w:t>”</w:t>
      </w:r>
      <w:r w:rsidRPr="00BB060C">
        <w:rPr>
          <w:rFonts w:cstheme="minorHAnsi"/>
        </w:rPr>
        <w:t xml:space="preserve"> but also significance, implications (i.e. shaping an important period of US history), or symbolic value (</w:t>
      </w:r>
      <w:r w:rsidR="00014EBD" w:rsidRPr="00BB060C">
        <w:rPr>
          <w:rFonts w:cstheme="minorHAnsi"/>
        </w:rPr>
        <w:t>often used as reference points/</w:t>
      </w:r>
      <w:r w:rsidRPr="00BB060C">
        <w:rPr>
          <w:rFonts w:cstheme="minorHAnsi"/>
        </w:rPr>
        <w:t>historical</w:t>
      </w:r>
      <w:r w:rsidR="00014EBD" w:rsidRPr="00BB060C">
        <w:rPr>
          <w:rFonts w:cstheme="minorHAnsi"/>
        </w:rPr>
        <w:t xml:space="preserve">, </w:t>
      </w:r>
      <w:r w:rsidRPr="00BB060C">
        <w:rPr>
          <w:rFonts w:cstheme="minorHAnsi"/>
        </w:rPr>
        <w:t>social</w:t>
      </w:r>
      <w:r w:rsidR="00014EBD" w:rsidRPr="00BB060C">
        <w:rPr>
          <w:rFonts w:cstheme="minorHAnsi"/>
        </w:rPr>
        <w:t xml:space="preserve">, </w:t>
      </w:r>
      <w:r w:rsidRPr="00BB060C">
        <w:rPr>
          <w:rFonts w:cstheme="minorHAnsi"/>
        </w:rPr>
        <w:t xml:space="preserve">political shortcuts). </w:t>
      </w:r>
      <w:r w:rsidR="005D5E9A" w:rsidRPr="00BB060C">
        <w:rPr>
          <w:rFonts w:cstheme="minorHAnsi"/>
        </w:rPr>
        <w:t>Test questions in this section may include short written definitions, multiple choice questions, gapped sentences</w:t>
      </w:r>
      <w:r w:rsidR="00E01D1A">
        <w:rPr>
          <w:rFonts w:cstheme="minorHAnsi"/>
        </w:rPr>
        <w:t>, or reading a thematic historical map</w:t>
      </w:r>
      <w:r w:rsidR="005D5E9A" w:rsidRPr="00BB060C">
        <w:rPr>
          <w:rFonts w:cstheme="minorHAnsi"/>
        </w:rPr>
        <w:t xml:space="preserve">. </w:t>
      </w:r>
      <w:r w:rsidR="00014EBD" w:rsidRPr="00BB060C">
        <w:rPr>
          <w:rFonts w:cstheme="minorHAnsi"/>
        </w:rPr>
        <w:t>Essentials include 30 dates and events, 12 persons, and 20 concepts. List</w:t>
      </w:r>
      <w:r w:rsidR="00BB060C">
        <w:rPr>
          <w:rFonts w:cstheme="minorHAnsi"/>
        </w:rPr>
        <w:t>s</w:t>
      </w:r>
      <w:r w:rsidR="00014EBD" w:rsidRPr="00BB060C">
        <w:rPr>
          <w:rFonts w:cstheme="minorHAnsi"/>
        </w:rPr>
        <w:t xml:space="preserve"> will be provided in class.</w:t>
      </w:r>
    </w:p>
    <w:p w14:paraId="51678174" w14:textId="0ADE1623" w:rsidR="005D5E9A" w:rsidRPr="00BB060C" w:rsidRDefault="005D5E9A" w:rsidP="0081611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503EBC6" w14:textId="6EE4DE96" w:rsidR="005D5E9A" w:rsidRDefault="005D5E9A" w:rsidP="0081611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B060C">
        <w:rPr>
          <w:rFonts w:cstheme="minorHAnsi"/>
          <w:b/>
        </w:rPr>
        <w:t>The Second Part</w:t>
      </w:r>
      <w:r w:rsidRPr="00BB060C">
        <w:rPr>
          <w:rFonts w:cstheme="minorHAnsi"/>
        </w:rPr>
        <w:t xml:space="preserve"> will</w:t>
      </w:r>
      <w:r w:rsidR="00014EBD" w:rsidRPr="00BB060C">
        <w:rPr>
          <w:rFonts w:cstheme="minorHAnsi"/>
        </w:rPr>
        <w:t xml:space="preserve"> </w:t>
      </w:r>
      <w:r w:rsidRPr="00BB060C">
        <w:rPr>
          <w:rFonts w:cstheme="minorHAnsi"/>
        </w:rPr>
        <w:t xml:space="preserve">test student’s ability to match </w:t>
      </w:r>
      <w:r w:rsidR="00014EBD" w:rsidRPr="00BB060C">
        <w:rPr>
          <w:rFonts w:cstheme="minorHAnsi"/>
        </w:rPr>
        <w:t xml:space="preserve">other important </w:t>
      </w:r>
      <w:r w:rsidRPr="00BB060C">
        <w:rPr>
          <w:rFonts w:cstheme="minorHAnsi"/>
        </w:rPr>
        <w:t>concepts/periods/dates/events/persons and to highlight the historical rationale of that particular match. In this section students are expected to place concepts</w:t>
      </w:r>
      <w:r w:rsidR="00014EBD" w:rsidRPr="00BB060C">
        <w:rPr>
          <w:rFonts w:cstheme="minorHAnsi"/>
        </w:rPr>
        <w:t xml:space="preserve"> and persons</w:t>
      </w:r>
      <w:r w:rsidRPr="00BB060C">
        <w:rPr>
          <w:rFonts w:cstheme="minorHAnsi"/>
        </w:rPr>
        <w:t xml:space="preserve"> within a historical period</w:t>
      </w:r>
      <w:r w:rsidR="00014EBD" w:rsidRPr="00BB060C">
        <w:rPr>
          <w:rFonts w:cstheme="minorHAnsi"/>
        </w:rPr>
        <w:t>, connect them to historical events or social developments, and point out their relevance.</w:t>
      </w:r>
      <w:r w:rsidR="00BB060C">
        <w:rPr>
          <w:rFonts w:cstheme="minorHAnsi"/>
        </w:rPr>
        <w:t xml:space="preserve"> </w:t>
      </w:r>
      <w:r w:rsidR="009423C2">
        <w:rPr>
          <w:rFonts w:cstheme="minorHAnsi"/>
        </w:rPr>
        <w:t xml:space="preserve">Eg: You find 8 concepts below. Create three relevant (logical and meaningful) pairs and point out the historical connection and relevance, as well as the </w:t>
      </w:r>
      <w:r w:rsidR="004C6015">
        <w:rPr>
          <w:rFonts w:cstheme="minorHAnsi"/>
        </w:rPr>
        <w:t>date/</w:t>
      </w:r>
      <w:r w:rsidR="009423C2">
        <w:rPr>
          <w:rFonts w:cstheme="minorHAnsi"/>
        </w:rPr>
        <w:t xml:space="preserve">decade. </w:t>
      </w:r>
    </w:p>
    <w:p w14:paraId="3629B413" w14:textId="78EE1624" w:rsidR="009423C2" w:rsidRPr="00BB060C" w:rsidRDefault="009423C2" w:rsidP="0081611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423C2">
        <w:rPr>
          <w:rFonts w:cstheme="minorHAnsi"/>
          <w:i/>
        </w:rPr>
        <w:t>Watergate, Rosa Parks, Federalist Papers, Alexander Hamilton, Richard Nixon, Pentagon Papers, First Amendment, Civil Rights Movement</w:t>
      </w:r>
    </w:p>
    <w:p w14:paraId="56219A80" w14:textId="6230FF6F" w:rsidR="00014EBD" w:rsidRPr="00BB060C" w:rsidRDefault="00014EBD" w:rsidP="0081611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CC4247D" w14:textId="1D4D5F4A" w:rsidR="00014EBD" w:rsidRDefault="00014EBD" w:rsidP="0081611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B060C">
        <w:rPr>
          <w:rFonts w:cstheme="minorHAnsi"/>
          <w:b/>
        </w:rPr>
        <w:t xml:space="preserve">The </w:t>
      </w:r>
      <w:r w:rsidR="008F6ED0" w:rsidRPr="00BB060C">
        <w:rPr>
          <w:rFonts w:cstheme="minorHAnsi"/>
          <w:b/>
        </w:rPr>
        <w:t>T</w:t>
      </w:r>
      <w:r w:rsidRPr="00BB060C">
        <w:rPr>
          <w:rFonts w:cstheme="minorHAnsi"/>
          <w:b/>
        </w:rPr>
        <w:t xml:space="preserve">hird </w:t>
      </w:r>
      <w:r w:rsidR="008F6ED0" w:rsidRPr="00BB060C">
        <w:rPr>
          <w:rFonts w:cstheme="minorHAnsi"/>
          <w:b/>
        </w:rPr>
        <w:t>P</w:t>
      </w:r>
      <w:r w:rsidRPr="00BB060C">
        <w:rPr>
          <w:rFonts w:cstheme="minorHAnsi"/>
          <w:b/>
        </w:rPr>
        <w:t>art</w:t>
      </w:r>
      <w:r w:rsidRPr="00BB060C">
        <w:rPr>
          <w:rFonts w:cstheme="minorHAnsi"/>
        </w:rPr>
        <w:t xml:space="preserve"> will feature </w:t>
      </w:r>
      <w:r w:rsidR="00A05AE9">
        <w:rPr>
          <w:rFonts w:cstheme="minorHAnsi"/>
        </w:rPr>
        <w:t>two</w:t>
      </w:r>
      <w:r w:rsidR="00A3050D" w:rsidRPr="00BB060C">
        <w:rPr>
          <w:rFonts w:cstheme="minorHAnsi"/>
        </w:rPr>
        <w:t xml:space="preserve"> </w:t>
      </w:r>
      <w:r w:rsidRPr="00BB060C">
        <w:rPr>
          <w:rFonts w:cstheme="minorHAnsi"/>
        </w:rPr>
        <w:t>short essay questions</w:t>
      </w:r>
      <w:r w:rsidR="00A05AE9">
        <w:rPr>
          <w:rFonts w:cstheme="minorHAnsi"/>
        </w:rPr>
        <w:t>.</w:t>
      </w:r>
      <w:r w:rsidR="0065020E">
        <w:rPr>
          <w:rFonts w:cstheme="minorHAnsi"/>
        </w:rPr>
        <w:t xml:space="preserve"> </w:t>
      </w:r>
      <w:r w:rsidR="00A05AE9">
        <w:rPr>
          <w:rFonts w:cstheme="minorHAnsi"/>
        </w:rPr>
        <w:t>One will</w:t>
      </w:r>
      <w:r w:rsidRPr="00BB060C">
        <w:rPr>
          <w:rFonts w:cstheme="minorHAnsi"/>
        </w:rPr>
        <w:t xml:space="preserve"> require students to briefly discuss </w:t>
      </w:r>
      <w:r w:rsidR="00A3050D" w:rsidRPr="00BB060C">
        <w:rPr>
          <w:rFonts w:cstheme="minorHAnsi"/>
        </w:rPr>
        <w:t xml:space="preserve">the milestones and historical relevance of </w:t>
      </w:r>
      <w:r w:rsidR="00A05AE9">
        <w:rPr>
          <w:rFonts w:cstheme="minorHAnsi"/>
        </w:rPr>
        <w:t xml:space="preserve">a given (chosen from given options) </w:t>
      </w:r>
      <w:r w:rsidR="00A3050D" w:rsidRPr="00BB060C">
        <w:rPr>
          <w:rFonts w:cstheme="minorHAnsi"/>
        </w:rPr>
        <w:t xml:space="preserve">period/movement. Eg: Briefly describe the </w:t>
      </w:r>
      <w:r w:rsidR="00816117">
        <w:rPr>
          <w:rFonts w:cstheme="minorHAnsi"/>
        </w:rPr>
        <w:t>a</w:t>
      </w:r>
      <w:r w:rsidR="00A3050D" w:rsidRPr="00BB060C">
        <w:rPr>
          <w:rFonts w:cstheme="minorHAnsi"/>
        </w:rPr>
        <w:t xml:space="preserve">, Westward Movement, </w:t>
      </w:r>
      <w:r w:rsidR="00816117">
        <w:rPr>
          <w:rFonts w:cstheme="minorHAnsi"/>
        </w:rPr>
        <w:t>b</w:t>
      </w:r>
      <w:r w:rsidR="00A3050D" w:rsidRPr="00BB060C">
        <w:rPr>
          <w:rFonts w:cstheme="minorHAnsi"/>
        </w:rPr>
        <w:t>, New Deal</w:t>
      </w:r>
      <w:r w:rsidR="00816117">
        <w:rPr>
          <w:rFonts w:cstheme="minorHAnsi"/>
        </w:rPr>
        <w:t>,</w:t>
      </w:r>
      <w:r w:rsidR="00A3050D" w:rsidRPr="00BB060C">
        <w:rPr>
          <w:rFonts w:cstheme="minorHAnsi"/>
        </w:rPr>
        <w:t xml:space="preserve"> </w:t>
      </w:r>
      <w:r w:rsidR="00816117">
        <w:rPr>
          <w:rFonts w:cstheme="minorHAnsi"/>
        </w:rPr>
        <w:t>c</w:t>
      </w:r>
      <w:r w:rsidR="00A3050D" w:rsidRPr="00BB060C">
        <w:rPr>
          <w:rFonts w:cstheme="minorHAnsi"/>
        </w:rPr>
        <w:t>, Civil Rights Movement</w:t>
      </w:r>
      <w:r w:rsidR="008F6ED0" w:rsidRPr="00BB060C">
        <w:rPr>
          <w:rFonts w:cstheme="minorHAnsi"/>
        </w:rPr>
        <w:t xml:space="preserve">. </w:t>
      </w:r>
      <w:r w:rsidR="005E36C6" w:rsidRPr="00BB060C">
        <w:rPr>
          <w:rFonts w:cstheme="minorHAnsi"/>
        </w:rPr>
        <w:t>Writing should be succinct concentrating on the key features and events. There will be space and sentence limitation.</w:t>
      </w:r>
      <w:r w:rsidR="008F6ED0" w:rsidRPr="00BB060C">
        <w:rPr>
          <w:rFonts w:cstheme="minorHAnsi"/>
        </w:rPr>
        <w:t xml:space="preserve"> </w:t>
      </w:r>
      <w:r w:rsidR="00A3050D" w:rsidRPr="00BB060C">
        <w:rPr>
          <w:rFonts w:cstheme="minorHAnsi"/>
        </w:rPr>
        <w:t xml:space="preserve"> </w:t>
      </w:r>
    </w:p>
    <w:p w14:paraId="78BAF932" w14:textId="5069523F" w:rsidR="00A05AE9" w:rsidRDefault="00A05AE9" w:rsidP="0081611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</w:rPr>
      </w:pPr>
      <w:r>
        <w:rPr>
          <w:rFonts w:cstheme="minorHAnsi"/>
        </w:rPr>
        <w:t>The second short writing should summarize</w:t>
      </w:r>
      <w:r w:rsidR="00AC3297">
        <w:rPr>
          <w:rFonts w:cstheme="minorHAnsi"/>
        </w:rPr>
        <w:t xml:space="preserve"> (main theme, key findings, </w:t>
      </w:r>
      <w:r w:rsidR="00DD414A">
        <w:rPr>
          <w:rFonts w:cstheme="minorHAnsi"/>
        </w:rPr>
        <w:t>relevance</w:t>
      </w:r>
      <w:r w:rsidR="00AC3297">
        <w:rPr>
          <w:rFonts w:cstheme="minorHAnsi"/>
        </w:rPr>
        <w:t xml:space="preserve">) </w:t>
      </w:r>
      <w:r w:rsidR="00DD414A">
        <w:rPr>
          <w:rFonts w:cstheme="minorHAnsi"/>
        </w:rPr>
        <w:t>one of the assigned essays</w:t>
      </w:r>
      <w:r>
        <w:rPr>
          <w:rFonts w:cstheme="minorHAnsi"/>
        </w:rPr>
        <w:t xml:space="preserve"> from </w:t>
      </w:r>
      <w:r w:rsidRPr="00BB060C">
        <w:rPr>
          <w:rFonts w:cstheme="minorHAnsi"/>
          <w:i/>
          <w:iCs/>
        </w:rPr>
        <w:t>Historians on America</w:t>
      </w:r>
      <w:r w:rsidR="00DD414A">
        <w:rPr>
          <w:rFonts w:cstheme="minorHAnsi"/>
          <w:i/>
          <w:iCs/>
        </w:rPr>
        <w:t>:</w:t>
      </w:r>
    </w:p>
    <w:p w14:paraId="303058B8" w14:textId="77777777" w:rsidR="0065020E" w:rsidRDefault="0065020E" w:rsidP="0081611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</w:rPr>
        <w:sectPr w:rsidR="0065020E" w:rsidSect="00AC253A">
          <w:pgSz w:w="12240" w:h="15840"/>
          <w:pgMar w:top="964" w:right="964" w:bottom="964" w:left="964" w:header="708" w:footer="708" w:gutter="0"/>
          <w:cols w:space="708"/>
          <w:docGrid w:linePitch="360"/>
        </w:sectPr>
      </w:pPr>
    </w:p>
    <w:p w14:paraId="0CB94FA2" w14:textId="3899E131" w:rsidR="00816117" w:rsidRDefault="00DD414A" w:rsidP="0081611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</w:rPr>
      </w:pPr>
      <w:r>
        <w:rPr>
          <w:rFonts w:cstheme="minorHAnsi"/>
          <w:iCs/>
        </w:rPr>
        <w:t>“</w:t>
      </w:r>
      <w:r w:rsidR="00816117">
        <w:rPr>
          <w:rFonts w:cstheme="minorHAnsi"/>
          <w:iCs/>
        </w:rPr>
        <w:t>The Colonial Convention</w:t>
      </w:r>
      <w:r>
        <w:rPr>
          <w:rFonts w:cstheme="minorHAnsi"/>
          <w:iCs/>
        </w:rPr>
        <w:t>”, 9-15.</w:t>
      </w:r>
    </w:p>
    <w:p w14:paraId="28B0E8F5" w14:textId="59B2BA17" w:rsidR="00816117" w:rsidRDefault="00DD414A" w:rsidP="0081611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</w:rPr>
      </w:pPr>
      <w:r>
        <w:rPr>
          <w:rFonts w:cstheme="minorHAnsi"/>
          <w:iCs/>
        </w:rPr>
        <w:t>“</w:t>
      </w:r>
      <w:r w:rsidR="00816117">
        <w:rPr>
          <w:rFonts w:cstheme="minorHAnsi"/>
          <w:iCs/>
        </w:rPr>
        <w:t>Victory of the Common School Movement</w:t>
      </w:r>
      <w:r>
        <w:rPr>
          <w:rFonts w:cstheme="minorHAnsi"/>
          <w:iCs/>
        </w:rPr>
        <w:t>”,</w:t>
      </w:r>
      <w:r w:rsidR="0065020E">
        <w:rPr>
          <w:rFonts w:cstheme="minorHAnsi"/>
          <w:iCs/>
        </w:rPr>
        <w:t xml:space="preserve"> </w:t>
      </w:r>
      <w:r>
        <w:rPr>
          <w:rFonts w:cstheme="minorHAnsi"/>
          <w:iCs/>
        </w:rPr>
        <w:t>22-29.</w:t>
      </w:r>
    </w:p>
    <w:p w14:paraId="4015C293" w14:textId="77001857" w:rsidR="00816117" w:rsidRDefault="00DD414A" w:rsidP="0081611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</w:rPr>
      </w:pPr>
      <w:r>
        <w:rPr>
          <w:rFonts w:cstheme="minorHAnsi"/>
          <w:iCs/>
        </w:rPr>
        <w:t>“</w:t>
      </w:r>
      <w:r w:rsidR="00816117">
        <w:rPr>
          <w:rFonts w:cstheme="minorHAnsi"/>
          <w:iCs/>
        </w:rPr>
        <w:t>The Sherman Anti-Trust Act</w:t>
      </w:r>
      <w:r>
        <w:rPr>
          <w:rFonts w:cstheme="minorHAnsi"/>
          <w:iCs/>
        </w:rPr>
        <w:t>”, 30-38.</w:t>
      </w:r>
    </w:p>
    <w:p w14:paraId="2126BA59" w14:textId="121CD410" w:rsidR="00816117" w:rsidRDefault="00DD414A" w:rsidP="0081611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</w:rPr>
      </w:pPr>
      <w:r>
        <w:rPr>
          <w:rFonts w:cstheme="minorHAnsi"/>
          <w:iCs/>
        </w:rPr>
        <w:t>“</w:t>
      </w:r>
      <w:r w:rsidR="00816117">
        <w:rPr>
          <w:rFonts w:cstheme="minorHAnsi"/>
          <w:iCs/>
        </w:rPr>
        <w:t>The GI Bill of Rights</w:t>
      </w:r>
      <w:r>
        <w:rPr>
          <w:rFonts w:cstheme="minorHAnsi"/>
          <w:iCs/>
        </w:rPr>
        <w:t>”, 46-54.</w:t>
      </w:r>
    </w:p>
    <w:p w14:paraId="70EAFCA1" w14:textId="389047BC" w:rsidR="00816117" w:rsidRDefault="00DD414A" w:rsidP="0081611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</w:rPr>
      </w:pPr>
      <w:r>
        <w:rPr>
          <w:rFonts w:cstheme="minorHAnsi"/>
          <w:iCs/>
        </w:rPr>
        <w:t>“</w:t>
      </w:r>
      <w:r w:rsidR="00816117">
        <w:rPr>
          <w:rFonts w:cstheme="minorHAnsi"/>
          <w:iCs/>
        </w:rPr>
        <w:t>Brown v Board of Education</w:t>
      </w:r>
      <w:r>
        <w:rPr>
          <w:rFonts w:cstheme="minorHAnsi"/>
          <w:iCs/>
        </w:rPr>
        <w:t>”, 62-69.</w:t>
      </w:r>
    </w:p>
    <w:p w14:paraId="2B001154" w14:textId="5E2B2751" w:rsidR="00816117" w:rsidRPr="00AC3297" w:rsidRDefault="00DD414A" w:rsidP="0081611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  <w:iCs/>
        </w:rPr>
        <w:t>“</w:t>
      </w:r>
      <w:r w:rsidR="00816117">
        <w:rPr>
          <w:rFonts w:cstheme="minorHAnsi"/>
          <w:iCs/>
        </w:rPr>
        <w:t>The Immigration Act of 1965</w:t>
      </w:r>
      <w:r>
        <w:rPr>
          <w:rFonts w:cstheme="minorHAnsi"/>
          <w:iCs/>
        </w:rPr>
        <w:t>”, 76-83.</w:t>
      </w:r>
    </w:p>
    <w:p w14:paraId="28133C04" w14:textId="77777777" w:rsidR="0065020E" w:rsidRDefault="0065020E" w:rsidP="0081611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  <w:sectPr w:rsidR="0065020E" w:rsidSect="0065020E">
          <w:type w:val="continuous"/>
          <w:pgSz w:w="12240" w:h="15840"/>
          <w:pgMar w:top="964" w:right="964" w:bottom="964" w:left="964" w:header="708" w:footer="708" w:gutter="0"/>
          <w:cols w:num="2" w:space="708"/>
          <w:docGrid w:linePitch="360"/>
        </w:sectPr>
      </w:pPr>
    </w:p>
    <w:p w14:paraId="4C0AC0E8" w14:textId="49C8668E" w:rsidR="00A3050D" w:rsidRPr="00BB060C" w:rsidRDefault="00A3050D" w:rsidP="0081611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EF612A6" w14:textId="63E42F1E" w:rsidR="00D2374F" w:rsidRPr="00BB060C" w:rsidRDefault="00A3050D" w:rsidP="0081611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B060C">
        <w:rPr>
          <w:rFonts w:cstheme="minorHAnsi"/>
        </w:rPr>
        <w:t xml:space="preserve">In the </w:t>
      </w:r>
      <w:r w:rsidRPr="00BB060C">
        <w:rPr>
          <w:rFonts w:cstheme="minorHAnsi"/>
          <w:b/>
        </w:rPr>
        <w:t>Fourth Part</w:t>
      </w:r>
      <w:r w:rsidRPr="00BB060C">
        <w:rPr>
          <w:rFonts w:cstheme="minorHAnsi"/>
        </w:rPr>
        <w:t xml:space="preserve">, students will have to answer questions about one of the set historical documents and </w:t>
      </w:r>
      <w:r w:rsidR="008F6ED0" w:rsidRPr="00BB060C">
        <w:rPr>
          <w:rFonts w:cstheme="minorHAnsi"/>
        </w:rPr>
        <w:t xml:space="preserve">glean information from the </w:t>
      </w:r>
      <w:r w:rsidRPr="00BB060C">
        <w:rPr>
          <w:rFonts w:cstheme="minorHAnsi"/>
        </w:rPr>
        <w:t xml:space="preserve">“original texts” </w:t>
      </w:r>
      <w:r w:rsidR="008F6ED0" w:rsidRPr="00BB060C">
        <w:rPr>
          <w:rFonts w:cstheme="minorHAnsi"/>
        </w:rPr>
        <w:t xml:space="preserve">or excerpts provided at the exam. </w:t>
      </w:r>
      <w:r w:rsidR="00B34F4C" w:rsidRPr="00BB060C">
        <w:rPr>
          <w:rFonts w:cstheme="minorHAnsi"/>
        </w:rPr>
        <w:t>Compulsory</w:t>
      </w:r>
      <w:r w:rsidR="008F6ED0" w:rsidRPr="00BB060C">
        <w:rPr>
          <w:rFonts w:cstheme="minorHAnsi"/>
        </w:rPr>
        <w:t xml:space="preserve"> historical documents</w:t>
      </w:r>
      <w:r w:rsidR="00B34F4C" w:rsidRPr="00BB060C">
        <w:rPr>
          <w:rFonts w:cstheme="minorHAnsi"/>
        </w:rPr>
        <w:t xml:space="preserve">: </w:t>
      </w:r>
      <w:r w:rsidR="008F6ED0" w:rsidRPr="00BB060C">
        <w:rPr>
          <w:rFonts w:cstheme="minorHAnsi"/>
        </w:rPr>
        <w:t xml:space="preserve"> </w:t>
      </w:r>
    </w:p>
    <w:p w14:paraId="08A1FF79" w14:textId="49D27510" w:rsidR="00D2374F" w:rsidRPr="00BB060C" w:rsidRDefault="00D2374F" w:rsidP="0081611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E69C964" w14:textId="77777777" w:rsidR="00B34F4C" w:rsidRPr="00BB060C" w:rsidRDefault="00B34F4C" w:rsidP="008161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  <w:sectPr w:rsidR="00B34F4C" w:rsidRPr="00BB060C" w:rsidSect="0065020E">
          <w:type w:val="continuous"/>
          <w:pgSz w:w="12240" w:h="15840"/>
          <w:pgMar w:top="964" w:right="964" w:bottom="964" w:left="964" w:header="708" w:footer="708" w:gutter="0"/>
          <w:cols w:space="708"/>
          <w:docGrid w:linePitch="360"/>
        </w:sectPr>
      </w:pPr>
    </w:p>
    <w:p w14:paraId="07002A4D" w14:textId="43F08D4E" w:rsidR="00B34F4C" w:rsidRPr="00BB060C" w:rsidRDefault="00B34F4C" w:rsidP="00816117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BB060C">
        <w:rPr>
          <w:rFonts w:cstheme="minorHAnsi"/>
          <w:bCs/>
        </w:rPr>
        <w:t>1. Declaration of Independence (July 4, 1776)</w:t>
      </w:r>
    </w:p>
    <w:p w14:paraId="2C638FA2" w14:textId="77777777" w:rsidR="00B34F4C" w:rsidRPr="00BB060C" w:rsidRDefault="00B34F4C" w:rsidP="00816117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BB060C">
        <w:rPr>
          <w:rFonts w:cstheme="minorHAnsi"/>
          <w:bCs/>
        </w:rPr>
        <w:t>2. The Bill of Rights of the U.S. Constitution (1791)</w:t>
      </w:r>
    </w:p>
    <w:p w14:paraId="028A1485" w14:textId="77777777" w:rsidR="00B34F4C" w:rsidRPr="00BB060C" w:rsidRDefault="00B34F4C" w:rsidP="00816117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BB060C">
        <w:rPr>
          <w:rFonts w:cstheme="minorHAnsi"/>
          <w:bCs/>
        </w:rPr>
        <w:t>3. Abraham Lincoln: First Inaugural Address (1861)</w:t>
      </w:r>
    </w:p>
    <w:p w14:paraId="0641DD8E" w14:textId="77777777" w:rsidR="00B34F4C" w:rsidRPr="00BB060C" w:rsidRDefault="00B34F4C" w:rsidP="00816117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BB060C">
        <w:rPr>
          <w:rFonts w:cstheme="minorHAnsi"/>
          <w:bCs/>
        </w:rPr>
        <w:t>4. The Emancipation Proclamation (1862)</w:t>
      </w:r>
    </w:p>
    <w:p w14:paraId="27DD3CA6" w14:textId="77777777" w:rsidR="00B34F4C" w:rsidRPr="00BB060C" w:rsidRDefault="00B34F4C" w:rsidP="00816117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BB060C">
        <w:rPr>
          <w:rFonts w:cstheme="minorHAnsi"/>
          <w:bCs/>
        </w:rPr>
        <w:t>5. Abraham Lincoln: Gettysburg Address (1863)</w:t>
      </w:r>
    </w:p>
    <w:p w14:paraId="6D6C6F47" w14:textId="77777777" w:rsidR="00B34F4C" w:rsidRPr="00BB060C" w:rsidRDefault="00B34F4C" w:rsidP="00816117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BB060C">
        <w:rPr>
          <w:rFonts w:cstheme="minorHAnsi"/>
          <w:bCs/>
        </w:rPr>
        <w:t>6. The Reconstruction Amendments (1865–1870)</w:t>
      </w:r>
    </w:p>
    <w:p w14:paraId="73F5F695" w14:textId="2895AE04" w:rsidR="00B34F4C" w:rsidRPr="00BB060C" w:rsidRDefault="00B34F4C" w:rsidP="00816117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BB060C">
        <w:rPr>
          <w:rFonts w:cstheme="minorHAnsi"/>
          <w:bCs/>
        </w:rPr>
        <w:t>7. Plessy v. Ferguson (1896)</w:t>
      </w:r>
    </w:p>
    <w:p w14:paraId="3E01970F" w14:textId="77777777" w:rsidR="00B34F4C" w:rsidRPr="00BB060C" w:rsidRDefault="00B34F4C" w:rsidP="00816117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BB060C">
        <w:rPr>
          <w:rFonts w:cstheme="minorHAnsi"/>
          <w:bCs/>
        </w:rPr>
        <w:t>8. Woodrow Wilson: Fourteen Points Speech (January 1918)</w:t>
      </w:r>
    </w:p>
    <w:p w14:paraId="5E0CE7B3" w14:textId="77777777" w:rsidR="00B34F4C" w:rsidRPr="00BB060C" w:rsidRDefault="00B34F4C" w:rsidP="00816117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BB060C">
        <w:rPr>
          <w:rFonts w:cstheme="minorHAnsi"/>
          <w:bCs/>
        </w:rPr>
        <w:t>9. Franklin D. Roosevelt: First Inaugural Address (1933)</w:t>
      </w:r>
    </w:p>
    <w:p w14:paraId="3021A248" w14:textId="77777777" w:rsidR="00B34F4C" w:rsidRPr="00BB060C" w:rsidRDefault="00B34F4C" w:rsidP="00816117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BB060C">
        <w:rPr>
          <w:rFonts w:cstheme="minorHAnsi"/>
          <w:bCs/>
        </w:rPr>
        <w:t xml:space="preserve">10. </w:t>
      </w:r>
      <w:r w:rsidRPr="00BB060C">
        <w:rPr>
          <w:rFonts w:cstheme="minorHAnsi"/>
          <w:bCs/>
          <w:i/>
          <w:iCs/>
        </w:rPr>
        <w:t xml:space="preserve">Brown v. Board of Education </w:t>
      </w:r>
      <w:r w:rsidRPr="00BB060C">
        <w:rPr>
          <w:rFonts w:cstheme="minorHAnsi"/>
          <w:bCs/>
        </w:rPr>
        <w:t>(1954)</w:t>
      </w:r>
    </w:p>
    <w:p w14:paraId="155B7F59" w14:textId="77777777" w:rsidR="00B34F4C" w:rsidRPr="00BB060C" w:rsidRDefault="00B34F4C" w:rsidP="00816117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BB060C">
        <w:rPr>
          <w:rFonts w:cstheme="minorHAnsi"/>
          <w:bCs/>
        </w:rPr>
        <w:t>11. John F. Kennedy: Inaugural Address (1961)</w:t>
      </w:r>
    </w:p>
    <w:p w14:paraId="29E1B1D1" w14:textId="72312EFA" w:rsidR="00D2374F" w:rsidRPr="00BB060C" w:rsidRDefault="00B34F4C" w:rsidP="0081611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B060C">
        <w:rPr>
          <w:rFonts w:cstheme="minorHAnsi"/>
          <w:bCs/>
        </w:rPr>
        <w:t>12. Martin Luther King Jr: I Have a Dream (1963)</w:t>
      </w:r>
    </w:p>
    <w:p w14:paraId="6C5E5934" w14:textId="77777777" w:rsidR="00B34F4C" w:rsidRPr="00BB060C" w:rsidRDefault="00B34F4C" w:rsidP="00816117">
      <w:pPr>
        <w:spacing w:after="0" w:line="240" w:lineRule="auto"/>
        <w:jc w:val="both"/>
        <w:rPr>
          <w:rFonts w:cstheme="minorHAnsi"/>
          <w:u w:val="single"/>
          <w:lang w:val="en-GB"/>
        </w:rPr>
        <w:sectPr w:rsidR="00B34F4C" w:rsidRPr="00BB060C" w:rsidSect="00B34F4C">
          <w:type w:val="continuous"/>
          <w:pgSz w:w="12240" w:h="15840"/>
          <w:pgMar w:top="964" w:right="964" w:bottom="964" w:left="964" w:header="708" w:footer="708" w:gutter="0"/>
          <w:cols w:num="2" w:space="1080"/>
          <w:docGrid w:linePitch="360"/>
        </w:sectPr>
      </w:pPr>
    </w:p>
    <w:p w14:paraId="2ABFFEF4" w14:textId="77777777" w:rsidR="00B34F4C" w:rsidRPr="00BB060C" w:rsidRDefault="00B34F4C" w:rsidP="00816117">
      <w:pPr>
        <w:spacing w:after="0" w:line="240" w:lineRule="auto"/>
        <w:jc w:val="both"/>
        <w:rPr>
          <w:rFonts w:cstheme="minorHAnsi"/>
          <w:u w:val="single"/>
          <w:lang w:val="en-GB"/>
        </w:rPr>
      </w:pPr>
    </w:p>
    <w:p w14:paraId="7848C554" w14:textId="601F8D44" w:rsidR="00D2374F" w:rsidRPr="00BB060C" w:rsidRDefault="00D2374F" w:rsidP="00816117">
      <w:pPr>
        <w:spacing w:after="0" w:line="240" w:lineRule="auto"/>
        <w:jc w:val="both"/>
        <w:rPr>
          <w:rFonts w:cstheme="minorHAnsi"/>
        </w:rPr>
      </w:pPr>
      <w:r w:rsidRPr="00BB060C">
        <w:rPr>
          <w:rFonts w:cstheme="minorHAnsi"/>
          <w:u w:val="single"/>
          <w:lang w:val="en-GB"/>
        </w:rPr>
        <w:t>Recommended Readings:</w:t>
      </w:r>
      <w:r w:rsidRPr="00BB060C">
        <w:rPr>
          <w:rFonts w:cstheme="minorHAnsi"/>
          <w:lang w:val="en-GB"/>
        </w:rPr>
        <w:t xml:space="preserve"> </w:t>
      </w:r>
      <w:r w:rsidRPr="00BB060C">
        <w:rPr>
          <w:rFonts w:cstheme="minorHAnsi"/>
        </w:rPr>
        <w:t>Essentially any book on American history available in public libraries (e.g. Szabó</w:t>
      </w:r>
      <w:r w:rsidR="00816117">
        <w:rPr>
          <w:rFonts w:cstheme="minorHAnsi"/>
        </w:rPr>
        <w:t xml:space="preserve"> </w:t>
      </w:r>
      <w:r w:rsidRPr="00BB060C">
        <w:rPr>
          <w:rFonts w:cstheme="minorHAnsi"/>
        </w:rPr>
        <w:t>Ervin Library</w:t>
      </w:r>
      <w:r w:rsidR="00816117">
        <w:rPr>
          <w:rFonts w:cstheme="minorHAnsi"/>
        </w:rPr>
        <w:t xml:space="preserve">) </w:t>
      </w:r>
      <w:r w:rsidRPr="00BB060C">
        <w:rPr>
          <w:rFonts w:cstheme="minorHAnsi"/>
        </w:rPr>
        <w:t>including the following:</w:t>
      </w:r>
    </w:p>
    <w:p w14:paraId="1AC7197C" w14:textId="731BC08C" w:rsidR="00D2374F" w:rsidRPr="00BB060C" w:rsidRDefault="00D2374F" w:rsidP="0081611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B060C">
        <w:rPr>
          <w:rFonts w:cstheme="minorHAnsi"/>
        </w:rPr>
        <w:t xml:space="preserve">Philip Jenkins: </w:t>
      </w:r>
      <w:r w:rsidRPr="00BB060C">
        <w:rPr>
          <w:rFonts w:cstheme="minorHAnsi"/>
          <w:i/>
          <w:iCs/>
        </w:rPr>
        <w:t xml:space="preserve">A History of the United States </w:t>
      </w:r>
      <w:r w:rsidRPr="00BB060C">
        <w:rPr>
          <w:rFonts w:cstheme="minorHAnsi"/>
        </w:rPr>
        <w:t>(Palgrave/Macmillan)</w:t>
      </w:r>
    </w:p>
    <w:p w14:paraId="63296829" w14:textId="0AB6A5B6" w:rsidR="00D2374F" w:rsidRPr="00BB060C" w:rsidRDefault="00D2374F" w:rsidP="0081611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B060C">
        <w:rPr>
          <w:rFonts w:cstheme="minorHAnsi"/>
        </w:rPr>
        <w:t xml:space="preserve">Tindall–Shi: </w:t>
      </w:r>
      <w:r w:rsidRPr="00BB060C">
        <w:rPr>
          <w:rFonts w:cstheme="minorHAnsi"/>
          <w:i/>
          <w:iCs/>
        </w:rPr>
        <w:t xml:space="preserve">America: A Narrative History </w:t>
      </w:r>
      <w:r w:rsidRPr="00BB060C">
        <w:rPr>
          <w:rFonts w:cstheme="minorHAnsi"/>
        </w:rPr>
        <w:t>(Norton)</w:t>
      </w:r>
    </w:p>
    <w:p w14:paraId="468DDCFD" w14:textId="1BFFEB7F" w:rsidR="00D2374F" w:rsidRPr="00BB060C" w:rsidRDefault="00D2374F" w:rsidP="0081611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B060C">
        <w:rPr>
          <w:rFonts w:cstheme="minorHAnsi"/>
        </w:rPr>
        <w:t xml:space="preserve">Sellers-May-McMillen: </w:t>
      </w:r>
      <w:r w:rsidRPr="00BB060C">
        <w:rPr>
          <w:rFonts w:cstheme="minorHAnsi"/>
          <w:i/>
          <w:iCs/>
        </w:rPr>
        <w:t xml:space="preserve">Az Egyesült Államok története </w:t>
      </w:r>
      <w:r w:rsidRPr="00BB060C">
        <w:rPr>
          <w:rFonts w:cstheme="minorHAnsi"/>
        </w:rPr>
        <w:t>(Maecenas)</w:t>
      </w:r>
    </w:p>
    <w:p w14:paraId="4B63A58F" w14:textId="43FA1957" w:rsidR="00D2374F" w:rsidRPr="00BB060C" w:rsidRDefault="00D2374F" w:rsidP="0081611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B060C">
        <w:rPr>
          <w:rFonts w:cstheme="minorHAnsi"/>
        </w:rPr>
        <w:t xml:space="preserve">Magyarics-Frank: </w:t>
      </w:r>
      <w:r w:rsidRPr="00BB060C">
        <w:rPr>
          <w:rFonts w:cstheme="minorHAnsi"/>
          <w:i/>
          <w:iCs/>
        </w:rPr>
        <w:t xml:space="preserve">Handouts for U.S. History </w:t>
      </w:r>
      <w:r w:rsidRPr="00BB060C">
        <w:rPr>
          <w:rFonts w:cstheme="minorHAnsi"/>
        </w:rPr>
        <w:t>(Panem)</w:t>
      </w:r>
    </w:p>
    <w:p w14:paraId="48D33C03" w14:textId="6CAAECE7" w:rsidR="00D2374F" w:rsidRPr="00BB060C" w:rsidRDefault="00D2374F" w:rsidP="0081611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B060C">
        <w:rPr>
          <w:rFonts w:cstheme="minorHAnsi"/>
        </w:rPr>
        <w:t xml:space="preserve">Magyarics Tamás: </w:t>
      </w:r>
      <w:r w:rsidRPr="00BB060C">
        <w:rPr>
          <w:rFonts w:cstheme="minorHAnsi"/>
          <w:i/>
          <w:iCs/>
        </w:rPr>
        <w:t xml:space="preserve">Az Amerikai Egyesült Államok története </w:t>
      </w:r>
      <w:r w:rsidRPr="00BB060C">
        <w:rPr>
          <w:rFonts w:cstheme="minorHAnsi"/>
        </w:rPr>
        <w:t>(1918–2001) (Kossuth)</w:t>
      </w:r>
    </w:p>
    <w:p w14:paraId="652FA924" w14:textId="74B59DDB" w:rsidR="009F47F0" w:rsidRPr="0065020E" w:rsidRDefault="00D2374F" w:rsidP="009A6396">
      <w:pPr>
        <w:pStyle w:val="ListParagraph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GB"/>
        </w:rPr>
      </w:pPr>
      <w:r w:rsidRPr="0065020E">
        <w:rPr>
          <w:rFonts w:cstheme="minorHAnsi"/>
        </w:rPr>
        <w:t xml:space="preserve">Hahner Péter: </w:t>
      </w:r>
      <w:r w:rsidRPr="0065020E">
        <w:rPr>
          <w:rFonts w:cstheme="minorHAnsi"/>
          <w:i/>
          <w:iCs/>
        </w:rPr>
        <w:t xml:space="preserve">Az Egyesült Államok elnökei </w:t>
      </w:r>
      <w:r w:rsidRPr="0065020E">
        <w:rPr>
          <w:rFonts w:cstheme="minorHAnsi"/>
        </w:rPr>
        <w:t>(Maecenas)</w:t>
      </w:r>
    </w:p>
    <w:sectPr w:rsidR="009F47F0" w:rsidRPr="0065020E" w:rsidSect="00B34F4C">
      <w:type w:val="continuous"/>
      <w:pgSz w:w="12240" w:h="15840"/>
      <w:pgMar w:top="964" w:right="964" w:bottom="964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Ciril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"/>
      <w:lvlJc w:val="left"/>
      <w:pPr>
        <w:tabs>
          <w:tab w:val="num" w:pos="927"/>
        </w:tabs>
        <w:ind w:left="360" w:firstLine="207"/>
      </w:pPr>
      <w:rPr>
        <w:rFonts w:ascii="Symbol" w:hAnsi="Symbol"/>
      </w:rPr>
    </w:lvl>
  </w:abstractNum>
  <w:abstractNum w:abstractNumId="3" w15:restartNumberingAfterBreak="0">
    <w:nsid w:val="05BE6FEA"/>
    <w:multiLevelType w:val="hybridMultilevel"/>
    <w:tmpl w:val="5E60105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B1A59FB"/>
    <w:multiLevelType w:val="hybridMultilevel"/>
    <w:tmpl w:val="9218406A"/>
    <w:lvl w:ilvl="0" w:tplc="0409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5" w15:restartNumberingAfterBreak="0">
    <w:nsid w:val="1D5E619D"/>
    <w:multiLevelType w:val="hybridMultilevel"/>
    <w:tmpl w:val="3AD44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41387"/>
    <w:multiLevelType w:val="hybridMultilevel"/>
    <w:tmpl w:val="A136F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37D77"/>
    <w:multiLevelType w:val="hybridMultilevel"/>
    <w:tmpl w:val="14D82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CE6D21"/>
    <w:multiLevelType w:val="hybridMultilevel"/>
    <w:tmpl w:val="9E42EF2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7AF67E12"/>
    <w:multiLevelType w:val="hybridMultilevel"/>
    <w:tmpl w:val="AD62F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CB2"/>
    <w:rsid w:val="00014EBD"/>
    <w:rsid w:val="00051422"/>
    <w:rsid w:val="00065D7C"/>
    <w:rsid w:val="000774EB"/>
    <w:rsid w:val="000C002D"/>
    <w:rsid w:val="000D1C74"/>
    <w:rsid w:val="000D66D7"/>
    <w:rsid w:val="001014DF"/>
    <w:rsid w:val="00103439"/>
    <w:rsid w:val="00113935"/>
    <w:rsid w:val="00131941"/>
    <w:rsid w:val="00180227"/>
    <w:rsid w:val="001B502C"/>
    <w:rsid w:val="001F068D"/>
    <w:rsid w:val="001F6FF3"/>
    <w:rsid w:val="00295339"/>
    <w:rsid w:val="002B0D8E"/>
    <w:rsid w:val="002B49C4"/>
    <w:rsid w:val="002D1423"/>
    <w:rsid w:val="00301043"/>
    <w:rsid w:val="00334071"/>
    <w:rsid w:val="00381ADE"/>
    <w:rsid w:val="0040270F"/>
    <w:rsid w:val="0041415E"/>
    <w:rsid w:val="0043189A"/>
    <w:rsid w:val="00440CB2"/>
    <w:rsid w:val="00455D5A"/>
    <w:rsid w:val="00473126"/>
    <w:rsid w:val="00485B0B"/>
    <w:rsid w:val="004C179E"/>
    <w:rsid w:val="004C6015"/>
    <w:rsid w:val="004F105D"/>
    <w:rsid w:val="004F7764"/>
    <w:rsid w:val="00516EB4"/>
    <w:rsid w:val="0054467F"/>
    <w:rsid w:val="00545E59"/>
    <w:rsid w:val="005531E5"/>
    <w:rsid w:val="005C11C9"/>
    <w:rsid w:val="005D5E9A"/>
    <w:rsid w:val="005E36C6"/>
    <w:rsid w:val="00620329"/>
    <w:rsid w:val="00623136"/>
    <w:rsid w:val="00640407"/>
    <w:rsid w:val="0064711A"/>
    <w:rsid w:val="0065020E"/>
    <w:rsid w:val="006C1719"/>
    <w:rsid w:val="006D61BF"/>
    <w:rsid w:val="006F74B7"/>
    <w:rsid w:val="007416CC"/>
    <w:rsid w:val="00743DEE"/>
    <w:rsid w:val="007820B5"/>
    <w:rsid w:val="007B04FA"/>
    <w:rsid w:val="007E70B4"/>
    <w:rsid w:val="007F088F"/>
    <w:rsid w:val="007F6AE7"/>
    <w:rsid w:val="00816117"/>
    <w:rsid w:val="00820214"/>
    <w:rsid w:val="00835B46"/>
    <w:rsid w:val="0084374E"/>
    <w:rsid w:val="00855898"/>
    <w:rsid w:val="00856892"/>
    <w:rsid w:val="008756CE"/>
    <w:rsid w:val="00895676"/>
    <w:rsid w:val="008A1F38"/>
    <w:rsid w:val="008B367C"/>
    <w:rsid w:val="008C6334"/>
    <w:rsid w:val="008E11A8"/>
    <w:rsid w:val="008F6ED0"/>
    <w:rsid w:val="00914630"/>
    <w:rsid w:val="00925A7A"/>
    <w:rsid w:val="00936B1E"/>
    <w:rsid w:val="009423C2"/>
    <w:rsid w:val="009633D2"/>
    <w:rsid w:val="009762A7"/>
    <w:rsid w:val="009A5025"/>
    <w:rsid w:val="009C399B"/>
    <w:rsid w:val="009F47F0"/>
    <w:rsid w:val="009F49A0"/>
    <w:rsid w:val="00A00736"/>
    <w:rsid w:val="00A03E82"/>
    <w:rsid w:val="00A05AE9"/>
    <w:rsid w:val="00A3050D"/>
    <w:rsid w:val="00A3107A"/>
    <w:rsid w:val="00A71022"/>
    <w:rsid w:val="00A858FC"/>
    <w:rsid w:val="00A86DF7"/>
    <w:rsid w:val="00AC253A"/>
    <w:rsid w:val="00AC3297"/>
    <w:rsid w:val="00AF49FE"/>
    <w:rsid w:val="00B105F4"/>
    <w:rsid w:val="00B33ED8"/>
    <w:rsid w:val="00B34F4C"/>
    <w:rsid w:val="00B76F82"/>
    <w:rsid w:val="00BB060C"/>
    <w:rsid w:val="00BD065C"/>
    <w:rsid w:val="00BD66D8"/>
    <w:rsid w:val="00BE7553"/>
    <w:rsid w:val="00C55107"/>
    <w:rsid w:val="00C80ACE"/>
    <w:rsid w:val="00C96721"/>
    <w:rsid w:val="00C96F99"/>
    <w:rsid w:val="00CA1203"/>
    <w:rsid w:val="00CC374F"/>
    <w:rsid w:val="00D2374F"/>
    <w:rsid w:val="00D705F2"/>
    <w:rsid w:val="00D76A20"/>
    <w:rsid w:val="00D865D5"/>
    <w:rsid w:val="00DD27A5"/>
    <w:rsid w:val="00DD2994"/>
    <w:rsid w:val="00DD414A"/>
    <w:rsid w:val="00E01D1A"/>
    <w:rsid w:val="00E045B7"/>
    <w:rsid w:val="00E34A62"/>
    <w:rsid w:val="00E615F6"/>
    <w:rsid w:val="00EE4EFC"/>
    <w:rsid w:val="00EE5015"/>
    <w:rsid w:val="00F01D85"/>
    <w:rsid w:val="00F36516"/>
    <w:rsid w:val="00F777FC"/>
    <w:rsid w:val="00F94E09"/>
    <w:rsid w:val="00FC2170"/>
    <w:rsid w:val="00FD4A70"/>
    <w:rsid w:val="00FF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F2886"/>
  <w15:docId w15:val="{26B0E3EF-1781-4254-A2CE-904AA558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731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731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31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440C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40C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FE">
    <w:name w:val="FE"/>
    <w:rsid w:val="00820214"/>
    <w:pPr>
      <w:suppressAutoHyphens/>
      <w:spacing w:after="120" w:line="240" w:lineRule="auto"/>
      <w:jc w:val="both"/>
    </w:pPr>
    <w:rPr>
      <w:rFonts w:ascii="Arial" w:eastAsia="Arial" w:hAnsi="Arial" w:cs="Times-Cirill"/>
      <w:sz w:val="24"/>
      <w:szCs w:val="20"/>
      <w:lang w:eastAsia="ar-SA"/>
    </w:rPr>
  </w:style>
  <w:style w:type="character" w:styleId="Hyperlink">
    <w:name w:val="Hyperlink"/>
    <w:rsid w:val="009633D2"/>
    <w:rPr>
      <w:color w:val="0000FF"/>
      <w:u w:val="single"/>
    </w:rPr>
  </w:style>
  <w:style w:type="table" w:styleId="TableGrid">
    <w:name w:val="Table Grid"/>
    <w:basedOn w:val="TableNormal"/>
    <w:uiPriority w:val="59"/>
    <w:rsid w:val="00AC2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407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731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7312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yline-componentcontributors">
    <w:name w:val="byline-component__contributors"/>
    <w:basedOn w:val="DefaultParagraphFont"/>
    <w:rsid w:val="00473126"/>
  </w:style>
  <w:style w:type="paragraph" w:styleId="NormalWeb">
    <w:name w:val="Normal (Web)"/>
    <w:basedOn w:val="Normal"/>
    <w:uiPriority w:val="99"/>
    <w:semiHidden/>
    <w:unhideWhenUsed/>
    <w:rsid w:val="00473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31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yline">
    <w:name w:val="byline"/>
    <w:basedOn w:val="Normal"/>
    <w:rsid w:val="00473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yline-author">
    <w:name w:val="byline-author"/>
    <w:basedOn w:val="DefaultParagraphFont"/>
    <w:rsid w:val="00473126"/>
  </w:style>
  <w:style w:type="paragraph" w:styleId="BalloonText">
    <w:name w:val="Balloon Text"/>
    <w:basedOn w:val="Normal"/>
    <w:link w:val="BalloonTextChar"/>
    <w:uiPriority w:val="99"/>
    <w:semiHidden/>
    <w:unhideWhenUsed/>
    <w:rsid w:val="004F1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05D"/>
    <w:rPr>
      <w:rFonts w:ascii="Tahoma" w:hAnsi="Tahoma" w:cs="Tahoma"/>
      <w:sz w:val="16"/>
      <w:szCs w:val="16"/>
    </w:rPr>
  </w:style>
  <w:style w:type="character" w:customStyle="1" w:styleId="tablerowdata">
    <w:name w:val="tablerowdata"/>
    <w:basedOn w:val="DefaultParagraphFont"/>
    <w:rsid w:val="00623136"/>
  </w:style>
  <w:style w:type="character" w:styleId="UnresolvedMention">
    <w:name w:val="Unresolved Mention"/>
    <w:basedOn w:val="DefaultParagraphFont"/>
    <w:uiPriority w:val="99"/>
    <w:semiHidden/>
    <w:unhideWhenUsed/>
    <w:rsid w:val="00516E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D14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9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3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24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2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2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5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0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8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tk.ppke.hu/uploads/articles/463213/file/UShistory_sourcetexts_2018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btk.ppke.hu/uploads/articles/463213/file/historians-on-america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tk.ppke.hu/uploads/articles/463213/file/Outline%20of%20US%20History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BF766-FAA4-447F-B908-9BCF055AC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1116</Words>
  <Characters>6367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Beatrix Balogh</cp:lastModifiedBy>
  <cp:revision>3</cp:revision>
  <dcterms:created xsi:type="dcterms:W3CDTF">2020-02-03T11:01:00Z</dcterms:created>
  <dcterms:modified xsi:type="dcterms:W3CDTF">2020-02-03T11:59:00Z</dcterms:modified>
</cp:coreProperties>
</file>