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2057" w14:textId="77777777" w:rsidR="005126ED" w:rsidRDefault="00B22044" w:rsidP="005126ED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E22B77">
        <w:rPr>
          <w:b/>
          <w:bCs/>
        </w:rPr>
        <w:t>Általános filozófiatörténet</w:t>
      </w:r>
    </w:p>
    <w:p w14:paraId="77294574" w14:textId="7EE52616" w:rsidR="00B22044" w:rsidRPr="005126ED" w:rsidRDefault="00B22044" w:rsidP="005126ED">
      <w:pPr>
        <w:spacing w:line="360" w:lineRule="auto"/>
        <w:jc w:val="center"/>
        <w:rPr>
          <w:b/>
          <w:bCs/>
        </w:rPr>
      </w:pPr>
      <w:r>
        <w:t xml:space="preserve">előadás, BA I. </w:t>
      </w:r>
      <w:r w:rsidRPr="00B50C27">
        <w:t>BB</w:t>
      </w:r>
      <w:r w:rsidRPr="00B50C27">
        <w:rPr>
          <w:bCs/>
        </w:rPr>
        <w:t>NSF</w:t>
      </w:r>
      <w:r>
        <w:rPr>
          <w:bCs/>
        </w:rPr>
        <w:t>00100</w:t>
      </w:r>
    </w:p>
    <w:p w14:paraId="055A7CB6" w14:textId="15E9D30A" w:rsidR="00B22044" w:rsidRDefault="00B22044" w:rsidP="00B22044">
      <w:pPr>
        <w:spacing w:line="360" w:lineRule="auto"/>
        <w:jc w:val="center"/>
      </w:pPr>
      <w:r>
        <w:t>202</w:t>
      </w:r>
      <w:r w:rsidR="005126ED">
        <w:t>2</w:t>
      </w:r>
      <w:r>
        <w:t>. ősz</w:t>
      </w:r>
    </w:p>
    <w:p w14:paraId="7B6F1879" w14:textId="77777777" w:rsidR="00B22044" w:rsidRDefault="00B22044" w:rsidP="00B22044">
      <w:pPr>
        <w:spacing w:line="360" w:lineRule="auto"/>
        <w:jc w:val="center"/>
      </w:pPr>
    </w:p>
    <w:p w14:paraId="700AC94C" w14:textId="77777777" w:rsidR="00B22044" w:rsidRDefault="00B22044" w:rsidP="00B22044">
      <w:pPr>
        <w:spacing w:line="360" w:lineRule="auto"/>
        <w:jc w:val="center"/>
        <w:rPr>
          <w:b/>
          <w:bCs/>
        </w:rPr>
      </w:pPr>
      <w:r>
        <w:rPr>
          <w:b/>
          <w:bCs/>
        </w:rPr>
        <w:t>KURZUSLEÍRÁS</w:t>
      </w:r>
    </w:p>
    <w:p w14:paraId="68D965D0" w14:textId="1143B99E" w:rsidR="00B22044" w:rsidRDefault="00B22044" w:rsidP="00B22044">
      <w:pPr>
        <w:spacing w:line="360" w:lineRule="auto"/>
        <w:jc w:val="center"/>
      </w:pPr>
    </w:p>
    <w:p w14:paraId="6E34963F" w14:textId="77777777" w:rsidR="00B22044" w:rsidRDefault="00B22044" w:rsidP="00B22044">
      <w:pPr>
        <w:spacing w:line="360" w:lineRule="auto"/>
        <w:jc w:val="center"/>
      </w:pPr>
    </w:p>
    <w:p w14:paraId="7723CA7B" w14:textId="7D872F46" w:rsidR="00B22044" w:rsidRDefault="00C13609" w:rsidP="00B22044">
      <w:pPr>
        <w:spacing w:line="360" w:lineRule="auto"/>
        <w:jc w:val="both"/>
      </w:pPr>
      <w:r>
        <w:t xml:space="preserve">A félév során a politikaelméletnek a metafizikához való viszonya kerül középpontba. Olyan filozófiákat </w:t>
      </w:r>
      <w:r w:rsidR="009923F5">
        <w:t xml:space="preserve">tekintünk át, melyek a társadalomelméletnek metafizikai megalapozást adnak. </w:t>
      </w:r>
      <w:r w:rsidR="00B22044">
        <w:t xml:space="preserve">A kurzus bevezetést nyújt a filozófiatörténet néhány jelentősebb </w:t>
      </w:r>
      <w:r w:rsidR="005B733F">
        <w:t xml:space="preserve">filozófiai </w:t>
      </w:r>
      <w:r w:rsidR="00B22044">
        <w:t xml:space="preserve">rendszerébe, melyek mindegyike </w:t>
      </w:r>
      <w:r w:rsidR="005B733F">
        <w:t xml:space="preserve">egyrészt </w:t>
      </w:r>
      <w:r w:rsidR="00B22044">
        <w:t xml:space="preserve">egy átfogó fogalmi keretet ad a </w:t>
      </w:r>
      <w:proofErr w:type="gramStart"/>
      <w:r w:rsidR="00B22044">
        <w:t>valóságról</w:t>
      </w:r>
      <w:proofErr w:type="gramEnd"/>
      <w:r w:rsidR="00B22044">
        <w:t xml:space="preserve"> mint egészről és a gondolkodásnak e valósághoz való viszonyáról</w:t>
      </w:r>
      <w:r w:rsidR="00767AB1">
        <w:t>, másrészt ez alapján dolgozza ki politika</w:t>
      </w:r>
      <w:r w:rsidR="00FE398B">
        <w:t>-, illetve társadalom</w:t>
      </w:r>
      <w:r w:rsidR="00767AB1">
        <w:t>filozófiáját</w:t>
      </w:r>
      <w:r w:rsidR="00B22044">
        <w:t xml:space="preserve">. </w:t>
      </w:r>
      <w:r w:rsidR="00DE0654">
        <w:t>Az egyes filozófiák</w:t>
      </w:r>
      <w:r w:rsidR="00D63BA2">
        <w:t xml:space="preserve"> történeti kontextusára is kitekintünk. </w:t>
      </w:r>
      <w:r w:rsidR="00B22044">
        <w:t xml:space="preserve">Az előadásokon a következő filozófusokról lesz szó: Platón, Arisztotelész, </w:t>
      </w:r>
      <w:r w:rsidR="00AD657D">
        <w:t xml:space="preserve">Szent Ágoston, </w:t>
      </w:r>
      <w:r w:rsidR="005D47D9">
        <w:t xml:space="preserve">Hobbes, </w:t>
      </w:r>
      <w:r w:rsidR="00B22044">
        <w:t xml:space="preserve">Spinoza, </w:t>
      </w:r>
      <w:r w:rsidR="00D23E56">
        <w:t>Kant</w:t>
      </w:r>
      <w:r w:rsidR="00205BFF">
        <w:t>, Hegel</w:t>
      </w:r>
      <w:r w:rsidR="008A7761">
        <w:t xml:space="preserve">, </w:t>
      </w:r>
      <w:r w:rsidR="003350AE">
        <w:t>Marx</w:t>
      </w:r>
      <w:r w:rsidR="00C81C7F">
        <w:t>.</w:t>
      </w:r>
      <w:r w:rsidR="00B22044">
        <w:t xml:space="preserve">   </w:t>
      </w:r>
    </w:p>
    <w:p w14:paraId="331BBC6E" w14:textId="77777777" w:rsidR="00B22044" w:rsidRPr="00976F08" w:rsidRDefault="00B22044" w:rsidP="00B22044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A18A998" w14:textId="77777777" w:rsidR="00B22044" w:rsidRDefault="00B22044" w:rsidP="00B22044">
      <w:pPr>
        <w:spacing w:line="360" w:lineRule="auto"/>
        <w:jc w:val="both"/>
      </w:pPr>
      <w:r>
        <w:rPr>
          <w:b/>
          <w:bCs/>
        </w:rPr>
        <w:t>Oktató</w:t>
      </w:r>
      <w:r>
        <w:t>: Czétány György (</w:t>
      </w:r>
      <w:hyperlink r:id="rId4" w:history="1">
        <w:r w:rsidRPr="00307E29">
          <w:rPr>
            <w:rStyle w:val="Hiperhivatkozs"/>
          </w:rPr>
          <w:t>czetany.gyorgy@gmail.com</w:t>
        </w:r>
      </w:hyperlink>
      <w:r>
        <w:t>)</w:t>
      </w:r>
    </w:p>
    <w:p w14:paraId="2F2EF9B2" w14:textId="55BB3E9C" w:rsidR="00B22044" w:rsidRDefault="00B22044" w:rsidP="00B22044">
      <w:pPr>
        <w:spacing w:line="360" w:lineRule="auto"/>
        <w:jc w:val="both"/>
      </w:pPr>
      <w:r>
        <w:rPr>
          <w:b/>
          <w:bCs/>
        </w:rPr>
        <w:t>Időpont</w:t>
      </w:r>
      <w:r>
        <w:t xml:space="preserve">: </w:t>
      </w:r>
      <w:r w:rsidR="004B24F4">
        <w:t>Hétfő 12.30</w:t>
      </w:r>
    </w:p>
    <w:p w14:paraId="382DF476" w14:textId="36E774E6" w:rsidR="00B22044" w:rsidRDefault="00B22044" w:rsidP="00B22044">
      <w:pPr>
        <w:spacing w:line="360" w:lineRule="auto"/>
        <w:jc w:val="both"/>
      </w:pPr>
      <w:r>
        <w:rPr>
          <w:b/>
          <w:bCs/>
        </w:rPr>
        <w:t>Hely</w:t>
      </w:r>
      <w:r>
        <w:t xml:space="preserve">: </w:t>
      </w:r>
      <w:r w:rsidR="007F2305">
        <w:t>BTK D F01</w:t>
      </w:r>
    </w:p>
    <w:p w14:paraId="560821B1" w14:textId="77777777" w:rsidR="00B22044" w:rsidRDefault="00B22044" w:rsidP="00B22044">
      <w:pPr>
        <w:spacing w:line="360" w:lineRule="auto"/>
        <w:jc w:val="both"/>
      </w:pPr>
    </w:p>
    <w:p w14:paraId="11016071" w14:textId="77777777" w:rsidR="00B22044" w:rsidRDefault="00B22044" w:rsidP="00B22044">
      <w:pPr>
        <w:spacing w:line="360" w:lineRule="auto"/>
        <w:jc w:val="both"/>
      </w:pPr>
      <w:r>
        <w:rPr>
          <w:b/>
          <w:bCs/>
        </w:rPr>
        <w:t>Követelmények</w:t>
      </w:r>
      <w:r>
        <w:t xml:space="preserve"> </w:t>
      </w:r>
    </w:p>
    <w:p w14:paraId="7CDD7A0E" w14:textId="77777777" w:rsidR="00B22044" w:rsidRDefault="00B22044" w:rsidP="00B22044">
      <w:pPr>
        <w:spacing w:line="360" w:lineRule="auto"/>
        <w:jc w:val="both"/>
      </w:pPr>
      <w:r>
        <w:rPr>
          <w:u w:val="single"/>
        </w:rPr>
        <w:t>Értékelés</w:t>
      </w:r>
      <w:r>
        <w:t>: A hallgatók a félév végén aláírást és kollokviumi jegyet kaphatnak. Ehhez a félév végén vizsgán kell részt venniük, melynek témája az előadáson elhangzott filozófiák közül a megadott alapvető fogalmainak ismertetése. A vizsgára való felkészüléshez mind az előadáson elhangzottak, mind a kötelező olvasmány ismerete szükséges. További segítséget nyújt az ajánlott eredeti szövegek olvasása.</w:t>
      </w:r>
    </w:p>
    <w:p w14:paraId="5D741AC3" w14:textId="478FE09D" w:rsidR="00AA111A" w:rsidRPr="00FE398B" w:rsidRDefault="00B22044" w:rsidP="00B22044">
      <w:pPr>
        <w:spacing w:line="360" w:lineRule="auto"/>
        <w:jc w:val="both"/>
      </w:pPr>
      <w:r>
        <w:t> </w:t>
      </w:r>
    </w:p>
    <w:p w14:paraId="2F33B7C3" w14:textId="098564AE" w:rsidR="00B22044" w:rsidRDefault="00B22044" w:rsidP="00B22044">
      <w:pPr>
        <w:spacing w:line="360" w:lineRule="auto"/>
        <w:jc w:val="both"/>
      </w:pPr>
      <w:r>
        <w:rPr>
          <w:b/>
          <w:bCs/>
        </w:rPr>
        <w:t>Kötelező olvasmány</w:t>
      </w:r>
    </w:p>
    <w:p w14:paraId="0D909446" w14:textId="77777777" w:rsidR="005B2BC1" w:rsidRDefault="00B22044" w:rsidP="00B22044">
      <w:pPr>
        <w:spacing w:line="360" w:lineRule="auto"/>
        <w:ind w:left="426" w:hanging="426"/>
        <w:rPr>
          <w:bCs/>
        </w:rPr>
      </w:pPr>
      <w:r>
        <w:rPr>
          <w:bCs/>
        </w:rPr>
        <w:t xml:space="preserve">Boros Gábor (szerk.): </w:t>
      </w:r>
      <w:r w:rsidRPr="00896A52">
        <w:rPr>
          <w:bCs/>
          <w:i/>
        </w:rPr>
        <w:t>Filozófia</w:t>
      </w:r>
      <w:r>
        <w:rPr>
          <w:bCs/>
        </w:rPr>
        <w:t>. Akadémiai kézikönyvek sorozat. Akadémia, Budapest, 2007</w:t>
      </w:r>
      <w:r w:rsidR="005B2BC1">
        <w:rPr>
          <w:bCs/>
        </w:rPr>
        <w:t>.</w:t>
      </w:r>
    </w:p>
    <w:p w14:paraId="5E09D55E" w14:textId="16038722" w:rsidR="005B2BC1" w:rsidRDefault="005B2BC1" w:rsidP="00B22044">
      <w:pPr>
        <w:spacing w:line="360" w:lineRule="auto"/>
        <w:ind w:left="426" w:hanging="426"/>
        <w:rPr>
          <w:bCs/>
        </w:rPr>
      </w:pPr>
      <w:r>
        <w:rPr>
          <w:bCs/>
        </w:rPr>
        <w:t>A</w:t>
      </w:r>
      <w:r w:rsidR="008610DE">
        <w:rPr>
          <w:bCs/>
        </w:rPr>
        <w:t>z egyes filozófusokhoz a</w:t>
      </w:r>
      <w:r>
        <w:rPr>
          <w:bCs/>
        </w:rPr>
        <w:t xml:space="preserve"> könyv következő fejezetei</w:t>
      </w:r>
      <w:r w:rsidR="00D800F9">
        <w:rPr>
          <w:bCs/>
        </w:rPr>
        <w:t>t kell elolvasni:</w:t>
      </w:r>
    </w:p>
    <w:p w14:paraId="2B9E4CF3" w14:textId="67479221" w:rsidR="00AC220D" w:rsidRDefault="00354904" w:rsidP="00B22044">
      <w:pPr>
        <w:spacing w:line="360" w:lineRule="auto"/>
        <w:ind w:left="426" w:hanging="426"/>
        <w:rPr>
          <w:bCs/>
        </w:rPr>
      </w:pPr>
      <w:r>
        <w:rPr>
          <w:bCs/>
        </w:rPr>
        <w:t xml:space="preserve">Szókratész és </w:t>
      </w:r>
      <w:r w:rsidR="00AC220D">
        <w:rPr>
          <w:bCs/>
        </w:rPr>
        <w:t>Platón</w:t>
      </w:r>
    </w:p>
    <w:p w14:paraId="102EBDB2" w14:textId="3014E85B" w:rsidR="00C7725A" w:rsidRDefault="002E5F10" w:rsidP="00B22044">
      <w:pPr>
        <w:spacing w:line="360" w:lineRule="auto"/>
        <w:ind w:left="426" w:hanging="426"/>
        <w:rPr>
          <w:bCs/>
        </w:rPr>
      </w:pPr>
      <w:r>
        <w:rPr>
          <w:bCs/>
        </w:rPr>
        <w:t>1.3.1.1. Szókratész: a lélek, az erények és a cáfolat módszere</w:t>
      </w:r>
    </w:p>
    <w:p w14:paraId="75D0B2B1" w14:textId="6DD5A65C" w:rsidR="005B2BC1" w:rsidRDefault="00AC220D" w:rsidP="00160EA9">
      <w:pPr>
        <w:spacing w:line="360" w:lineRule="auto"/>
        <w:ind w:left="426" w:hanging="426"/>
        <w:rPr>
          <w:bCs/>
        </w:rPr>
      </w:pPr>
      <w:r>
        <w:rPr>
          <w:bCs/>
        </w:rPr>
        <w:t>1.3.1.2</w:t>
      </w:r>
      <w:r w:rsidR="00CA2AE6">
        <w:rPr>
          <w:bCs/>
        </w:rPr>
        <w:t>.</w:t>
      </w:r>
      <w:r>
        <w:rPr>
          <w:bCs/>
        </w:rPr>
        <w:t xml:space="preserve"> A formák elmélete</w:t>
      </w:r>
      <w:r w:rsidR="00160EA9">
        <w:rPr>
          <w:bCs/>
        </w:rPr>
        <w:t>: a formák ismeretelméleti, etikai és ontológiai szerepe</w:t>
      </w:r>
    </w:p>
    <w:p w14:paraId="29F000F9" w14:textId="07FC497E" w:rsidR="0076238B" w:rsidRDefault="0076238B" w:rsidP="00160EA9">
      <w:pPr>
        <w:spacing w:line="360" w:lineRule="auto"/>
        <w:ind w:left="426" w:hanging="426"/>
        <w:rPr>
          <w:bCs/>
        </w:rPr>
      </w:pPr>
      <w:r>
        <w:rPr>
          <w:bCs/>
        </w:rPr>
        <w:t>1.3.1.</w:t>
      </w:r>
      <w:r w:rsidR="00B31D7D">
        <w:rPr>
          <w:bCs/>
        </w:rPr>
        <w:t>6 Etika és politika</w:t>
      </w:r>
    </w:p>
    <w:p w14:paraId="1E3D1125" w14:textId="3A3B7CB7" w:rsidR="00CA2AE6" w:rsidRDefault="00CA2AE6" w:rsidP="00160EA9">
      <w:pPr>
        <w:spacing w:line="360" w:lineRule="auto"/>
        <w:ind w:left="426" w:hanging="426"/>
        <w:rPr>
          <w:bCs/>
        </w:rPr>
      </w:pPr>
      <w:r>
        <w:rPr>
          <w:bCs/>
        </w:rPr>
        <w:lastRenderedPageBreak/>
        <w:t>Arisztotelész</w:t>
      </w:r>
    </w:p>
    <w:p w14:paraId="18B85879" w14:textId="5915D921" w:rsidR="00CA2AE6" w:rsidRDefault="00684501" w:rsidP="00160EA9">
      <w:pPr>
        <w:spacing w:line="360" w:lineRule="auto"/>
        <w:ind w:left="426" w:hanging="426"/>
        <w:rPr>
          <w:bCs/>
        </w:rPr>
      </w:pPr>
      <w:r>
        <w:rPr>
          <w:bCs/>
        </w:rPr>
        <w:t>1.</w:t>
      </w:r>
      <w:r w:rsidR="00236EC4">
        <w:rPr>
          <w:bCs/>
        </w:rPr>
        <w:t>3.2.3. A természeti folyamatok magyarázata</w:t>
      </w:r>
    </w:p>
    <w:p w14:paraId="460451C6" w14:textId="70B595C4" w:rsidR="007D7625" w:rsidRDefault="007D7625" w:rsidP="00160EA9">
      <w:pPr>
        <w:spacing w:line="360" w:lineRule="auto"/>
        <w:ind w:left="426" w:hanging="426"/>
        <w:rPr>
          <w:bCs/>
        </w:rPr>
      </w:pPr>
      <w:r>
        <w:rPr>
          <w:bCs/>
        </w:rPr>
        <w:t>1.3.2.</w:t>
      </w:r>
      <w:r w:rsidR="00832ED7">
        <w:rPr>
          <w:bCs/>
        </w:rPr>
        <w:t xml:space="preserve">5. A </w:t>
      </w:r>
      <w:proofErr w:type="gramStart"/>
      <w:r w:rsidR="00832ED7">
        <w:rPr>
          <w:bCs/>
        </w:rPr>
        <w:t>létező</w:t>
      </w:r>
      <w:proofErr w:type="gramEnd"/>
      <w:r w:rsidR="00832ED7">
        <w:rPr>
          <w:bCs/>
        </w:rPr>
        <w:t xml:space="preserve"> mint létező tudománya</w:t>
      </w:r>
    </w:p>
    <w:p w14:paraId="246B5221" w14:textId="3A1EF78B" w:rsidR="00B31D7D" w:rsidRDefault="00B31D7D" w:rsidP="00160EA9">
      <w:pPr>
        <w:spacing w:line="360" w:lineRule="auto"/>
        <w:ind w:left="426" w:hanging="426"/>
        <w:rPr>
          <w:bCs/>
        </w:rPr>
      </w:pPr>
      <w:r>
        <w:rPr>
          <w:bCs/>
        </w:rPr>
        <w:t>1.3.2.6. Etika és politika</w:t>
      </w:r>
    </w:p>
    <w:p w14:paraId="2556CAB5" w14:textId="4270899E" w:rsidR="00CD7495" w:rsidRDefault="00CD7495" w:rsidP="00F82EF7">
      <w:pPr>
        <w:spacing w:line="360" w:lineRule="auto"/>
        <w:rPr>
          <w:bCs/>
        </w:rPr>
      </w:pPr>
      <w:r>
        <w:rPr>
          <w:bCs/>
        </w:rPr>
        <w:t>Aurelius Augustinus</w:t>
      </w:r>
    </w:p>
    <w:p w14:paraId="5A588CA8" w14:textId="2DA5BCAB" w:rsidR="00CD7495" w:rsidRDefault="002829D4" w:rsidP="00F82EF7">
      <w:pPr>
        <w:spacing w:line="360" w:lineRule="auto"/>
        <w:rPr>
          <w:bCs/>
        </w:rPr>
      </w:pPr>
      <w:r>
        <w:rPr>
          <w:bCs/>
        </w:rPr>
        <w:t>2.2.3.1. Isten</w:t>
      </w:r>
    </w:p>
    <w:p w14:paraId="24DA825E" w14:textId="1710E55C" w:rsidR="002829D4" w:rsidRDefault="002829D4" w:rsidP="00F82EF7">
      <w:pPr>
        <w:spacing w:line="360" w:lineRule="auto"/>
        <w:rPr>
          <w:bCs/>
        </w:rPr>
      </w:pPr>
      <w:r>
        <w:rPr>
          <w:bCs/>
        </w:rPr>
        <w:t xml:space="preserve">2.2.3.2. </w:t>
      </w:r>
      <w:r w:rsidR="0016437C">
        <w:rPr>
          <w:bCs/>
        </w:rPr>
        <w:t>A lélek: természete és Istenhez való viszonya</w:t>
      </w:r>
    </w:p>
    <w:p w14:paraId="0E482DD5" w14:textId="0A0F6628" w:rsidR="003477DE" w:rsidRDefault="003477DE" w:rsidP="00F82EF7">
      <w:pPr>
        <w:spacing w:line="360" w:lineRule="auto"/>
        <w:rPr>
          <w:bCs/>
        </w:rPr>
      </w:pPr>
      <w:r>
        <w:rPr>
          <w:bCs/>
        </w:rPr>
        <w:t>Thomas Hobbes</w:t>
      </w:r>
    </w:p>
    <w:p w14:paraId="161059BF" w14:textId="156CD71D" w:rsidR="003477DE" w:rsidRDefault="003E5281" w:rsidP="00F82EF7">
      <w:pPr>
        <w:spacing w:line="360" w:lineRule="auto"/>
        <w:rPr>
          <w:bCs/>
        </w:rPr>
      </w:pPr>
      <w:r>
        <w:rPr>
          <w:bCs/>
        </w:rPr>
        <w:t xml:space="preserve">5.7.2. </w:t>
      </w:r>
      <w:r w:rsidR="005D47D9">
        <w:rPr>
          <w:bCs/>
        </w:rPr>
        <w:t>A filozófia – mozgáselmélet és számolás</w:t>
      </w:r>
    </w:p>
    <w:p w14:paraId="4A720C5E" w14:textId="36ABFD04" w:rsidR="005D47D9" w:rsidRDefault="005D47D9" w:rsidP="00F82EF7">
      <w:pPr>
        <w:spacing w:line="360" w:lineRule="auto"/>
        <w:rPr>
          <w:bCs/>
        </w:rPr>
      </w:pPr>
      <w:r>
        <w:rPr>
          <w:bCs/>
        </w:rPr>
        <w:t>5.7.3. Leviathán</w:t>
      </w:r>
    </w:p>
    <w:p w14:paraId="0BD75572" w14:textId="5FE8C4D8" w:rsidR="001F55EE" w:rsidRDefault="00706631" w:rsidP="00F82EF7">
      <w:pPr>
        <w:spacing w:line="360" w:lineRule="auto"/>
        <w:rPr>
          <w:bCs/>
        </w:rPr>
      </w:pPr>
      <w:r>
        <w:rPr>
          <w:bCs/>
        </w:rPr>
        <w:t>Benedictus (</w:t>
      </w:r>
      <w:proofErr w:type="spellStart"/>
      <w:r>
        <w:rPr>
          <w:bCs/>
        </w:rPr>
        <w:t>Baruch</w:t>
      </w:r>
      <w:proofErr w:type="spellEnd"/>
      <w:r>
        <w:rPr>
          <w:bCs/>
        </w:rPr>
        <w:t>) Spinoza</w:t>
      </w:r>
    </w:p>
    <w:p w14:paraId="130F8717" w14:textId="6E82864C" w:rsidR="00706631" w:rsidRDefault="00C87428" w:rsidP="00F82EF7">
      <w:pPr>
        <w:spacing w:line="360" w:lineRule="auto"/>
        <w:rPr>
          <w:bCs/>
        </w:rPr>
      </w:pPr>
      <w:r>
        <w:rPr>
          <w:bCs/>
        </w:rPr>
        <w:t>5.8.1. Etika</w:t>
      </w:r>
    </w:p>
    <w:p w14:paraId="70451528" w14:textId="351F6020" w:rsidR="00F57AF8" w:rsidRDefault="00EF4F97" w:rsidP="00F82EF7">
      <w:pPr>
        <w:spacing w:line="360" w:lineRule="auto"/>
        <w:rPr>
          <w:bCs/>
        </w:rPr>
      </w:pPr>
      <w:r>
        <w:rPr>
          <w:bCs/>
        </w:rPr>
        <w:t>Immanuel Kant</w:t>
      </w:r>
    </w:p>
    <w:p w14:paraId="0CAACD60" w14:textId="446E5ED8" w:rsidR="00EF4F97" w:rsidRDefault="00EF2BD8" w:rsidP="00F82EF7">
      <w:pPr>
        <w:spacing w:line="360" w:lineRule="auto"/>
        <w:rPr>
          <w:bCs/>
        </w:rPr>
      </w:pPr>
      <w:r>
        <w:rPr>
          <w:bCs/>
        </w:rPr>
        <w:t>7.1.1. A kritikai fordulat</w:t>
      </w:r>
    </w:p>
    <w:p w14:paraId="089BF19C" w14:textId="3F3CD99C" w:rsidR="00EF2BD8" w:rsidRDefault="00C62F6F" w:rsidP="00F82EF7">
      <w:pPr>
        <w:spacing w:line="360" w:lineRule="auto"/>
        <w:rPr>
          <w:bCs/>
        </w:rPr>
      </w:pPr>
      <w:r>
        <w:rPr>
          <w:bCs/>
        </w:rPr>
        <w:t>7.1.2. A megismerés végső elemei</w:t>
      </w:r>
    </w:p>
    <w:p w14:paraId="52E39A9F" w14:textId="60B6447B" w:rsidR="00C62F6F" w:rsidRDefault="00C62F6F" w:rsidP="00F82EF7">
      <w:pPr>
        <w:spacing w:line="360" w:lineRule="auto"/>
        <w:rPr>
          <w:bCs/>
        </w:rPr>
      </w:pPr>
      <w:r>
        <w:rPr>
          <w:bCs/>
        </w:rPr>
        <w:t>7.1.3. Metafizikai kérdések transzcendentális megvilágításban</w:t>
      </w:r>
    </w:p>
    <w:p w14:paraId="591A00FC" w14:textId="0A781E4D" w:rsidR="00C41FA5" w:rsidRDefault="00C41FA5" w:rsidP="00F82EF7">
      <w:pPr>
        <w:spacing w:line="360" w:lineRule="auto"/>
        <w:rPr>
          <w:bCs/>
        </w:rPr>
      </w:pPr>
      <w:r>
        <w:rPr>
          <w:bCs/>
        </w:rPr>
        <w:t xml:space="preserve">7.1.4. </w:t>
      </w:r>
      <w:r w:rsidR="00B761F5">
        <w:rPr>
          <w:bCs/>
        </w:rPr>
        <w:t>Kötelesség és gyakorlati ész</w:t>
      </w:r>
    </w:p>
    <w:p w14:paraId="5F6EF33D" w14:textId="6F566364" w:rsidR="00466AE3" w:rsidRDefault="009415A4" w:rsidP="00F82EF7">
      <w:pPr>
        <w:spacing w:line="360" w:lineRule="auto"/>
        <w:rPr>
          <w:bCs/>
        </w:rPr>
      </w:pPr>
      <w:r>
        <w:rPr>
          <w:bCs/>
        </w:rPr>
        <w:t xml:space="preserve">Georg </w:t>
      </w:r>
      <w:r w:rsidR="006364CE">
        <w:rPr>
          <w:bCs/>
        </w:rPr>
        <w:t xml:space="preserve">Wilhelm </w:t>
      </w:r>
      <w:r>
        <w:rPr>
          <w:bCs/>
        </w:rPr>
        <w:t xml:space="preserve">Friedrich </w:t>
      </w:r>
      <w:r w:rsidR="006364CE">
        <w:rPr>
          <w:bCs/>
        </w:rPr>
        <w:t>Hegel</w:t>
      </w:r>
    </w:p>
    <w:p w14:paraId="342F6697" w14:textId="1A299FB8" w:rsidR="006364CE" w:rsidRDefault="0064548E" w:rsidP="00F82EF7">
      <w:pPr>
        <w:spacing w:line="360" w:lineRule="auto"/>
        <w:rPr>
          <w:bCs/>
        </w:rPr>
      </w:pPr>
      <w:r>
        <w:rPr>
          <w:bCs/>
        </w:rPr>
        <w:t>7.7.2. A tudományok rendszere</w:t>
      </w:r>
    </w:p>
    <w:p w14:paraId="1A9DF56D" w14:textId="76617ECB" w:rsidR="0013364A" w:rsidRDefault="0064548E" w:rsidP="00F82EF7">
      <w:pPr>
        <w:spacing w:line="360" w:lineRule="auto"/>
        <w:rPr>
          <w:bCs/>
        </w:rPr>
      </w:pPr>
      <w:r>
        <w:rPr>
          <w:bCs/>
        </w:rPr>
        <w:t>7.7.3. Történelem- és jogfilozófia</w:t>
      </w:r>
    </w:p>
    <w:p w14:paraId="0F8A296F" w14:textId="615D3E44" w:rsidR="003350AE" w:rsidRDefault="003350AE" w:rsidP="00F82EF7">
      <w:pPr>
        <w:spacing w:line="360" w:lineRule="auto"/>
        <w:rPr>
          <w:bCs/>
        </w:rPr>
      </w:pPr>
      <w:r>
        <w:rPr>
          <w:bCs/>
        </w:rPr>
        <w:t>Karl Marx</w:t>
      </w:r>
    </w:p>
    <w:p w14:paraId="6B733996" w14:textId="78436891" w:rsidR="003350AE" w:rsidRDefault="003350AE" w:rsidP="00F82EF7">
      <w:pPr>
        <w:spacing w:line="360" w:lineRule="auto"/>
        <w:rPr>
          <w:bCs/>
        </w:rPr>
      </w:pPr>
      <w:r>
        <w:rPr>
          <w:bCs/>
        </w:rPr>
        <w:t xml:space="preserve">7.9. </w:t>
      </w:r>
      <w:r w:rsidR="00F81A28">
        <w:rPr>
          <w:bCs/>
        </w:rPr>
        <w:t>Marx Hegel-kritikája és társadalomelmélete</w:t>
      </w:r>
    </w:p>
    <w:p w14:paraId="42FDBA67" w14:textId="77777777" w:rsidR="00153D24" w:rsidRDefault="00153D24" w:rsidP="00F82EF7">
      <w:pPr>
        <w:spacing w:line="360" w:lineRule="auto"/>
        <w:rPr>
          <w:bCs/>
        </w:rPr>
      </w:pPr>
    </w:p>
    <w:p w14:paraId="6E1D7D7E" w14:textId="3A4B4CDE" w:rsidR="00B22044" w:rsidRPr="00AC498F" w:rsidRDefault="00B22044" w:rsidP="009F41DB">
      <w:pPr>
        <w:spacing w:line="360" w:lineRule="auto"/>
        <w:rPr>
          <w:bCs/>
        </w:rPr>
      </w:pPr>
      <w:r>
        <w:rPr>
          <w:bCs/>
        </w:rPr>
        <w:t xml:space="preserve">Internetes elérhetőség: </w:t>
      </w:r>
      <w:hyperlink r:id="rId5" w:history="1">
        <w:r w:rsidRPr="00FA50C7">
          <w:rPr>
            <w:rStyle w:val="Hiperhivatkozs"/>
            <w:bCs/>
          </w:rPr>
          <w:t>https://mersz.hu/kiadvany/12/dokumentum/info</w:t>
        </w:r>
      </w:hyperlink>
    </w:p>
    <w:p w14:paraId="7C6439D0" w14:textId="77777777" w:rsidR="00B22044" w:rsidRDefault="00B22044" w:rsidP="00B22044">
      <w:pPr>
        <w:spacing w:line="360" w:lineRule="auto"/>
        <w:jc w:val="both"/>
        <w:rPr>
          <w:b/>
          <w:bCs/>
        </w:rPr>
      </w:pPr>
    </w:p>
    <w:p w14:paraId="2C0AE842" w14:textId="77777777" w:rsidR="00B22044" w:rsidRDefault="00B22044" w:rsidP="00B22044">
      <w:pPr>
        <w:spacing w:line="360" w:lineRule="auto"/>
        <w:ind w:left="426" w:hanging="426"/>
        <w:jc w:val="both"/>
        <w:rPr>
          <w:b/>
          <w:bCs/>
        </w:rPr>
      </w:pPr>
      <w:r>
        <w:rPr>
          <w:b/>
          <w:bCs/>
        </w:rPr>
        <w:t>Ajánlott irodalom</w:t>
      </w:r>
    </w:p>
    <w:p w14:paraId="397D0405" w14:textId="1E8E163A" w:rsidR="00B22044" w:rsidRDefault="00B22044" w:rsidP="00B22044">
      <w:pPr>
        <w:spacing w:line="360" w:lineRule="auto"/>
        <w:ind w:left="426" w:hanging="426"/>
        <w:jc w:val="both"/>
      </w:pPr>
      <w:r>
        <w:t xml:space="preserve">Platón: </w:t>
      </w:r>
      <w:r w:rsidRPr="00D73266">
        <w:rPr>
          <w:i/>
        </w:rPr>
        <w:t>Állam</w:t>
      </w:r>
      <w:r>
        <w:rPr>
          <w:i/>
        </w:rPr>
        <w:t>.</w:t>
      </w:r>
      <w:r w:rsidRPr="00040DCD">
        <w:t xml:space="preserve"> </w:t>
      </w:r>
      <w:r>
        <w:t>F</w:t>
      </w:r>
      <w:r w:rsidRPr="0030522A">
        <w:t xml:space="preserve">ord. </w:t>
      </w:r>
      <w:r>
        <w:t xml:space="preserve">Szabó Miklós, </w:t>
      </w:r>
      <w:proofErr w:type="spellStart"/>
      <w:r>
        <w:t>Steiger</w:t>
      </w:r>
      <w:proofErr w:type="spellEnd"/>
      <w:r>
        <w:t xml:space="preserve"> Kornél. </w:t>
      </w:r>
      <w:r w:rsidRPr="00D73266">
        <w:t>Atlantisz</w:t>
      </w:r>
      <w:r>
        <w:t>, Budapest, 2014.</w:t>
      </w:r>
      <w:r w:rsidR="00551F31" w:rsidRPr="00551F31">
        <w:t xml:space="preserve"> </w:t>
      </w:r>
      <w:r w:rsidR="00551F31">
        <w:t>Hetedik és nyolcadik könyv.</w:t>
      </w:r>
    </w:p>
    <w:p w14:paraId="0C0FF7B4" w14:textId="6E090601" w:rsidR="00B22044" w:rsidRDefault="00B22044" w:rsidP="00B22044">
      <w:pPr>
        <w:spacing w:line="360" w:lineRule="auto"/>
        <w:ind w:left="426" w:hanging="426"/>
        <w:jc w:val="both"/>
      </w:pPr>
      <w:r>
        <w:t xml:space="preserve">Arisztotelész: Metafizika. XII. könyv. Ford. </w:t>
      </w:r>
      <w:proofErr w:type="spellStart"/>
      <w:r>
        <w:t>Lautner</w:t>
      </w:r>
      <w:proofErr w:type="spellEnd"/>
      <w:r>
        <w:t xml:space="preserve"> Péter. In </w:t>
      </w:r>
      <w:proofErr w:type="spellStart"/>
      <w:r>
        <w:t>Bugár</w:t>
      </w:r>
      <w:proofErr w:type="spellEnd"/>
      <w:r>
        <w:t xml:space="preserve"> M. István: </w:t>
      </w:r>
      <w:r w:rsidRPr="00826E57">
        <w:rPr>
          <w:i/>
        </w:rPr>
        <w:t>Kozmikus teológia. Források a görög filozófia istentanához a kezdetektől a kereszténység színrelépéséig</w:t>
      </w:r>
      <w:r>
        <w:t xml:space="preserve">. </w:t>
      </w:r>
      <w:proofErr w:type="spellStart"/>
      <w:r>
        <w:t>Kairosz</w:t>
      </w:r>
      <w:proofErr w:type="spellEnd"/>
      <w:r>
        <w:t>, Budapest, 2005.</w:t>
      </w:r>
    </w:p>
    <w:p w14:paraId="13D2C478" w14:textId="53D32FDC" w:rsidR="00005B1F" w:rsidRDefault="00005B1F" w:rsidP="00B22044">
      <w:pPr>
        <w:spacing w:line="360" w:lineRule="auto"/>
        <w:ind w:left="426" w:hanging="426"/>
        <w:jc w:val="both"/>
      </w:pPr>
      <w:r>
        <w:t xml:space="preserve">Arisztotelész: </w:t>
      </w:r>
      <w:r w:rsidR="00863195" w:rsidRPr="00551F31">
        <w:rPr>
          <w:i/>
          <w:iCs/>
        </w:rPr>
        <w:t>Politika</w:t>
      </w:r>
      <w:r w:rsidR="00863195">
        <w:t xml:space="preserve">. </w:t>
      </w:r>
      <w:r w:rsidR="00551F31">
        <w:t>Ford. Szabó Miklós. Gondolat, Budapest, 1969.</w:t>
      </w:r>
      <w:r w:rsidR="006E41E8">
        <w:t xml:space="preserve"> Harmadik könyv.</w:t>
      </w:r>
    </w:p>
    <w:p w14:paraId="6A451BD0" w14:textId="7C33228A" w:rsidR="00B22044" w:rsidRDefault="0014162C" w:rsidP="00B22044">
      <w:pPr>
        <w:spacing w:line="360" w:lineRule="auto"/>
        <w:ind w:left="426" w:hanging="426"/>
        <w:jc w:val="both"/>
      </w:pPr>
      <w:r>
        <w:t xml:space="preserve">Szent Ágoston: </w:t>
      </w:r>
      <w:r w:rsidR="00216D76">
        <w:t>A szabad akaratról</w:t>
      </w:r>
      <w:r w:rsidR="00F12E54">
        <w:t xml:space="preserve">. </w:t>
      </w:r>
      <w:r w:rsidR="00885874">
        <w:t xml:space="preserve">Ford. Tar Ibolya. </w:t>
      </w:r>
      <w:r w:rsidR="002A0907">
        <w:t xml:space="preserve">In </w:t>
      </w:r>
      <w:r w:rsidR="00885874">
        <w:t>Szent Ágoston</w:t>
      </w:r>
      <w:r w:rsidR="002A0907">
        <w:t xml:space="preserve">: </w:t>
      </w:r>
      <w:r w:rsidR="002A0907" w:rsidRPr="00885874">
        <w:rPr>
          <w:i/>
          <w:iCs/>
        </w:rPr>
        <w:t>A boldog életről. A szabad akaratról</w:t>
      </w:r>
      <w:r w:rsidR="002A0907">
        <w:t xml:space="preserve">. Európa, Budapest, </w:t>
      </w:r>
      <w:r w:rsidR="008379ED">
        <w:t>1989.</w:t>
      </w:r>
    </w:p>
    <w:p w14:paraId="2EB03CDF" w14:textId="1730F06B" w:rsidR="002019BC" w:rsidRDefault="002019BC" w:rsidP="00D36C41">
      <w:pPr>
        <w:spacing w:line="360" w:lineRule="auto"/>
        <w:ind w:left="426" w:hanging="426"/>
        <w:jc w:val="both"/>
      </w:pPr>
      <w:r>
        <w:lastRenderedPageBreak/>
        <w:t xml:space="preserve">Hobbes, Thomas: </w:t>
      </w:r>
      <w:r w:rsidRPr="00885874">
        <w:rPr>
          <w:i/>
          <w:iCs/>
        </w:rPr>
        <w:t>Leviatán</w:t>
      </w:r>
      <w:r>
        <w:t xml:space="preserve">. </w:t>
      </w:r>
      <w:r w:rsidR="000F58A8">
        <w:t xml:space="preserve">Ford. Vámosi Pál. </w:t>
      </w:r>
      <w:proofErr w:type="spellStart"/>
      <w:r w:rsidR="00A8308F">
        <w:t>Polis</w:t>
      </w:r>
      <w:proofErr w:type="spellEnd"/>
      <w:r w:rsidR="00A8308F">
        <w:t>, Budapest, 2001.</w:t>
      </w:r>
      <w:r w:rsidR="006E41E8">
        <w:t xml:space="preserve"> </w:t>
      </w:r>
      <w:r w:rsidR="00442C49">
        <w:t>Első</w:t>
      </w:r>
      <w:r w:rsidR="006E41E8">
        <w:t xml:space="preserve"> rész</w:t>
      </w:r>
      <w:r w:rsidR="00641DD5">
        <w:t>:</w:t>
      </w:r>
      <w:r w:rsidR="006E41E8">
        <w:t xml:space="preserve"> 1-3, 13-14. fejezetek.</w:t>
      </w:r>
    </w:p>
    <w:p w14:paraId="65656619" w14:textId="11459C09" w:rsidR="00B22044" w:rsidRDefault="00B22044" w:rsidP="00D36C41">
      <w:pPr>
        <w:spacing w:line="360" w:lineRule="auto"/>
        <w:ind w:left="426" w:hanging="426"/>
        <w:jc w:val="both"/>
      </w:pPr>
      <w:r w:rsidRPr="00963FE7">
        <w:t>S</w:t>
      </w:r>
      <w:r>
        <w:t>pinoza</w:t>
      </w:r>
      <w:r w:rsidRPr="00963FE7">
        <w:rPr>
          <w:sz w:val="20"/>
          <w:szCs w:val="20"/>
        </w:rPr>
        <w:t xml:space="preserve">, </w:t>
      </w:r>
      <w:proofErr w:type="spellStart"/>
      <w:r>
        <w:t>Baruch</w:t>
      </w:r>
      <w:proofErr w:type="spellEnd"/>
      <w:r w:rsidRPr="00963FE7">
        <w:t xml:space="preserve">: </w:t>
      </w:r>
      <w:r w:rsidRPr="00963FE7">
        <w:rPr>
          <w:i/>
        </w:rPr>
        <w:t>Etika</w:t>
      </w:r>
      <w:r>
        <w:t xml:space="preserve">. Ford. Boros Gábor. </w:t>
      </w:r>
      <w:proofErr w:type="spellStart"/>
      <w:r w:rsidR="00785578">
        <w:t>L’Harmattan</w:t>
      </w:r>
      <w:proofErr w:type="spellEnd"/>
      <w:r w:rsidR="00785578">
        <w:t>, Budapest, 2022</w:t>
      </w:r>
      <w:r w:rsidRPr="00963FE7">
        <w:t>.</w:t>
      </w:r>
      <w:r w:rsidR="006E41E8">
        <w:t xml:space="preserve"> Ötödik könyv.</w:t>
      </w:r>
    </w:p>
    <w:p w14:paraId="53C2017F" w14:textId="623B675E" w:rsidR="00C7011D" w:rsidRDefault="00C7011D" w:rsidP="00D36C41">
      <w:pPr>
        <w:spacing w:line="360" w:lineRule="auto"/>
        <w:ind w:left="426" w:hanging="426"/>
        <w:jc w:val="both"/>
      </w:pPr>
      <w:r w:rsidRPr="00963FE7">
        <w:t>S</w:t>
      </w:r>
      <w:r>
        <w:t>pinoza</w:t>
      </w:r>
      <w:r w:rsidRPr="00963FE7">
        <w:rPr>
          <w:sz w:val="20"/>
          <w:szCs w:val="20"/>
        </w:rPr>
        <w:t xml:space="preserve">, </w:t>
      </w:r>
      <w:proofErr w:type="spellStart"/>
      <w:r>
        <w:t>Baruch</w:t>
      </w:r>
      <w:proofErr w:type="spellEnd"/>
      <w:r w:rsidRPr="00963FE7">
        <w:t>:</w:t>
      </w:r>
      <w:r>
        <w:t xml:space="preserve"> Politikai tanulmány. Ford. </w:t>
      </w:r>
      <w:r w:rsidR="004C27C7">
        <w:t xml:space="preserve">Szemere Samu, </w:t>
      </w:r>
      <w:r>
        <w:t>Boros Gábor</w:t>
      </w:r>
      <w:r w:rsidR="004C27C7">
        <w:rPr>
          <w:i/>
        </w:rPr>
        <w:t xml:space="preserve">. </w:t>
      </w:r>
      <w:r w:rsidR="004C27C7">
        <w:rPr>
          <w:iCs/>
        </w:rPr>
        <w:t>In</w:t>
      </w:r>
      <w:r w:rsidR="00CB2FA1">
        <w:rPr>
          <w:iCs/>
        </w:rPr>
        <w:t xml:space="preserve"> Boros Gábor, Gulyás Péter, Szalai Judit (szerk.):</w:t>
      </w:r>
      <w:r w:rsidR="004C27C7">
        <w:rPr>
          <w:iCs/>
        </w:rPr>
        <w:t xml:space="preserve"> </w:t>
      </w:r>
      <w:r w:rsidR="000B625D" w:rsidRPr="001A255B">
        <w:rPr>
          <w:i/>
        </w:rPr>
        <w:t xml:space="preserve">A korai felvilágosodás </w:t>
      </w:r>
      <w:r w:rsidR="001A255B" w:rsidRPr="001A255B">
        <w:rPr>
          <w:i/>
        </w:rPr>
        <w:t>filozófiai antropológiája.</w:t>
      </w:r>
      <w:r w:rsidR="001A255B">
        <w:rPr>
          <w:iCs/>
        </w:rPr>
        <w:t xml:space="preserve"> Áron – </w:t>
      </w:r>
      <w:proofErr w:type="spellStart"/>
      <w:r w:rsidR="001A255B">
        <w:rPr>
          <w:iCs/>
        </w:rPr>
        <w:t>Brozsek</w:t>
      </w:r>
      <w:proofErr w:type="spellEnd"/>
      <w:r w:rsidR="001A255B">
        <w:rPr>
          <w:iCs/>
        </w:rPr>
        <w:t>, Budapest, 2011.</w:t>
      </w:r>
      <w:r w:rsidR="00442C49">
        <w:rPr>
          <w:iCs/>
        </w:rPr>
        <w:t xml:space="preserve"> Első és második fejezet.</w:t>
      </w:r>
    </w:p>
    <w:p w14:paraId="7E0AB022" w14:textId="3B4936D3" w:rsidR="00B22044" w:rsidRDefault="00B22044" w:rsidP="00B22044">
      <w:pPr>
        <w:spacing w:line="360" w:lineRule="auto"/>
        <w:ind w:left="426" w:hanging="426"/>
        <w:jc w:val="both"/>
      </w:pPr>
      <w:r>
        <w:t>Kant, Immanuel</w:t>
      </w:r>
      <w:r w:rsidRPr="002E1A1C">
        <w:t>:</w:t>
      </w:r>
      <w:r w:rsidRPr="00DB6367">
        <w:rPr>
          <w:i/>
        </w:rPr>
        <w:t xml:space="preserve"> A tiszta ész kritikája</w:t>
      </w:r>
      <w:r>
        <w:t>. Ford. Kis János. Atlantisz, Budapest, 2004.</w:t>
      </w:r>
      <w:r w:rsidR="00BC6520">
        <w:t xml:space="preserve"> Bevezetés.</w:t>
      </w:r>
    </w:p>
    <w:p w14:paraId="7A393848" w14:textId="26242DD8" w:rsidR="00CB2FA1" w:rsidRDefault="00BA7594" w:rsidP="00B22044">
      <w:pPr>
        <w:spacing w:line="360" w:lineRule="auto"/>
        <w:ind w:left="426" w:hanging="426"/>
        <w:jc w:val="both"/>
      </w:pPr>
      <w:r>
        <w:t>Kant, Immanuel</w:t>
      </w:r>
      <w:r w:rsidRPr="002E1A1C">
        <w:t>:</w:t>
      </w:r>
      <w:r>
        <w:t xml:space="preserve"> </w:t>
      </w:r>
      <w:r w:rsidR="002E40EA">
        <w:t xml:space="preserve">Válasz a kérdésre: </w:t>
      </w:r>
      <w:r w:rsidR="007B27D4">
        <w:t>Mi a felvilág</w:t>
      </w:r>
      <w:r w:rsidR="00EC4DA6">
        <w:t>osodás?</w:t>
      </w:r>
      <w:r w:rsidR="008E5DEC">
        <w:t xml:space="preserve"> </w:t>
      </w:r>
      <w:r w:rsidR="00B93730">
        <w:t xml:space="preserve">Ford. </w:t>
      </w:r>
      <w:r w:rsidR="0087146A">
        <w:t>Vidrányi Katalin</w:t>
      </w:r>
      <w:r w:rsidR="00B93730">
        <w:t xml:space="preserve">. In </w:t>
      </w:r>
      <w:r w:rsidR="0087146A">
        <w:t xml:space="preserve">Immanuel </w:t>
      </w:r>
      <w:r w:rsidR="00DA4CE9">
        <w:t xml:space="preserve">Kant: </w:t>
      </w:r>
      <w:r w:rsidR="00DA4CE9" w:rsidRPr="0009616D">
        <w:rPr>
          <w:i/>
          <w:iCs/>
        </w:rPr>
        <w:t>A vallás az ész puszta határain belül és más írások</w:t>
      </w:r>
      <w:r w:rsidR="00DA4CE9">
        <w:t>.</w:t>
      </w:r>
      <w:r w:rsidR="0009616D">
        <w:t xml:space="preserve"> Gondolat, Budapest, 1974.</w:t>
      </w:r>
      <w:r w:rsidR="00DA4CE9">
        <w:t xml:space="preserve"> </w:t>
      </w:r>
    </w:p>
    <w:p w14:paraId="7AEAAD12" w14:textId="42E10E3C" w:rsidR="00B22044" w:rsidRDefault="009B684D" w:rsidP="00B22044">
      <w:pPr>
        <w:pStyle w:val="Listaszerbekezds"/>
        <w:spacing w:after="0" w:line="36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Hegel</w:t>
      </w:r>
      <w:r w:rsidR="000076B3">
        <w:rPr>
          <w:rFonts w:ascii="Times New Roman" w:hAnsi="Times New Roman"/>
          <w:bCs/>
          <w:sz w:val="24"/>
          <w:szCs w:val="24"/>
        </w:rPr>
        <w:t>, Georg Wilhelm Friedrich</w:t>
      </w:r>
      <w:r>
        <w:rPr>
          <w:rFonts w:ascii="Times New Roman" w:hAnsi="Times New Roman"/>
          <w:bCs/>
          <w:sz w:val="24"/>
          <w:szCs w:val="24"/>
        </w:rPr>
        <w:t>:</w:t>
      </w:r>
      <w:r w:rsidR="00AC6EB1">
        <w:rPr>
          <w:rFonts w:ascii="Times New Roman" w:hAnsi="Times New Roman"/>
          <w:bCs/>
          <w:sz w:val="24"/>
          <w:szCs w:val="24"/>
        </w:rPr>
        <w:t xml:space="preserve"> </w:t>
      </w:r>
      <w:r w:rsidR="00AC6EB1" w:rsidRPr="000076B3">
        <w:rPr>
          <w:rFonts w:ascii="Times New Roman" w:hAnsi="Times New Roman"/>
          <w:bCs/>
          <w:i/>
          <w:iCs/>
          <w:sz w:val="24"/>
          <w:szCs w:val="24"/>
        </w:rPr>
        <w:t>A szellem fenomenológiája</w:t>
      </w:r>
      <w:r w:rsidR="00AC6EB1">
        <w:rPr>
          <w:rFonts w:ascii="Times New Roman" w:hAnsi="Times New Roman"/>
          <w:bCs/>
          <w:sz w:val="24"/>
          <w:szCs w:val="24"/>
        </w:rPr>
        <w:t xml:space="preserve">. </w:t>
      </w:r>
      <w:r w:rsidR="00A2735C">
        <w:rPr>
          <w:rFonts w:ascii="Times New Roman" w:hAnsi="Times New Roman"/>
          <w:bCs/>
          <w:sz w:val="24"/>
          <w:szCs w:val="24"/>
        </w:rPr>
        <w:t xml:space="preserve">Ford. Szemere Samu. Akadémia, Budapest, </w:t>
      </w:r>
      <w:r w:rsidR="008C445C">
        <w:rPr>
          <w:rFonts w:ascii="Times New Roman" w:hAnsi="Times New Roman"/>
          <w:bCs/>
          <w:sz w:val="24"/>
          <w:szCs w:val="24"/>
        </w:rPr>
        <w:t>1979.</w:t>
      </w:r>
      <w:r w:rsidR="00BC6520" w:rsidRPr="00BC6520">
        <w:rPr>
          <w:rFonts w:ascii="Times New Roman" w:hAnsi="Times New Roman"/>
          <w:bCs/>
          <w:sz w:val="24"/>
          <w:szCs w:val="24"/>
        </w:rPr>
        <w:t xml:space="preserve"> </w:t>
      </w:r>
      <w:r w:rsidR="00BC6520">
        <w:rPr>
          <w:rFonts w:ascii="Times New Roman" w:hAnsi="Times New Roman"/>
          <w:bCs/>
          <w:sz w:val="24"/>
          <w:szCs w:val="24"/>
        </w:rPr>
        <w:t>Bevezetés.</w:t>
      </w:r>
    </w:p>
    <w:p w14:paraId="6FD51555" w14:textId="4DEA556B" w:rsidR="00BA7594" w:rsidRPr="00AF675D" w:rsidRDefault="00BA7594" w:rsidP="00AF675D">
      <w:pPr>
        <w:pStyle w:val="Listaszerbekezds"/>
        <w:spacing w:after="0" w:line="36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Hegel, Georg Wilhelm Friedrich: </w:t>
      </w:r>
      <w:r w:rsidRPr="000076B3">
        <w:rPr>
          <w:rFonts w:ascii="Times New Roman" w:hAnsi="Times New Roman"/>
          <w:bCs/>
          <w:i/>
          <w:iCs/>
          <w:sz w:val="24"/>
          <w:szCs w:val="24"/>
        </w:rPr>
        <w:t xml:space="preserve">A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jogfilozófia alapvonalai. </w:t>
      </w:r>
      <w:r>
        <w:rPr>
          <w:rFonts w:ascii="Times New Roman" w:hAnsi="Times New Roman"/>
          <w:bCs/>
          <w:sz w:val="24"/>
          <w:szCs w:val="24"/>
        </w:rPr>
        <w:t>Ford. Szemere Samu. Akadémia, Budapest, 197</w:t>
      </w:r>
      <w:r w:rsidR="00AF675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="00935ED3">
        <w:rPr>
          <w:rFonts w:ascii="Times New Roman" w:hAnsi="Times New Roman"/>
          <w:bCs/>
          <w:sz w:val="24"/>
          <w:szCs w:val="24"/>
        </w:rPr>
        <w:t xml:space="preserve"> Előszó.</w:t>
      </w:r>
    </w:p>
    <w:p w14:paraId="3858E6DF" w14:textId="772C4FE5" w:rsidR="00222EEB" w:rsidRPr="00F42BEC" w:rsidRDefault="00AF7D5F" w:rsidP="003C7EE6">
      <w:pPr>
        <w:spacing w:line="360" w:lineRule="auto"/>
        <w:ind w:left="426" w:hanging="426"/>
      </w:pPr>
      <w:r w:rsidRPr="00F42BEC">
        <w:t>Marx, Karl</w:t>
      </w:r>
      <w:r w:rsidR="00F42BEC" w:rsidRPr="00F42BEC">
        <w:rPr>
          <w:color w:val="000000"/>
        </w:rPr>
        <w:t xml:space="preserve"> Gazdasági-filozófiai kéziratok 1844-ből. In </w:t>
      </w:r>
      <w:r w:rsidR="00F42BEC" w:rsidRPr="00F42BEC">
        <w:rPr>
          <w:i/>
          <w:color w:val="000000"/>
        </w:rPr>
        <w:t>Karl Marx és Friedrich Engels összes művei</w:t>
      </w:r>
      <w:r w:rsidR="00F42BEC" w:rsidRPr="00F42BEC">
        <w:rPr>
          <w:color w:val="000000"/>
        </w:rPr>
        <w:t xml:space="preserve">. </w:t>
      </w:r>
      <w:r w:rsidR="00F42BEC" w:rsidRPr="00F42BEC">
        <w:rPr>
          <w:i/>
          <w:color w:val="000000"/>
        </w:rPr>
        <w:t>42. kötet</w:t>
      </w:r>
      <w:r w:rsidR="00F42BEC" w:rsidRPr="00F42BEC">
        <w:rPr>
          <w:color w:val="000000"/>
        </w:rPr>
        <w:t>. Kossuth, Budapest, 1981</w:t>
      </w:r>
      <w:r w:rsidR="00F42BEC">
        <w:rPr>
          <w:color w:val="000000"/>
        </w:rPr>
        <w:t>.</w:t>
      </w:r>
    </w:p>
    <w:sectPr w:rsidR="00222EEB" w:rsidRPr="00F4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44"/>
    <w:rsid w:val="0000222B"/>
    <w:rsid w:val="00005B1F"/>
    <w:rsid w:val="000076B3"/>
    <w:rsid w:val="000550DE"/>
    <w:rsid w:val="000629EC"/>
    <w:rsid w:val="000636BB"/>
    <w:rsid w:val="00071B86"/>
    <w:rsid w:val="00073EFE"/>
    <w:rsid w:val="0009616D"/>
    <w:rsid w:val="000B625D"/>
    <w:rsid w:val="000F58A8"/>
    <w:rsid w:val="001320D7"/>
    <w:rsid w:val="0013364A"/>
    <w:rsid w:val="00133F03"/>
    <w:rsid w:val="00137139"/>
    <w:rsid w:val="0014162C"/>
    <w:rsid w:val="00153D24"/>
    <w:rsid w:val="00155FD9"/>
    <w:rsid w:val="00160EA9"/>
    <w:rsid w:val="0016437C"/>
    <w:rsid w:val="00165E18"/>
    <w:rsid w:val="0017021E"/>
    <w:rsid w:val="00170D5D"/>
    <w:rsid w:val="001A255B"/>
    <w:rsid w:val="001C54A5"/>
    <w:rsid w:val="001F4C0B"/>
    <w:rsid w:val="001F55EE"/>
    <w:rsid w:val="002019BC"/>
    <w:rsid w:val="00205BFF"/>
    <w:rsid w:val="00216D76"/>
    <w:rsid w:val="00222EEB"/>
    <w:rsid w:val="00236EC4"/>
    <w:rsid w:val="00263BBB"/>
    <w:rsid w:val="002829D4"/>
    <w:rsid w:val="002A0907"/>
    <w:rsid w:val="002A7380"/>
    <w:rsid w:val="002C0A87"/>
    <w:rsid w:val="002D47B7"/>
    <w:rsid w:val="002E40EA"/>
    <w:rsid w:val="002E5F10"/>
    <w:rsid w:val="003350AE"/>
    <w:rsid w:val="003477DE"/>
    <w:rsid w:val="00354904"/>
    <w:rsid w:val="00361250"/>
    <w:rsid w:val="00384F3C"/>
    <w:rsid w:val="00396CA3"/>
    <w:rsid w:val="003A3DDB"/>
    <w:rsid w:val="003C7EE6"/>
    <w:rsid w:val="003D1E53"/>
    <w:rsid w:val="003D2C5F"/>
    <w:rsid w:val="003D7B95"/>
    <w:rsid w:val="003E5281"/>
    <w:rsid w:val="003F1AC1"/>
    <w:rsid w:val="003F4D1D"/>
    <w:rsid w:val="00442C49"/>
    <w:rsid w:val="00466AE3"/>
    <w:rsid w:val="004A608E"/>
    <w:rsid w:val="004B24F4"/>
    <w:rsid w:val="004C27C7"/>
    <w:rsid w:val="004D5612"/>
    <w:rsid w:val="00511E55"/>
    <w:rsid w:val="005126ED"/>
    <w:rsid w:val="0053432D"/>
    <w:rsid w:val="00551F31"/>
    <w:rsid w:val="005B2BC1"/>
    <w:rsid w:val="005B733F"/>
    <w:rsid w:val="005C7F31"/>
    <w:rsid w:val="005D0BA3"/>
    <w:rsid w:val="005D47D9"/>
    <w:rsid w:val="00601639"/>
    <w:rsid w:val="00611E20"/>
    <w:rsid w:val="006364CE"/>
    <w:rsid w:val="00641DD5"/>
    <w:rsid w:val="0064548E"/>
    <w:rsid w:val="006613A8"/>
    <w:rsid w:val="00684501"/>
    <w:rsid w:val="00692CA6"/>
    <w:rsid w:val="006E41E8"/>
    <w:rsid w:val="0070136C"/>
    <w:rsid w:val="00704999"/>
    <w:rsid w:val="00706631"/>
    <w:rsid w:val="0076238B"/>
    <w:rsid w:val="00767AB1"/>
    <w:rsid w:val="00785578"/>
    <w:rsid w:val="007A1DD3"/>
    <w:rsid w:val="007B27D4"/>
    <w:rsid w:val="007C0A8A"/>
    <w:rsid w:val="007D7625"/>
    <w:rsid w:val="007F072F"/>
    <w:rsid w:val="007F2305"/>
    <w:rsid w:val="007F32E0"/>
    <w:rsid w:val="007F794D"/>
    <w:rsid w:val="00832ED7"/>
    <w:rsid w:val="008346BB"/>
    <w:rsid w:val="008379ED"/>
    <w:rsid w:val="00846D06"/>
    <w:rsid w:val="008610DE"/>
    <w:rsid w:val="00863195"/>
    <w:rsid w:val="0087146A"/>
    <w:rsid w:val="00873BD3"/>
    <w:rsid w:val="00885874"/>
    <w:rsid w:val="0088760B"/>
    <w:rsid w:val="00895BF2"/>
    <w:rsid w:val="008A7761"/>
    <w:rsid w:val="008C445C"/>
    <w:rsid w:val="008E5DEC"/>
    <w:rsid w:val="00923F18"/>
    <w:rsid w:val="00935ED3"/>
    <w:rsid w:val="00940469"/>
    <w:rsid w:val="009415A4"/>
    <w:rsid w:val="00950514"/>
    <w:rsid w:val="00956E8B"/>
    <w:rsid w:val="009600D1"/>
    <w:rsid w:val="009923F5"/>
    <w:rsid w:val="0099342B"/>
    <w:rsid w:val="009B684D"/>
    <w:rsid w:val="009F41DB"/>
    <w:rsid w:val="00A2653D"/>
    <w:rsid w:val="00A2735C"/>
    <w:rsid w:val="00A75655"/>
    <w:rsid w:val="00A7577B"/>
    <w:rsid w:val="00A8308F"/>
    <w:rsid w:val="00A93982"/>
    <w:rsid w:val="00AA111A"/>
    <w:rsid w:val="00AC220D"/>
    <w:rsid w:val="00AC6EB1"/>
    <w:rsid w:val="00AD657D"/>
    <w:rsid w:val="00AE51D7"/>
    <w:rsid w:val="00AE609C"/>
    <w:rsid w:val="00AF50BA"/>
    <w:rsid w:val="00AF5D80"/>
    <w:rsid w:val="00AF675D"/>
    <w:rsid w:val="00AF7D5F"/>
    <w:rsid w:val="00B22044"/>
    <w:rsid w:val="00B26604"/>
    <w:rsid w:val="00B31D7D"/>
    <w:rsid w:val="00B450B4"/>
    <w:rsid w:val="00B761F5"/>
    <w:rsid w:val="00B93730"/>
    <w:rsid w:val="00BA4733"/>
    <w:rsid w:val="00BA5E76"/>
    <w:rsid w:val="00BA7594"/>
    <w:rsid w:val="00BC6520"/>
    <w:rsid w:val="00BC73AC"/>
    <w:rsid w:val="00BF719A"/>
    <w:rsid w:val="00BF7710"/>
    <w:rsid w:val="00C13609"/>
    <w:rsid w:val="00C20D8D"/>
    <w:rsid w:val="00C41FA5"/>
    <w:rsid w:val="00C62F6F"/>
    <w:rsid w:val="00C7011D"/>
    <w:rsid w:val="00C7725A"/>
    <w:rsid w:val="00C81C7F"/>
    <w:rsid w:val="00C87428"/>
    <w:rsid w:val="00C87F49"/>
    <w:rsid w:val="00CA0106"/>
    <w:rsid w:val="00CA2AE6"/>
    <w:rsid w:val="00CB2FA1"/>
    <w:rsid w:val="00CD4A43"/>
    <w:rsid w:val="00CD7495"/>
    <w:rsid w:val="00CF3E8F"/>
    <w:rsid w:val="00CF778E"/>
    <w:rsid w:val="00D23E56"/>
    <w:rsid w:val="00D36C41"/>
    <w:rsid w:val="00D63BA2"/>
    <w:rsid w:val="00D74B9B"/>
    <w:rsid w:val="00D800F9"/>
    <w:rsid w:val="00DA4CE9"/>
    <w:rsid w:val="00DE0654"/>
    <w:rsid w:val="00DE1B78"/>
    <w:rsid w:val="00E035DA"/>
    <w:rsid w:val="00E0730A"/>
    <w:rsid w:val="00EC4DA6"/>
    <w:rsid w:val="00EF2BD8"/>
    <w:rsid w:val="00EF4F97"/>
    <w:rsid w:val="00F12E54"/>
    <w:rsid w:val="00F3729A"/>
    <w:rsid w:val="00F42BEC"/>
    <w:rsid w:val="00F57AF8"/>
    <w:rsid w:val="00F81A28"/>
    <w:rsid w:val="00F82EF7"/>
    <w:rsid w:val="00FA6479"/>
    <w:rsid w:val="00FB37A4"/>
    <w:rsid w:val="00FC42D1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9F4B"/>
  <w15:chartTrackingRefBased/>
  <w15:docId w15:val="{768BD7C0-911E-41C1-A0C8-73BA8A0A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2204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22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rsz.hu/kiadvany/12/dokumentum/info" TargetMode="External"/><Relationship Id="rId4" Type="http://schemas.openxmlformats.org/officeDocument/2006/relationships/hyperlink" Target="mailto:czetany.gyorgy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Czétány</dc:creator>
  <cp:keywords/>
  <dc:description/>
  <cp:lastModifiedBy>Mirkné Bálint Ildikó</cp:lastModifiedBy>
  <cp:revision>2</cp:revision>
  <dcterms:created xsi:type="dcterms:W3CDTF">2022-08-22T08:46:00Z</dcterms:created>
  <dcterms:modified xsi:type="dcterms:W3CDTF">2022-08-22T08:46:00Z</dcterms:modified>
</cp:coreProperties>
</file>