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EC356" w14:textId="77777777" w:rsidR="00E96A49" w:rsidRPr="001B4821" w:rsidRDefault="00E96A49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31"/>
      </w:tblGrid>
      <w:tr w:rsidR="00E96A49" w:rsidRPr="00BE16DC" w14:paraId="1388DF1C" w14:textId="77777777">
        <w:tc>
          <w:tcPr>
            <w:tcW w:w="7088" w:type="dxa"/>
            <w:tcMar>
              <w:top w:w="57" w:type="dxa"/>
              <w:bottom w:w="57" w:type="dxa"/>
            </w:tcMar>
          </w:tcPr>
          <w:p w14:paraId="17F8A564" w14:textId="77777777" w:rsidR="00E96A49" w:rsidRPr="0000385F" w:rsidRDefault="00E96A49" w:rsidP="003A0F7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85F">
              <w:rPr>
                <w:b/>
                <w:bCs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Bevezetés </w:t>
            </w:r>
            <w:r w:rsidR="003A0F70">
              <w:rPr>
                <w:b/>
                <w:bCs/>
                <w:sz w:val="22"/>
                <w:szCs w:val="22"/>
              </w:rPr>
              <w:t>az ausztrál kultúrába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38EDBD6D" w14:textId="77777777" w:rsidR="00E96A49" w:rsidRPr="0000385F" w:rsidRDefault="00E96A49" w:rsidP="00D72191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0385F">
              <w:rPr>
                <w:b/>
                <w:bCs/>
                <w:sz w:val="22"/>
                <w:szCs w:val="22"/>
              </w:rPr>
              <w:t xml:space="preserve">Kreditértéke: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96A49" w:rsidRPr="00BE16DC" w14:paraId="361BFD15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04E3E6DA" w14:textId="77777777" w:rsidR="00E96A49" w:rsidRPr="00BE16DC" w:rsidRDefault="00E96A49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bCs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bCs/>
                <w:sz w:val="22"/>
                <w:szCs w:val="22"/>
                <w:highlight w:val="yellow"/>
              </w:rPr>
              <w:t>választható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</w:p>
        </w:tc>
      </w:tr>
      <w:tr w:rsidR="00E96A49" w:rsidRPr="00E73D28" w14:paraId="360CF1FA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6AC8D7D5" w14:textId="77777777" w:rsidR="00E96A49" w:rsidRPr="0000385F" w:rsidRDefault="00E96A49" w:rsidP="00D7219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bCs/>
                <w:sz w:val="22"/>
                <w:szCs w:val="22"/>
              </w:rPr>
              <w:t xml:space="preserve">A </w:t>
            </w:r>
            <w:r w:rsidRPr="00B81583">
              <w:rPr>
                <w:b/>
                <w:bCs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bCs/>
                <w:i/>
                <w:iCs/>
                <w:sz w:val="22"/>
                <w:szCs w:val="22"/>
              </w:rPr>
              <w:t>képzési karaktere</w:t>
            </w:r>
            <w:r w:rsidRPr="00B81583">
              <w:rPr>
                <w:b/>
                <w:bCs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 w:cs="Times New Roman félkövér"/>
                <w:b/>
                <w:bCs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gyakorlat 100%</w:t>
            </w:r>
            <w:r w:rsidRPr="00B81583">
              <w:rPr>
                <w:b/>
                <w:bCs/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E96A49" w:rsidRPr="00BE16DC" w14:paraId="74F546DE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29ABD75E" w14:textId="77777777" w:rsidR="00E96A49" w:rsidRPr="0000385F" w:rsidRDefault="00E96A49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bCs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bCs/>
                <w:sz w:val="22"/>
                <w:szCs w:val="22"/>
              </w:rPr>
              <w:footnoteReference w:id="1"/>
            </w:r>
            <w:r w:rsidRPr="00C2259B">
              <w:rPr>
                <w:b/>
                <w:bCs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yellow"/>
              </w:rPr>
              <w:t>szem</w:t>
            </w:r>
            <w:r w:rsidRPr="00BE16DC">
              <w:rPr>
                <w:sz w:val="22"/>
                <w:szCs w:val="22"/>
                <w:highlight w:val="yellow"/>
              </w:rPr>
              <w:t xml:space="preserve">.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bCs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E02C7" w:rsidRPr="00DE02C7">
              <w:rPr>
                <w:sz w:val="22"/>
                <w:szCs w:val="22"/>
                <w:highlight w:val="yellow"/>
              </w:rPr>
              <w:t>26</w:t>
            </w:r>
            <w:r w:rsidRPr="0000385F">
              <w:rPr>
                <w:b/>
                <w:bCs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bCs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14:paraId="4071F8EE" w14:textId="77777777" w:rsidR="00E96A49" w:rsidRPr="0000385F" w:rsidRDefault="00E96A49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iCs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bCs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angol</w:t>
            </w:r>
            <w:r w:rsidRPr="0000385F">
              <w:rPr>
                <w:i/>
                <w:iCs/>
                <w:sz w:val="22"/>
                <w:szCs w:val="22"/>
              </w:rPr>
              <w:t>)</w:t>
            </w:r>
          </w:p>
          <w:p w14:paraId="6F679CBF" w14:textId="77777777" w:rsidR="00E96A49" w:rsidRPr="0000385F" w:rsidRDefault="00E96A49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bCs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iCs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bCs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bCs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</w:p>
        </w:tc>
      </w:tr>
      <w:tr w:rsidR="00E96A49" w:rsidRPr="00BE16DC" w14:paraId="53B5D0A5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00AC99AE" w14:textId="77777777" w:rsidR="00E96A49" w:rsidRPr="0000385F" w:rsidRDefault="00E96A49" w:rsidP="00D72191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bCs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 xml:space="preserve">: </w:t>
            </w:r>
            <w:r w:rsidRPr="00DE02C7">
              <w:rPr>
                <w:b/>
                <w:bCs/>
                <w:sz w:val="22"/>
                <w:szCs w:val="22"/>
                <w:highlight w:val="yellow"/>
              </w:rPr>
              <w:t>gyj.</w:t>
            </w:r>
          </w:p>
          <w:p w14:paraId="78905264" w14:textId="77777777" w:rsidR="00E96A49" w:rsidRPr="00C2259B" w:rsidRDefault="00E96A49" w:rsidP="00D72191">
            <w:pPr>
              <w:spacing w:before="60"/>
              <w:jc w:val="both"/>
              <w:rPr>
                <w:b/>
                <w:bCs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bCs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iCs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bCs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bCs/>
                <w:sz w:val="22"/>
                <w:szCs w:val="22"/>
              </w:rPr>
              <w:footnoteReference w:id="3"/>
            </w:r>
            <w:r>
              <w:rPr>
                <w:b/>
                <w:bCs/>
                <w:color w:val="333399"/>
                <w:sz w:val="22"/>
                <w:szCs w:val="22"/>
              </w:rPr>
              <w:t xml:space="preserve">: </w:t>
            </w:r>
          </w:p>
        </w:tc>
      </w:tr>
      <w:tr w:rsidR="00E96A49" w:rsidRPr="00BE16DC" w14:paraId="337458FB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01123B2A" w14:textId="77777777" w:rsidR="00E96A49" w:rsidRPr="00BE16DC" w:rsidRDefault="00E96A49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bCs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DE02C7">
              <w:rPr>
                <w:b/>
                <w:bCs/>
                <w:sz w:val="22"/>
                <w:szCs w:val="22"/>
                <w:highlight w:val="yellow"/>
              </w:rPr>
              <w:t>6.</w:t>
            </w:r>
          </w:p>
        </w:tc>
      </w:tr>
      <w:tr w:rsidR="00E96A49" w:rsidRPr="00BE16DC" w14:paraId="6A55F945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11865ACC" w14:textId="77777777" w:rsidR="00E96A49" w:rsidRPr="00BE16DC" w:rsidRDefault="00E96A49" w:rsidP="00DE02C7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iCs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iCs/>
                <w:sz w:val="22"/>
                <w:szCs w:val="22"/>
              </w:rPr>
              <w:t xml:space="preserve"> </w:t>
            </w:r>
            <w:r w:rsidR="00DE02C7">
              <w:rPr>
                <w:b/>
                <w:bCs/>
                <w:sz w:val="22"/>
                <w:szCs w:val="22"/>
                <w:highlight w:val="yellow"/>
              </w:rPr>
              <w:t>BBNAN00900</w:t>
            </w:r>
          </w:p>
        </w:tc>
      </w:tr>
    </w:tbl>
    <w:p w14:paraId="7F48B440" w14:textId="77777777" w:rsidR="00E96A49" w:rsidRPr="00C2259B" w:rsidRDefault="00E96A49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E96A49" w:rsidRPr="00BE16DC" w14:paraId="3620BE07" w14:textId="77777777" w:rsidTr="001F5C51">
        <w:tc>
          <w:tcPr>
            <w:tcW w:w="903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37FE3A" w14:textId="77777777" w:rsidR="00E96A49" w:rsidRPr="00BE16DC" w:rsidRDefault="00E96A49" w:rsidP="00D72191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</w:t>
            </w:r>
            <w:r w:rsidRPr="00BE16DC">
              <w:rPr>
                <w:b/>
                <w:bCs/>
                <w:sz w:val="22"/>
                <w:szCs w:val="22"/>
              </w:rPr>
              <w:t>leírás</w:t>
            </w:r>
            <w:r w:rsidRPr="00BE16DC">
              <w:rPr>
                <w:sz w:val="22"/>
                <w:szCs w:val="22"/>
              </w:rPr>
              <w:t xml:space="preserve">: az </w:t>
            </w:r>
            <w:r w:rsidRPr="0000385F">
              <w:rPr>
                <w:sz w:val="22"/>
                <w:szCs w:val="22"/>
              </w:rPr>
              <w:t xml:space="preserve">elsajátítandó </w:t>
            </w:r>
            <w:r w:rsidRPr="0000385F">
              <w:rPr>
                <w:b/>
                <w:bCs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E96A49" w:rsidRPr="00BE16DC" w14:paraId="75DC9C49" w14:textId="77777777" w:rsidTr="001F5C51">
        <w:trPr>
          <w:trHeight w:val="280"/>
        </w:trPr>
        <w:tc>
          <w:tcPr>
            <w:tcW w:w="9038" w:type="dxa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2126ECE9" w14:textId="77777777" w:rsidR="00E96A49" w:rsidRDefault="00E96A49" w:rsidP="008A0B44">
            <w:pPr>
              <w:jc w:val="both"/>
              <w:rPr>
                <w:sz w:val="22"/>
                <w:szCs w:val="22"/>
              </w:rPr>
            </w:pPr>
            <w:r w:rsidRPr="008A0B44">
              <w:rPr>
                <w:sz w:val="22"/>
                <w:szCs w:val="22"/>
              </w:rPr>
              <w:t>A tantárgy két fő modulra épül</w:t>
            </w:r>
            <w:r>
              <w:rPr>
                <w:sz w:val="22"/>
                <w:szCs w:val="22"/>
              </w:rPr>
              <w:t>. A félév első részében Auszrália történelme és földrajza kerül ismertetésre. Ennek fő célja nem az események és dátumok memorizálása</w:t>
            </w:r>
            <w:r w:rsidRPr="008A0B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hanem olyan   – a jelen századot is meghatározó – történelmi sarokkövek felvázolása, melyek nélkül napjaink Ausztráliáját nehezen lehetne megérteni. Ebből kifolyólag a történelmi modul teljes mértékben lefedi Ausztrália politikai és jogi struktúráinak alapjait (az alkotmányt, az államok és a föderáció viszonyát, a kormányzatot, a Parlament házait, a politikai pártokat, a választási rendszert stb.).</w:t>
            </w:r>
          </w:p>
          <w:p w14:paraId="6D5B5C5E" w14:textId="77777777" w:rsidR="00E96A49" w:rsidRDefault="00E96A49" w:rsidP="008A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Külön hangsúlyt kapnak napjaink fontos kérdései, például az alkotmányos monarchia és a köztársaság közötti vita, valamint az őslakosok jogai. A második modul erre a háttérre építkezve bevon olyan területeket, mint Ausztrália gazdasága, oktatási rendszere, vallási jellegzetességei, kultúrája, sportélete, valamint környezete. A modern Ausztráliának a világ többi részéhez való viszonya is áttekintésre kerül. </w:t>
            </w:r>
          </w:p>
          <w:p w14:paraId="68789AEE" w14:textId="12814F28" w:rsidR="00E96A49" w:rsidRPr="00BE16DC" w:rsidRDefault="00E96A49" w:rsidP="00DE0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Mivel a kurzus szemináriumi keretek között zajlik majd, az órák aktív diszkussziók köré szerveződnek. Az ehhez szükséges olvasmányok és házi feladatok ennek elősegítése és megalapozása végett kerülnek kiosztásra, ti. a hallgatók felkészültek legyenek az órai beszélgetésekre. </w:t>
            </w:r>
            <w:r w:rsidRPr="008A0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Célzott rövid dolgozatok és egy félév közbeni zárt helyi dolgozat méri fel a hallgatók év közbeni haladását.</w:t>
            </w:r>
          </w:p>
        </w:tc>
      </w:tr>
      <w:tr w:rsidR="00E96A49" w:rsidRPr="00BE16DC" w14:paraId="4D2AFEF9" w14:textId="77777777" w:rsidTr="001F5C51">
        <w:tc>
          <w:tcPr>
            <w:tcW w:w="903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649814" w14:textId="77777777" w:rsidR="00E96A49" w:rsidRPr="00C74FD2" w:rsidRDefault="00E96A49" w:rsidP="00022EC1">
            <w:pPr>
              <w:ind w:right="-108"/>
              <w:rPr>
                <w:b/>
                <w:bCs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bCs/>
                <w:sz w:val="22"/>
                <w:szCs w:val="22"/>
              </w:rPr>
              <w:t>2–</w:t>
            </w:r>
            <w:r w:rsidRPr="00BE16DC">
              <w:rPr>
                <w:b/>
                <w:bCs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iCs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iCs/>
                <w:sz w:val="22"/>
                <w:szCs w:val="22"/>
              </w:rPr>
              <w:t>ajánlott</w:t>
            </w:r>
            <w:r w:rsidRPr="00BE16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E16DC">
              <w:rPr>
                <w:b/>
                <w:bCs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96A49" w:rsidRPr="00BE16DC" w14:paraId="4E541CB4" w14:textId="77777777" w:rsidTr="001F5C51"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14:paraId="058469C8" w14:textId="77777777" w:rsidR="00E96A49" w:rsidRPr="00DE02C7" w:rsidRDefault="00E96A49" w:rsidP="00D72191">
            <w:pPr>
              <w:ind w:left="34"/>
              <w:rPr>
                <w:sz w:val="22"/>
                <w:szCs w:val="22"/>
                <w:shd w:val="clear" w:color="auto" w:fill="FFFFFF"/>
              </w:rPr>
            </w:pPr>
            <w:r w:rsidRPr="00DE02C7">
              <w:rPr>
                <w:sz w:val="22"/>
                <w:szCs w:val="22"/>
                <w:shd w:val="clear" w:color="auto" w:fill="FFFFFF"/>
              </w:rPr>
              <w:t>Kötelező irodalom:</w:t>
            </w:r>
          </w:p>
          <w:p w14:paraId="43DAD088" w14:textId="77777777" w:rsidR="00E96A49" w:rsidRPr="00DE02C7" w:rsidRDefault="00E96A49" w:rsidP="000B5ACF">
            <w:pPr>
              <w:ind w:left="34"/>
              <w:rPr>
                <w:sz w:val="22"/>
                <w:szCs w:val="22"/>
              </w:rPr>
            </w:pPr>
            <w:r w:rsidRPr="00DE02C7">
              <w:rPr>
                <w:sz w:val="22"/>
                <w:szCs w:val="22"/>
              </w:rPr>
              <w:t xml:space="preserve">West, Barbara A.; Murphy, Frances T. </w:t>
            </w:r>
            <w:r w:rsidRPr="00DE02C7">
              <w:rPr>
                <w:i/>
                <w:iCs/>
                <w:sz w:val="22"/>
                <w:szCs w:val="22"/>
              </w:rPr>
              <w:t>A Brief History of Australia</w:t>
            </w:r>
            <w:r w:rsidRPr="00DE02C7">
              <w:rPr>
                <w:sz w:val="22"/>
                <w:szCs w:val="22"/>
              </w:rPr>
              <w:t>. Facts on File, 2010.</w:t>
            </w:r>
          </w:p>
          <w:p w14:paraId="3C7ED80F" w14:textId="77777777" w:rsidR="00E96A49" w:rsidRDefault="00E96A49" w:rsidP="000B5ACF">
            <w:pPr>
              <w:rPr>
                <w:sz w:val="22"/>
                <w:szCs w:val="22"/>
              </w:rPr>
            </w:pPr>
            <w:r w:rsidRPr="00DE02C7">
              <w:rPr>
                <w:sz w:val="22"/>
                <w:szCs w:val="22"/>
              </w:rPr>
              <w:t xml:space="preserve">ISBN 978-0-8160-7885-1 </w:t>
            </w:r>
          </w:p>
          <w:p w14:paraId="69338B71" w14:textId="77777777" w:rsidR="00DE02C7" w:rsidRPr="00DE02C7" w:rsidRDefault="00DE02C7" w:rsidP="000B5ACF">
            <w:pPr>
              <w:rPr>
                <w:sz w:val="22"/>
                <w:szCs w:val="22"/>
              </w:rPr>
            </w:pPr>
          </w:p>
          <w:p w14:paraId="79795FA4" w14:textId="77777777" w:rsidR="00E96A49" w:rsidRPr="00DE02C7" w:rsidRDefault="00E96A49" w:rsidP="00D72191">
            <w:pPr>
              <w:ind w:left="34"/>
              <w:rPr>
                <w:sz w:val="22"/>
                <w:szCs w:val="22"/>
                <w:shd w:val="clear" w:color="auto" w:fill="FFFFFF"/>
              </w:rPr>
            </w:pPr>
            <w:r w:rsidRPr="00DE02C7">
              <w:rPr>
                <w:sz w:val="22"/>
                <w:szCs w:val="22"/>
                <w:shd w:val="clear" w:color="auto" w:fill="FFFFFF"/>
              </w:rPr>
              <w:t>Ajánlott irodalom:</w:t>
            </w:r>
          </w:p>
          <w:p w14:paraId="4056FE81" w14:textId="77777777" w:rsidR="00E96A49" w:rsidRPr="00DE02C7" w:rsidRDefault="00E96A49" w:rsidP="00D72191">
            <w:pPr>
              <w:ind w:left="34"/>
              <w:rPr>
                <w:i/>
                <w:iCs/>
                <w:sz w:val="22"/>
                <w:szCs w:val="22"/>
                <w:lang w:val="en-GB"/>
              </w:rPr>
            </w:pPr>
            <w:r w:rsidRPr="00DE02C7">
              <w:rPr>
                <w:sz w:val="22"/>
                <w:szCs w:val="22"/>
                <w:shd w:val="clear" w:color="auto" w:fill="FFFFFF"/>
              </w:rPr>
              <w:t xml:space="preserve">Welsh, Frank. </w:t>
            </w:r>
            <w:r w:rsidRPr="00DE02C7">
              <w:rPr>
                <w:i/>
                <w:iCs/>
                <w:sz w:val="22"/>
                <w:szCs w:val="22"/>
                <w:shd w:val="clear" w:color="auto" w:fill="FFFFFF"/>
              </w:rPr>
              <w:t>Great Southern Land: A New History of Australia.</w:t>
            </w:r>
            <w:r w:rsidRPr="00DE02C7">
              <w:rPr>
                <w:sz w:val="22"/>
                <w:szCs w:val="22"/>
                <w:shd w:val="clear" w:color="auto" w:fill="FFFFFF"/>
              </w:rPr>
              <w:t xml:space="preserve"> Penguin, 2005. ISBN 13:</w:t>
            </w:r>
            <w:r w:rsidRPr="00DE02C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" w:tooltip="9780713994506" w:history="1">
              <w:r w:rsidRPr="00DE02C7">
                <w:rPr>
                  <w:rStyle w:val="Hiperhivatkozs"/>
                  <w:color w:val="auto"/>
                  <w:sz w:val="22"/>
                  <w:szCs w:val="22"/>
                  <w:u w:val="none"/>
                  <w:shd w:val="clear" w:color="auto" w:fill="FFFFFF"/>
                </w:rPr>
                <w:t>9780713994506</w:t>
              </w:r>
            </w:hyperlink>
          </w:p>
          <w:p w14:paraId="646E724D" w14:textId="77777777" w:rsidR="00E96A49" w:rsidRPr="00DE02C7" w:rsidRDefault="00E96A49" w:rsidP="00D72191">
            <w:pPr>
              <w:ind w:left="34"/>
              <w:rPr>
                <w:sz w:val="22"/>
                <w:szCs w:val="22"/>
                <w:lang w:val="en-GB"/>
              </w:rPr>
            </w:pPr>
            <w:r w:rsidRPr="00DE02C7">
              <w:rPr>
                <w:i/>
                <w:iCs/>
                <w:sz w:val="22"/>
                <w:szCs w:val="22"/>
                <w:lang w:val="en-GB"/>
              </w:rPr>
              <w:t>The Cambridge History of Australia. Volume 1: Indigenous and Colonial Australia,</w:t>
            </w:r>
            <w:r w:rsidRPr="00DE02C7">
              <w:rPr>
                <w:sz w:val="22"/>
                <w:szCs w:val="22"/>
                <w:lang w:val="en-GB"/>
              </w:rPr>
              <w:t xml:space="preserve"> ed. Alison Bashford and Stuart Macintyre, CUP, 2013</w:t>
            </w:r>
            <w:r w:rsidRPr="00DE02C7">
              <w:rPr>
                <w:sz w:val="22"/>
                <w:szCs w:val="22"/>
                <w:shd w:val="clear" w:color="auto" w:fill="FFFFFF"/>
              </w:rPr>
              <w:t xml:space="preserve"> ISBN-13: 9781107011557</w:t>
            </w:r>
          </w:p>
          <w:p w14:paraId="0A35D5B4" w14:textId="0013CBE2" w:rsidR="00E96A49" w:rsidRPr="001F5C51" w:rsidRDefault="00E96A49" w:rsidP="001F5C51">
            <w:pPr>
              <w:ind w:left="34"/>
              <w:rPr>
                <w:sz w:val="22"/>
                <w:szCs w:val="22"/>
                <w:lang w:val="en-GB"/>
              </w:rPr>
            </w:pPr>
            <w:r w:rsidRPr="00DE02C7">
              <w:rPr>
                <w:i/>
                <w:iCs/>
                <w:sz w:val="22"/>
                <w:szCs w:val="22"/>
                <w:lang w:val="en-GB"/>
              </w:rPr>
              <w:t>The Cambridge History of Australia. Volume 2: The Commonwealth of  Australia,</w:t>
            </w:r>
            <w:r w:rsidRPr="00DE02C7">
              <w:rPr>
                <w:sz w:val="22"/>
                <w:szCs w:val="22"/>
                <w:lang w:val="en-GB"/>
              </w:rPr>
              <w:t xml:space="preserve"> ed. Alison Bashford and Stuart Macintyre, CUP, 2013 </w:t>
            </w:r>
            <w:r w:rsidRPr="00DE02C7">
              <w:rPr>
                <w:sz w:val="22"/>
                <w:szCs w:val="22"/>
                <w:shd w:val="clear" w:color="auto" w:fill="FFFFFF"/>
              </w:rPr>
              <w:t>ISBN-13: 9781107011557</w:t>
            </w:r>
          </w:p>
        </w:tc>
        <w:bookmarkStart w:id="0" w:name="_GoBack"/>
        <w:bookmarkEnd w:id="0"/>
      </w:tr>
    </w:tbl>
    <w:p w14:paraId="6C7959B3" w14:textId="2CF5AA6B" w:rsidR="00E96A49" w:rsidRPr="001F5C51" w:rsidRDefault="00E96A49" w:rsidP="001F5C51">
      <w:pPr>
        <w:spacing w:after="120"/>
        <w:jc w:val="both"/>
        <w:rPr>
          <w:rFonts w:ascii="Arial" w:hAnsi="Arial" w:cs="Arial"/>
          <w:sz w:val="2"/>
          <w:szCs w:val="2"/>
        </w:rPr>
      </w:pPr>
    </w:p>
    <w:sectPr w:rsidR="00E96A49" w:rsidRPr="001F5C51" w:rsidSect="0053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26B4" w14:textId="77777777" w:rsidR="005C6FD8" w:rsidRDefault="005C6FD8" w:rsidP="00B2620E">
      <w:r>
        <w:separator/>
      </w:r>
    </w:p>
  </w:endnote>
  <w:endnote w:type="continuationSeparator" w:id="0">
    <w:p w14:paraId="32E1BE97" w14:textId="77777777" w:rsidR="005C6FD8" w:rsidRDefault="005C6FD8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8049" w14:textId="77777777" w:rsidR="005C6FD8" w:rsidRDefault="005C6FD8" w:rsidP="00B2620E">
      <w:r>
        <w:separator/>
      </w:r>
    </w:p>
  </w:footnote>
  <w:footnote w:type="continuationSeparator" w:id="0">
    <w:p w14:paraId="23176034" w14:textId="77777777" w:rsidR="005C6FD8" w:rsidRDefault="005C6FD8" w:rsidP="00B2620E">
      <w:r>
        <w:continuationSeparator/>
      </w:r>
    </w:p>
  </w:footnote>
  <w:footnote w:id="1">
    <w:p w14:paraId="62195A1A" w14:textId="77777777" w:rsidR="003A0F70" w:rsidRPr="00A5216A" w:rsidRDefault="003A0F70" w:rsidP="00B2620E">
      <w:pPr>
        <w:pStyle w:val="Lbjegyzetszveg"/>
        <w:ind w:left="142" w:hanging="142"/>
        <w:rPr>
          <w:sz w:val="4"/>
          <w:szCs w:val="4"/>
        </w:rPr>
      </w:pPr>
    </w:p>
    <w:p w14:paraId="01A27363" w14:textId="77777777" w:rsidR="003A0F70" w:rsidRDefault="003A0F70" w:rsidP="00B2620E">
      <w:pPr>
        <w:pStyle w:val="Lbjegyzetszveg"/>
      </w:pPr>
      <w:r w:rsidRPr="0035754C">
        <w:rPr>
          <w:rStyle w:val="Lbjegyzet-hivatkozs"/>
          <w:b/>
          <w:bCs/>
        </w:rPr>
        <w:footnoteRef/>
      </w:r>
      <w:r w:rsidRPr="0003723C">
        <w:t xml:space="preserve"> </w:t>
      </w:r>
      <w:r w:rsidRPr="00576C00">
        <w:rPr>
          <w:b/>
          <w:bCs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  <w:iCs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50314B92" w14:textId="77777777" w:rsidR="003A0F70" w:rsidRDefault="003A0F70" w:rsidP="00B2620E">
      <w:pPr>
        <w:pStyle w:val="Lbjegyzetszveg"/>
      </w:pPr>
      <w:r w:rsidRPr="0035754C">
        <w:rPr>
          <w:rStyle w:val="Lbjegyzet-hivatkozs"/>
          <w:b/>
          <w:bCs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14:paraId="0E2CF922" w14:textId="77777777" w:rsidR="003A0F70" w:rsidRDefault="003A0F70" w:rsidP="00B2620E">
      <w:pPr>
        <w:pStyle w:val="Lbjegyzetszveg"/>
      </w:pPr>
      <w:r w:rsidRPr="0035754C">
        <w:rPr>
          <w:rStyle w:val="Lbjegyzet-hivatkozs"/>
          <w:b/>
          <w:bCs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20E"/>
    <w:rsid w:val="0000385F"/>
    <w:rsid w:val="000113A7"/>
    <w:rsid w:val="0001194A"/>
    <w:rsid w:val="00022EC1"/>
    <w:rsid w:val="0003723C"/>
    <w:rsid w:val="000745EE"/>
    <w:rsid w:val="000755A0"/>
    <w:rsid w:val="00081F7D"/>
    <w:rsid w:val="000B5ACF"/>
    <w:rsid w:val="001715D3"/>
    <w:rsid w:val="00190EB8"/>
    <w:rsid w:val="001B4821"/>
    <w:rsid w:val="001D4D45"/>
    <w:rsid w:val="001F5C51"/>
    <w:rsid w:val="00243AB1"/>
    <w:rsid w:val="00266170"/>
    <w:rsid w:val="00291A92"/>
    <w:rsid w:val="002B1F30"/>
    <w:rsid w:val="002B2C93"/>
    <w:rsid w:val="0035754C"/>
    <w:rsid w:val="003A0F70"/>
    <w:rsid w:val="003A51BB"/>
    <w:rsid w:val="00413F9D"/>
    <w:rsid w:val="00445448"/>
    <w:rsid w:val="00466B87"/>
    <w:rsid w:val="004D3FD7"/>
    <w:rsid w:val="004E073C"/>
    <w:rsid w:val="00520B92"/>
    <w:rsid w:val="00537CD1"/>
    <w:rsid w:val="00576C00"/>
    <w:rsid w:val="00590236"/>
    <w:rsid w:val="005A3C1E"/>
    <w:rsid w:val="005C6FD8"/>
    <w:rsid w:val="00847231"/>
    <w:rsid w:val="00865F3D"/>
    <w:rsid w:val="008A0B44"/>
    <w:rsid w:val="0094548A"/>
    <w:rsid w:val="009F6098"/>
    <w:rsid w:val="00A00807"/>
    <w:rsid w:val="00A5216A"/>
    <w:rsid w:val="00AB1151"/>
    <w:rsid w:val="00B116E5"/>
    <w:rsid w:val="00B2620E"/>
    <w:rsid w:val="00B547BC"/>
    <w:rsid w:val="00B81583"/>
    <w:rsid w:val="00B92319"/>
    <w:rsid w:val="00BA5EB5"/>
    <w:rsid w:val="00BB2D7E"/>
    <w:rsid w:val="00BC65A3"/>
    <w:rsid w:val="00BE16DC"/>
    <w:rsid w:val="00C0635B"/>
    <w:rsid w:val="00C20FEE"/>
    <w:rsid w:val="00C214A6"/>
    <w:rsid w:val="00C2259B"/>
    <w:rsid w:val="00C74FD2"/>
    <w:rsid w:val="00CB45E5"/>
    <w:rsid w:val="00CE1E25"/>
    <w:rsid w:val="00CE6B2B"/>
    <w:rsid w:val="00D72191"/>
    <w:rsid w:val="00D74274"/>
    <w:rsid w:val="00DE02C7"/>
    <w:rsid w:val="00DF6110"/>
    <w:rsid w:val="00E73D28"/>
    <w:rsid w:val="00E96A49"/>
    <w:rsid w:val="00EE63D3"/>
    <w:rsid w:val="00FD7F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30C3E"/>
  <w15:docId w15:val="{11C5B25F-1FF0-4EF0-B1A3-81328612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B2620E"/>
  </w:style>
  <w:style w:type="character" w:customStyle="1" w:styleId="LbjegyzetszvegChar">
    <w:name w:val="Lábjegyzetszöveg Char"/>
    <w:link w:val="Lbjegyzetszveg"/>
    <w:uiPriority w:val="99"/>
    <w:semiHidden/>
    <w:rsid w:val="00B2620E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uiPriority w:val="99"/>
    <w:rsid w:val="00B2620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Bekezdsalapbettpusa"/>
    <w:uiPriority w:val="99"/>
    <w:rsid w:val="00190EB8"/>
  </w:style>
  <w:style w:type="character" w:styleId="Hiperhivatkozs">
    <w:name w:val="Hyperlink"/>
    <w:uiPriority w:val="99"/>
    <w:rsid w:val="00190EB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A51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03F9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books.com/products/isbn/9780713994506/15170915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365</Words>
  <Characters>2519</Characters>
  <Application>Microsoft Office Word</Application>
  <DocSecurity>0</DocSecurity>
  <Lines>20</Lines>
  <Paragraphs>5</Paragraphs>
  <ScaleCrop>false</ScaleCrop>
  <Company>PPKE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BTK</dc:creator>
  <cp:keywords/>
  <dc:description/>
  <cp:lastModifiedBy>bbkati</cp:lastModifiedBy>
  <cp:revision>22</cp:revision>
  <dcterms:created xsi:type="dcterms:W3CDTF">2016-12-21T23:00:00Z</dcterms:created>
  <dcterms:modified xsi:type="dcterms:W3CDTF">2018-08-31T22:20:00Z</dcterms:modified>
</cp:coreProperties>
</file>