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6B6B2E" w:rsidRPr="00B47DEB" w14:paraId="59B6672C" w14:textId="77777777" w:rsidTr="006B4AC2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60122B" w14:textId="77777777" w:rsidR="006B6B2E" w:rsidRPr="00B47DEB" w:rsidRDefault="006B6B2E" w:rsidP="006B4AC2">
            <w:pPr>
              <w:suppressAutoHyphens/>
              <w:jc w:val="both"/>
              <w:rPr>
                <w:i/>
                <w:sz w:val="22"/>
                <w:szCs w:val="22"/>
              </w:rPr>
            </w:pPr>
            <w:r w:rsidRPr="00B47DEB">
              <w:rPr>
                <w:sz w:val="22"/>
              </w:rPr>
              <w:t xml:space="preserve">Title of the subject: </w:t>
            </w:r>
            <w:r w:rsidR="0077413C">
              <w:rPr>
                <w:b/>
                <w:sz w:val="22"/>
              </w:rPr>
              <w:t>Thematic</w:t>
            </w:r>
            <w:r w:rsidR="00E4434C" w:rsidRPr="00E4434C">
              <w:rPr>
                <w:b/>
                <w:sz w:val="22"/>
              </w:rPr>
              <w:t xml:space="preserve"> Approaches to</w:t>
            </w:r>
            <w:r w:rsidR="00E4434C">
              <w:rPr>
                <w:b/>
                <w:sz w:val="22"/>
              </w:rPr>
              <w:t xml:space="preserve"> American Literary Texts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A5BFA9" w14:textId="77777777"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Credit value: </w:t>
            </w:r>
            <w:r w:rsidR="005C1B25">
              <w:rPr>
                <w:sz w:val="22"/>
              </w:rPr>
              <w:t>4</w:t>
            </w:r>
          </w:p>
        </w:tc>
      </w:tr>
      <w:tr w:rsidR="006B6B2E" w:rsidRPr="00B47DEB" w14:paraId="48B16BE6" w14:textId="77777777" w:rsidTr="006B4AC2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A0E657" w14:textId="77777777" w:rsidR="006B6B2E" w:rsidRPr="00B47DEB" w:rsidRDefault="006B6B2E" w:rsidP="005C1B25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Cate</w:t>
            </w:r>
            <w:r w:rsidR="005C1B25">
              <w:rPr>
                <w:sz w:val="22"/>
              </w:rPr>
              <w:t xml:space="preserve">gory of the subject: </w:t>
            </w:r>
            <w:r w:rsidRPr="00B47DEB">
              <w:rPr>
                <w:sz w:val="22"/>
              </w:rPr>
              <w:t xml:space="preserve">optional </w:t>
            </w:r>
          </w:p>
        </w:tc>
      </w:tr>
      <w:tr w:rsidR="006B6B2E" w:rsidRPr="00B47DEB" w14:paraId="679B2D78" w14:textId="77777777" w:rsidTr="006B4AC2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53DA8" w14:textId="77777777" w:rsidR="006B6B2E" w:rsidRPr="00B47DEB" w:rsidRDefault="006B6B2E" w:rsidP="005C1B25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Extent of the theoretical or practical nature of the subject, "</w:t>
            </w:r>
            <w:r w:rsidRPr="00B47DEB">
              <w:rPr>
                <w:i/>
                <w:sz w:val="22"/>
              </w:rPr>
              <w:t>educational character</w:t>
            </w:r>
            <w:r w:rsidRPr="00B47DEB">
              <w:rPr>
                <w:sz w:val="22"/>
              </w:rPr>
              <w:t>"</w:t>
            </w:r>
            <w:r w:rsidRPr="00B47DEB">
              <w:rPr>
                <w:rStyle w:val="Lbjegyzet-hivatkozs"/>
                <w:sz w:val="22"/>
              </w:rPr>
              <w:footnoteReference w:id="1"/>
            </w:r>
            <w:r w:rsidRPr="00B47DEB">
              <w:rPr>
                <w:sz w:val="22"/>
              </w:rPr>
              <w:t xml:space="preserve">: </w:t>
            </w:r>
            <w:r w:rsidR="005C1B25">
              <w:rPr>
                <w:sz w:val="22"/>
              </w:rPr>
              <w:t>practical 100%</w:t>
            </w:r>
            <w:r w:rsidRPr="00B47DEB">
              <w:rPr>
                <w:sz w:val="22"/>
              </w:rPr>
              <w:t xml:space="preserve"> (credit%)</w:t>
            </w:r>
          </w:p>
        </w:tc>
      </w:tr>
      <w:tr w:rsidR="006B6B2E" w:rsidRPr="00B47DEB" w14:paraId="258E30F3" w14:textId="77777777" w:rsidTr="006B4AC2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2C53D2" w14:textId="77777777"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Type of the class: </w:t>
            </w:r>
            <w:r w:rsidR="005C1B25" w:rsidRPr="0054512D">
              <w:rPr>
                <w:b/>
                <w:sz w:val="22"/>
              </w:rPr>
              <w:t>seminar</w:t>
            </w:r>
            <w:r w:rsidR="005C1B25" w:rsidRPr="00B47DEB">
              <w:rPr>
                <w:sz w:val="22"/>
              </w:rPr>
              <w:t xml:space="preserve"> </w:t>
            </w:r>
            <w:r w:rsidRPr="00B47DEB">
              <w:rPr>
                <w:sz w:val="22"/>
              </w:rPr>
              <w:t xml:space="preserve">and number of classes: </w:t>
            </w:r>
            <w:r w:rsidR="005C1B25">
              <w:rPr>
                <w:sz w:val="22"/>
              </w:rPr>
              <w:t>26</w:t>
            </w:r>
            <w:r w:rsidRPr="00B47DEB">
              <w:rPr>
                <w:sz w:val="22"/>
              </w:rPr>
              <w:t xml:space="preserve"> in the given semester,</w:t>
            </w:r>
          </w:p>
          <w:p w14:paraId="0A988977" w14:textId="77777777" w:rsidR="006B6B2E" w:rsidRPr="005C1B25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(</w:t>
            </w:r>
            <w:r w:rsidRPr="00B47DEB">
              <w:rPr>
                <w:i/>
                <w:sz w:val="22"/>
              </w:rPr>
              <w:t>if the subject is (partially) taught in any language other than Hungarian, then the language</w:t>
            </w:r>
            <w:r w:rsidRPr="00B47DEB">
              <w:rPr>
                <w:sz w:val="22"/>
              </w:rPr>
              <w:t>:</w:t>
            </w:r>
            <w:r w:rsidRPr="00B47DEB">
              <w:rPr>
                <w:i/>
                <w:sz w:val="22"/>
              </w:rPr>
              <w:t xml:space="preserve"> </w:t>
            </w:r>
            <w:r w:rsidR="00E4434C" w:rsidRPr="00E4434C">
              <w:rPr>
                <w:b/>
                <w:sz w:val="22"/>
              </w:rPr>
              <w:t>Englis</w:t>
            </w:r>
            <w:r w:rsidR="005C1B25">
              <w:rPr>
                <w:b/>
                <w:sz w:val="22"/>
              </w:rPr>
              <w:t>h</w:t>
            </w:r>
            <w:r w:rsidR="005C1B25">
              <w:rPr>
                <w:sz w:val="22"/>
              </w:rPr>
              <w:t>)</w:t>
            </w:r>
          </w:p>
          <w:p w14:paraId="18DE5C78" w14:textId="77777777"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Further (</w:t>
            </w:r>
            <w:r w:rsidRPr="00B47DEB">
              <w:rPr>
                <w:i/>
                <w:sz w:val="21"/>
              </w:rPr>
              <w:t>specific</w:t>
            </w:r>
            <w:r w:rsidRPr="00B47DEB">
              <w:rPr>
                <w:sz w:val="22"/>
              </w:rPr>
              <w:t>) forms, characteristics</w:t>
            </w:r>
            <w:r w:rsidRPr="00B47DEB">
              <w:rPr>
                <w:rStyle w:val="Lbjegyzet-hivatkozs"/>
                <w:sz w:val="22"/>
              </w:rPr>
              <w:footnoteReference w:id="2"/>
            </w:r>
            <w:r w:rsidRPr="00B47DEB">
              <w:rPr>
                <w:sz w:val="22"/>
              </w:rPr>
              <w:t xml:space="preserve"> of the transfer of the given knowledge</w:t>
            </w:r>
            <w:r>
              <w:rPr>
                <w:sz w:val="22"/>
              </w:rPr>
              <w:t xml:space="preserve"> </w:t>
            </w:r>
            <w:r w:rsidRPr="00B47DEB">
              <w:rPr>
                <w:i/>
                <w:sz w:val="21"/>
              </w:rPr>
              <w:t>(if any)</w:t>
            </w:r>
            <w:r w:rsidRPr="00B47DEB">
              <w:rPr>
                <w:sz w:val="22"/>
              </w:rPr>
              <w:t>: ………………………..</w:t>
            </w:r>
          </w:p>
        </w:tc>
      </w:tr>
      <w:tr w:rsidR="006B6B2E" w:rsidRPr="00B47DEB" w14:paraId="01FB4E2A" w14:textId="77777777" w:rsidTr="006B4AC2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F8AD72" w14:textId="77777777"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Form of testing (exam / pract. mark / other): </w:t>
            </w:r>
            <w:r w:rsidR="0054512D">
              <w:rPr>
                <w:b/>
                <w:sz w:val="22"/>
              </w:rPr>
              <w:t>seminar mark</w:t>
            </w:r>
          </w:p>
          <w:p w14:paraId="1122E015" w14:textId="77777777"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Further (</w:t>
            </w:r>
            <w:r w:rsidRPr="00B47DEB">
              <w:rPr>
                <w:i/>
                <w:sz w:val="21"/>
              </w:rPr>
              <w:t>specific</w:t>
            </w:r>
            <w:r w:rsidRPr="00B47DEB">
              <w:rPr>
                <w:sz w:val="22"/>
              </w:rPr>
              <w:t xml:space="preserve">) forms to be applied in </w:t>
            </w:r>
            <w:r w:rsidRPr="00B47DEB">
              <w:rPr>
                <w:rStyle w:val="Lbjegyzet-hivatkozs"/>
                <w:sz w:val="22"/>
              </w:rPr>
              <w:footnoteReference w:id="3"/>
            </w:r>
            <w:r w:rsidRPr="00B47DEB">
              <w:rPr>
                <w:sz w:val="22"/>
              </w:rPr>
              <w:t xml:space="preserve"> knowledge testing</w:t>
            </w:r>
            <w:r w:rsidRPr="00B47DEB">
              <w:rPr>
                <w:i/>
                <w:sz w:val="21"/>
              </w:rPr>
              <w:t>(if any)</w:t>
            </w:r>
            <w:r w:rsidRPr="00B47DEB">
              <w:rPr>
                <w:sz w:val="22"/>
              </w:rPr>
              <w:t>: ……………………..</w:t>
            </w:r>
          </w:p>
        </w:tc>
      </w:tr>
      <w:tr w:rsidR="006B6B2E" w:rsidRPr="00B47DEB" w14:paraId="0AAC8D5B" w14:textId="77777777" w:rsidTr="006B4AC2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24E24" w14:textId="77777777" w:rsidR="006B6B2E" w:rsidRPr="00B47DEB" w:rsidRDefault="006B6B2E" w:rsidP="006B4AC2">
            <w:pPr>
              <w:suppressAutoHyphens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Position of the subject in the curriculum (number of the semester): </w:t>
            </w:r>
            <w:r w:rsidR="005C1B25">
              <w:rPr>
                <w:sz w:val="22"/>
              </w:rPr>
              <w:t>3rd</w:t>
            </w:r>
          </w:p>
        </w:tc>
      </w:tr>
      <w:tr w:rsidR="006B6B2E" w:rsidRPr="00B47DEB" w14:paraId="5546A9B9" w14:textId="77777777" w:rsidTr="006B4AC2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B7911C" w14:textId="77777777" w:rsidR="006B6B2E" w:rsidRPr="00B47DEB" w:rsidRDefault="006B6B2E" w:rsidP="005C1B25">
            <w:pPr>
              <w:suppressAutoHyphens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Required preliminary studies </w:t>
            </w:r>
            <w:r w:rsidRPr="00B47DEB">
              <w:rPr>
                <w:i/>
                <w:sz w:val="22"/>
              </w:rPr>
              <w:t>(if any)</w:t>
            </w:r>
            <w:r w:rsidRPr="00B47DEB">
              <w:rPr>
                <w:sz w:val="22"/>
              </w:rPr>
              <w:t>:</w:t>
            </w:r>
            <w:r w:rsidR="005C1B25">
              <w:rPr>
                <w:i/>
                <w:sz w:val="22"/>
              </w:rPr>
              <w:t xml:space="preserve"> </w:t>
            </w:r>
            <w:r w:rsidR="005C1B25">
              <w:rPr>
                <w:sz w:val="22"/>
              </w:rPr>
              <w:t>BBNAN00900</w:t>
            </w:r>
          </w:p>
        </w:tc>
      </w:tr>
    </w:tbl>
    <w:p w14:paraId="12EA1426" w14:textId="77777777" w:rsidR="006B6B2E" w:rsidRPr="00B47DEB" w:rsidRDefault="006B6B2E" w:rsidP="006B6B2E">
      <w:pPr>
        <w:suppressAutoHyphens/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B6B2E" w:rsidRPr="00B47DEB" w14:paraId="41C2474B" w14:textId="77777777" w:rsidTr="006B4AC2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13A589" w14:textId="77777777" w:rsidR="006B6B2E" w:rsidRPr="00B47DEB" w:rsidRDefault="006B6B2E" w:rsidP="006B4AC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7DEB">
              <w:rPr>
                <w:sz w:val="22"/>
              </w:rPr>
              <w:t>Description of the subject: the brief, still informative description of the knowledge to be attained</w:t>
            </w:r>
          </w:p>
        </w:tc>
      </w:tr>
      <w:tr w:rsidR="006B6B2E" w:rsidRPr="005C1B25" w14:paraId="11401FDF" w14:textId="77777777" w:rsidTr="006B4AC2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535EFDF" w14:textId="77777777" w:rsidR="006B6B2E" w:rsidRPr="005C1B25" w:rsidRDefault="00535FDC" w:rsidP="005C1B25">
            <w:pPr>
              <w:pStyle w:val="NormlWeb"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5C1B25">
              <w:rPr>
                <w:lang w:eastAsia="hu-HU"/>
              </w:rPr>
              <w:t xml:space="preserve">This </w:t>
            </w:r>
            <w:r w:rsidR="005C1B25">
              <w:rPr>
                <w:lang w:eastAsia="hu-HU"/>
              </w:rPr>
              <w:t>elective</w:t>
            </w:r>
            <w:r w:rsidRPr="005C1B25">
              <w:rPr>
                <w:lang w:eastAsia="hu-HU"/>
              </w:rPr>
              <w:t xml:space="preserve"> course </w:t>
            </w:r>
            <w:r w:rsidR="00371B22" w:rsidRPr="005C1B25">
              <w:rPr>
                <w:lang w:eastAsia="hu-HU"/>
              </w:rPr>
              <w:t>has been designed to complement</w:t>
            </w:r>
            <w:r w:rsidRPr="005C1B25">
              <w:rPr>
                <w:lang w:eastAsia="hu-HU"/>
              </w:rPr>
              <w:t xml:space="preserve"> the American literature foundation courses. </w:t>
            </w:r>
            <w:r w:rsidRPr="005C1B25">
              <w:t>The</w:t>
            </w:r>
            <w:r w:rsidR="0077413C" w:rsidRPr="005C1B25">
              <w:t xml:space="preserve"> course takes a thematic approach towards exploring major American literary classics of the nineteenth and twentieth centuries. Students will </w:t>
            </w:r>
            <w:r w:rsidR="006A7B12" w:rsidRPr="005C1B25">
              <w:t>be focusing on the works of</w:t>
            </w:r>
            <w:r w:rsidR="00935CA4" w:rsidRPr="005C1B25">
              <w:t xml:space="preserve"> </w:t>
            </w:r>
            <w:r w:rsidR="00737AD2" w:rsidRPr="005C1B25">
              <w:t>distinguished writers</w:t>
            </w:r>
            <w:r w:rsidR="00935CA4" w:rsidRPr="005C1B25">
              <w:t xml:space="preserve"> </w:t>
            </w:r>
            <w:r w:rsidR="0077413C" w:rsidRPr="005C1B25">
              <w:t>during this long</w:t>
            </w:r>
            <w:r w:rsidR="00737AD2" w:rsidRPr="005C1B25">
              <w:t xml:space="preserve"> period. These writings</w:t>
            </w:r>
            <w:r w:rsidR="0077413C" w:rsidRPr="005C1B25">
              <w:t xml:space="preserve"> demonstrate the wide-ranging social, political and cultural issues that have preoccupied major American writers throughout the pas</w:t>
            </w:r>
            <w:r w:rsidR="00935CA4" w:rsidRPr="005C1B25">
              <w:t>t two hundred yea</w:t>
            </w:r>
            <w:r w:rsidR="00737AD2" w:rsidRPr="005C1B25">
              <w:t>rs. S</w:t>
            </w:r>
            <w:r w:rsidR="0077413C" w:rsidRPr="005C1B25">
              <w:t>ome of the following themes</w:t>
            </w:r>
            <w:r w:rsidR="00737AD2" w:rsidRPr="005C1B25">
              <w:t xml:space="preserve"> are addressed</w:t>
            </w:r>
            <w:r w:rsidR="0077413C" w:rsidRPr="005C1B25">
              <w:t xml:space="preserve">: </w:t>
            </w:r>
            <w:r w:rsidR="0083735F" w:rsidRPr="005C1B25">
              <w:t>frontier-life and regi</w:t>
            </w:r>
            <w:r w:rsidR="00935CA4" w:rsidRPr="005C1B25">
              <w:t>onalism, urbanism and immigration, alienation and art</w:t>
            </w:r>
            <w:r w:rsidR="0083735F" w:rsidRPr="005C1B25">
              <w:t>, feminism, rac</w:t>
            </w:r>
            <w:r w:rsidR="00737AD2" w:rsidRPr="005C1B25">
              <w:t>e, ethnicity, war, politics, New World Garden, technology, and the American Dream. T</w:t>
            </w:r>
            <w:r w:rsidR="0077413C" w:rsidRPr="005C1B25">
              <w:t xml:space="preserve">he </w:t>
            </w:r>
            <w:r w:rsidR="00737AD2" w:rsidRPr="005C1B25">
              <w:t xml:space="preserve">list of </w:t>
            </w:r>
            <w:r w:rsidR="0077413C" w:rsidRPr="005C1B25">
              <w:t>authors whose works will be discussed include Nathaniel Hawthorne, Henry J</w:t>
            </w:r>
            <w:r w:rsidR="00935CA4" w:rsidRPr="005C1B25">
              <w:t xml:space="preserve">ames, Edith Wharton, F. Scott Fitzgerald, Ernest Hemingway, Willa Cather, Eudora Welty, Flannery O’Connor, </w:t>
            </w:r>
            <w:r w:rsidR="0077413C" w:rsidRPr="005C1B25">
              <w:t>J. D. Salinger, Vladimir Nabokov, Raymon</w:t>
            </w:r>
            <w:r w:rsidR="00935CA4" w:rsidRPr="005C1B25">
              <w:t xml:space="preserve">d Carver, Tim O’Brian, Thomas Pynchon </w:t>
            </w:r>
            <w:r w:rsidR="0077413C" w:rsidRPr="005C1B25">
              <w:t>and Jonathan Franzen.</w:t>
            </w:r>
          </w:p>
        </w:tc>
      </w:tr>
      <w:tr w:rsidR="006B6B2E" w:rsidRPr="00B47DEB" w14:paraId="57D77B56" w14:textId="77777777" w:rsidTr="006B4AC2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136A07" w14:textId="77777777" w:rsidR="006B6B2E" w:rsidRPr="00B47DEB" w:rsidRDefault="006B6B2E" w:rsidP="006B4AC2">
            <w:pPr>
              <w:suppressAutoHyphens/>
              <w:ind w:right="-108"/>
              <w:rPr>
                <w:sz w:val="22"/>
                <w:szCs w:val="22"/>
              </w:rPr>
            </w:pPr>
            <w:r w:rsidRPr="00B47DEB">
              <w:rPr>
                <w:sz w:val="22"/>
              </w:rPr>
              <w:t xml:space="preserve">List of the most important 2–5 pieces of </w:t>
            </w:r>
            <w:r w:rsidRPr="00B47DEB">
              <w:rPr>
                <w:i/>
                <w:sz w:val="22"/>
              </w:rPr>
              <w:t>required</w:t>
            </w:r>
            <w:r w:rsidRPr="00B47DEB">
              <w:rPr>
                <w:sz w:val="22"/>
              </w:rPr>
              <w:t xml:space="preserve"> and </w:t>
            </w:r>
            <w:r w:rsidRPr="00B47DEB">
              <w:rPr>
                <w:i/>
                <w:sz w:val="22"/>
              </w:rPr>
              <w:t xml:space="preserve">recommended </w:t>
            </w:r>
            <w:r w:rsidRPr="00B47DEB">
              <w:rPr>
                <w:sz w:val="22"/>
              </w:rPr>
              <w:t>literature (lecture notes, handbooks) with bibliographical details (author, title, edition information (or specific pages), ISBN)</w:t>
            </w:r>
          </w:p>
        </w:tc>
      </w:tr>
      <w:tr w:rsidR="00737AD2" w:rsidRPr="00B47DEB" w14:paraId="5800DC94" w14:textId="77777777" w:rsidTr="009B76F8">
        <w:trPr>
          <w:trHeight w:val="118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00A3888F" w14:textId="77777777" w:rsidR="0052665D" w:rsidRPr="005C1B25" w:rsidRDefault="0052665D" w:rsidP="0052665D">
            <w:pPr>
              <w:pStyle w:val="Listaszerbekezds"/>
              <w:ind w:left="394"/>
              <w:rPr>
                <w:sz w:val="22"/>
                <w:szCs w:val="22"/>
              </w:rPr>
            </w:pPr>
            <w:r w:rsidRPr="005C1B25">
              <w:rPr>
                <w:sz w:val="22"/>
                <w:szCs w:val="22"/>
              </w:rPr>
              <w:t>Required reading:</w:t>
            </w:r>
          </w:p>
          <w:p w14:paraId="1CBA8229" w14:textId="77777777" w:rsidR="00737AD2" w:rsidRPr="005C1B25" w:rsidRDefault="00737AD2" w:rsidP="00737AD2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C1B25">
              <w:rPr>
                <w:i/>
                <w:sz w:val="22"/>
                <w:szCs w:val="22"/>
              </w:rPr>
              <w:t>Heritage of American Literature</w:t>
            </w:r>
            <w:r w:rsidRPr="005C1B25">
              <w:rPr>
                <w:sz w:val="22"/>
                <w:szCs w:val="22"/>
              </w:rPr>
              <w:t>. Ed. James E. Miller, Jr. Harcourt Brace Jovanovich, 1991.</w:t>
            </w:r>
            <w:r w:rsidRPr="005C1B25">
              <w:rPr>
                <w:bCs/>
              </w:rPr>
              <w:t xml:space="preserve"> ISBN-13:</w:t>
            </w:r>
            <w:r w:rsidRPr="005C1B25">
              <w:t xml:space="preserve"> 978-0155357006 </w:t>
            </w:r>
          </w:p>
          <w:p w14:paraId="3A2018D1" w14:textId="77777777" w:rsidR="00737AD2" w:rsidRPr="005C1B25" w:rsidRDefault="00737AD2" w:rsidP="00737AD2">
            <w:pPr>
              <w:pStyle w:val="Listaszerbekezds"/>
              <w:numPr>
                <w:ilvl w:val="0"/>
                <w:numId w:val="2"/>
              </w:numPr>
            </w:pPr>
            <w:r w:rsidRPr="005C1B25">
              <w:rPr>
                <w:i/>
                <w:sz w:val="22"/>
                <w:szCs w:val="22"/>
              </w:rPr>
              <w:t>The American Dream</w:t>
            </w:r>
            <w:r w:rsidRPr="005C1B25">
              <w:rPr>
                <w:sz w:val="22"/>
                <w:szCs w:val="22"/>
              </w:rPr>
              <w:t>. Ed. Harold Bloom.</w:t>
            </w:r>
            <w:r w:rsidRPr="005C1B25">
              <w:rPr>
                <w:bCs/>
              </w:rPr>
              <w:t xml:space="preserve"> Infobase Publishers, 2009. ISBN-13:</w:t>
            </w:r>
            <w:r w:rsidRPr="005C1B25">
              <w:t xml:space="preserve"> 978-0791098011</w:t>
            </w:r>
          </w:p>
          <w:p w14:paraId="7C64D88F" w14:textId="77777777" w:rsidR="006A7B12" w:rsidRPr="005C1B25" w:rsidRDefault="006A7B12" w:rsidP="00737AD2">
            <w:pPr>
              <w:pStyle w:val="Listaszerbekezds"/>
              <w:numPr>
                <w:ilvl w:val="0"/>
                <w:numId w:val="2"/>
              </w:numPr>
            </w:pPr>
            <w:r w:rsidRPr="005C1B25">
              <w:rPr>
                <w:sz w:val="22"/>
                <w:szCs w:val="22"/>
              </w:rPr>
              <w:t xml:space="preserve">Adamson, Linda G. </w:t>
            </w:r>
            <w:r w:rsidRPr="005C1B25">
              <w:rPr>
                <w:i/>
                <w:sz w:val="22"/>
                <w:szCs w:val="22"/>
              </w:rPr>
              <w:t>Thematic Guide to the American Novel</w:t>
            </w:r>
            <w:r w:rsidRPr="005C1B25">
              <w:rPr>
                <w:sz w:val="22"/>
                <w:szCs w:val="22"/>
              </w:rPr>
              <w:t>. Greenwood, 2002.</w:t>
            </w:r>
          </w:p>
          <w:p w14:paraId="43D4EB2C" w14:textId="77777777" w:rsidR="006A7B12" w:rsidRPr="005C1B25" w:rsidRDefault="006A7B12" w:rsidP="00737AD2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</w:p>
          <w:p w14:paraId="5A4ECF53" w14:textId="77777777" w:rsidR="00737AD2" w:rsidRPr="005C1B25" w:rsidRDefault="0052665D" w:rsidP="00737AD2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  <w:r w:rsidRPr="005C1B25">
              <w:rPr>
                <w:sz w:val="22"/>
                <w:szCs w:val="22"/>
              </w:rPr>
              <w:t>Recommended reading:</w:t>
            </w:r>
          </w:p>
          <w:p w14:paraId="1C7482EA" w14:textId="77777777" w:rsidR="005C1B25" w:rsidRPr="005C1B25" w:rsidRDefault="00737AD2" w:rsidP="005C1B25">
            <w:pPr>
              <w:pStyle w:val="Listaszerbekezds"/>
              <w:numPr>
                <w:ilvl w:val="0"/>
                <w:numId w:val="4"/>
              </w:numPr>
              <w:suppressAutoHyphens/>
              <w:ind w:left="346" w:hanging="346"/>
              <w:rPr>
                <w:sz w:val="22"/>
                <w:szCs w:val="22"/>
              </w:rPr>
            </w:pPr>
            <w:r w:rsidRPr="005C1B25">
              <w:rPr>
                <w:i/>
                <w:sz w:val="22"/>
                <w:szCs w:val="22"/>
              </w:rPr>
              <w:t>The Cambridge Companion to American Modernism</w:t>
            </w:r>
            <w:r w:rsidRPr="005C1B25">
              <w:rPr>
                <w:sz w:val="22"/>
                <w:szCs w:val="22"/>
              </w:rPr>
              <w:t>. Ed. Walter Kalaidijan. Cambridge UP, 2005.</w:t>
            </w:r>
            <w:r w:rsidRPr="005C1B25">
              <w:rPr>
                <w:bCs/>
              </w:rPr>
              <w:t xml:space="preserve"> ISBN-13:</w:t>
            </w:r>
            <w:r w:rsidRPr="005C1B25">
              <w:t xml:space="preserve"> 978-0521281256</w:t>
            </w:r>
          </w:p>
          <w:p w14:paraId="3CCF03BB" w14:textId="77777777" w:rsidR="0052665D" w:rsidRPr="005C1B25" w:rsidRDefault="00DC2C3B" w:rsidP="005C1B25">
            <w:pPr>
              <w:pStyle w:val="Listaszerbekezds"/>
              <w:numPr>
                <w:ilvl w:val="0"/>
                <w:numId w:val="4"/>
              </w:numPr>
              <w:suppressAutoHyphens/>
              <w:ind w:left="346" w:hanging="346"/>
              <w:rPr>
                <w:sz w:val="22"/>
                <w:szCs w:val="22"/>
              </w:rPr>
            </w:pPr>
            <w:r w:rsidRPr="005C1B25">
              <w:rPr>
                <w:sz w:val="22"/>
                <w:szCs w:val="22"/>
              </w:rPr>
              <w:t xml:space="preserve">Philip Joseph. </w:t>
            </w:r>
            <w:r w:rsidRPr="005C1B25">
              <w:rPr>
                <w:i/>
                <w:sz w:val="22"/>
                <w:szCs w:val="22"/>
              </w:rPr>
              <w:t>American Literary Regionalism in a Global Age</w:t>
            </w:r>
            <w:r w:rsidRPr="005C1B25">
              <w:rPr>
                <w:sz w:val="22"/>
                <w:szCs w:val="22"/>
              </w:rPr>
              <w:t>. Louisiana State UP, 2007.</w:t>
            </w:r>
          </w:p>
          <w:p w14:paraId="6CCEE3AA" w14:textId="77777777" w:rsidR="00737AD2" w:rsidRPr="005C1B25" w:rsidRDefault="00737AD2" w:rsidP="00737AD2">
            <w:pPr>
              <w:ind w:left="34"/>
              <w:rPr>
                <w:sz w:val="22"/>
                <w:szCs w:val="22"/>
              </w:rPr>
            </w:pPr>
          </w:p>
        </w:tc>
      </w:tr>
    </w:tbl>
    <w:p w14:paraId="3CAC45B4" w14:textId="77777777" w:rsidR="00156CC1" w:rsidRDefault="00156CC1" w:rsidP="006B6B2E">
      <w:bookmarkStart w:id="0" w:name="_GoBack"/>
      <w:bookmarkEnd w:id="0"/>
    </w:p>
    <w:sectPr w:rsidR="00156CC1" w:rsidSect="006B6B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9DE30" w14:textId="77777777" w:rsidR="00922F48" w:rsidRDefault="00922F48" w:rsidP="006B6B2E">
      <w:r>
        <w:separator/>
      </w:r>
    </w:p>
  </w:endnote>
  <w:endnote w:type="continuationSeparator" w:id="0">
    <w:p w14:paraId="0D1FC9A7" w14:textId="77777777" w:rsidR="00922F48" w:rsidRDefault="00922F48" w:rsidP="006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24037" w14:textId="77777777" w:rsidR="00922F48" w:rsidRDefault="00922F48" w:rsidP="006B6B2E">
      <w:r>
        <w:separator/>
      </w:r>
    </w:p>
  </w:footnote>
  <w:footnote w:type="continuationSeparator" w:id="0">
    <w:p w14:paraId="0F9B6676" w14:textId="77777777" w:rsidR="00922F48" w:rsidRDefault="00922F48" w:rsidP="006B6B2E">
      <w:r>
        <w:continuationSeparator/>
      </w:r>
    </w:p>
  </w:footnote>
  <w:footnote w:id="1">
    <w:p w14:paraId="56A89517" w14:textId="77777777" w:rsidR="006B6B2E" w:rsidRDefault="006B6B2E" w:rsidP="006B6B2E">
      <w:pPr>
        <w:pStyle w:val="Lbjegyzetszveg"/>
        <w:suppressAutoHyphens/>
      </w:pPr>
      <w:r>
        <w:rPr>
          <w:rStyle w:val="Lbjegyzet-hivatkozs"/>
        </w:rPr>
        <w:footnoteRef/>
      </w:r>
      <w:r>
        <w:t xml:space="preserve"> </w:t>
      </w:r>
      <w:r>
        <w:rPr>
          <w:sz w:val="19"/>
        </w:rPr>
        <w:t xml:space="preserve">Determination of the educational character, value expressed in credit%: knowledge contents, nature of the competences to be attained </w:t>
      </w:r>
      <w:r>
        <w:rPr>
          <w:i/>
          <w:sz w:val="18"/>
        </w:rPr>
        <w:t>(see description of the subject),</w:t>
      </w:r>
      <w:r>
        <w:rPr>
          <w:sz w:val="18"/>
        </w:rPr>
        <w:t xml:space="preserve"> </w:t>
      </w:r>
      <w:r>
        <w:rPr>
          <w:sz w:val="19"/>
        </w:rPr>
        <w:t>by comparing, evaluating the form of knowledge transfer and form of testing in a combined, complex manner.</w:t>
      </w:r>
    </w:p>
  </w:footnote>
  <w:footnote w:id="2">
    <w:p w14:paraId="1C6C7823" w14:textId="77777777" w:rsidR="006B6B2E" w:rsidRPr="0000385F" w:rsidRDefault="006B6B2E" w:rsidP="006B6B2E">
      <w:pPr>
        <w:pStyle w:val="Lbjegyzetszveg"/>
      </w:pPr>
      <w:r>
        <w:rPr>
          <w:rStyle w:val="Lbjegyzet-hivatkozs"/>
          <w:b/>
        </w:rPr>
        <w:footnoteRef/>
      </w:r>
      <w:r>
        <w:t xml:space="preserve"> e.g. case discussions, role play, thematic presentations, etc.</w:t>
      </w:r>
    </w:p>
  </w:footnote>
  <w:footnote w:id="3">
    <w:p w14:paraId="084995F5" w14:textId="77777777" w:rsidR="006B6B2E" w:rsidRPr="00DF1E33" w:rsidRDefault="006B6B2E" w:rsidP="006B6B2E">
      <w:pPr>
        <w:pStyle w:val="Lbjegyzetszveg"/>
      </w:pPr>
      <w:r>
        <w:rPr>
          <w:rStyle w:val="Lbjegyzet-hivatkozs"/>
        </w:rPr>
        <w:footnoteRef/>
      </w:r>
      <w:r>
        <w:t xml:space="preserve"> e.g. hand-in assignments, such as case studies, elaboration of specific topics, compositions, essays, business and organizational plans,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AD8"/>
    <w:multiLevelType w:val="hybridMultilevel"/>
    <w:tmpl w:val="B9EC27C2"/>
    <w:lvl w:ilvl="0" w:tplc="0C80EB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3610856"/>
    <w:multiLevelType w:val="hybridMultilevel"/>
    <w:tmpl w:val="835038F2"/>
    <w:lvl w:ilvl="0" w:tplc="1CA0973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9E66692"/>
    <w:multiLevelType w:val="hybridMultilevel"/>
    <w:tmpl w:val="EE20067A"/>
    <w:lvl w:ilvl="0" w:tplc="B77CB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2E"/>
    <w:rsid w:val="00047011"/>
    <w:rsid w:val="000778BE"/>
    <w:rsid w:val="000A374A"/>
    <w:rsid w:val="001038ED"/>
    <w:rsid w:val="001558A8"/>
    <w:rsid w:val="00156CC1"/>
    <w:rsid w:val="00172C7E"/>
    <w:rsid w:val="001B7B2B"/>
    <w:rsid w:val="001D2C6B"/>
    <w:rsid w:val="002938DC"/>
    <w:rsid w:val="002C4C56"/>
    <w:rsid w:val="002D1380"/>
    <w:rsid w:val="002F21D1"/>
    <w:rsid w:val="00371B22"/>
    <w:rsid w:val="003A2C0C"/>
    <w:rsid w:val="003A5FC5"/>
    <w:rsid w:val="003E0F1E"/>
    <w:rsid w:val="003F02C1"/>
    <w:rsid w:val="00430996"/>
    <w:rsid w:val="00467E67"/>
    <w:rsid w:val="00474500"/>
    <w:rsid w:val="00482307"/>
    <w:rsid w:val="004D13CF"/>
    <w:rsid w:val="004E4A4F"/>
    <w:rsid w:val="0052665D"/>
    <w:rsid w:val="00535FDC"/>
    <w:rsid w:val="0054512D"/>
    <w:rsid w:val="005C1B25"/>
    <w:rsid w:val="00682DA2"/>
    <w:rsid w:val="006A182A"/>
    <w:rsid w:val="006A7B12"/>
    <w:rsid w:val="006B6B2E"/>
    <w:rsid w:val="00710899"/>
    <w:rsid w:val="00737AD2"/>
    <w:rsid w:val="0077413C"/>
    <w:rsid w:val="007C0976"/>
    <w:rsid w:val="00804C8B"/>
    <w:rsid w:val="0083735F"/>
    <w:rsid w:val="00866F06"/>
    <w:rsid w:val="008D0DD2"/>
    <w:rsid w:val="008D29C4"/>
    <w:rsid w:val="00922F48"/>
    <w:rsid w:val="00935CA4"/>
    <w:rsid w:val="009B76F8"/>
    <w:rsid w:val="00A01086"/>
    <w:rsid w:val="00AC027A"/>
    <w:rsid w:val="00CA7849"/>
    <w:rsid w:val="00CB5C63"/>
    <w:rsid w:val="00DC2C3B"/>
    <w:rsid w:val="00E4434C"/>
    <w:rsid w:val="00E908AF"/>
    <w:rsid w:val="00EF4908"/>
    <w:rsid w:val="00F53CD5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BECA3"/>
  <w15:docId w15:val="{7055BD49-4AB0-4398-B1E2-FF74B2F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B6B2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B6B2E"/>
  </w:style>
  <w:style w:type="character" w:customStyle="1" w:styleId="LbjegyzetszvegChar">
    <w:name w:val="Lábjegyzetszöveg Char"/>
    <w:basedOn w:val="Bekezdsalapbettpusa"/>
    <w:link w:val="Lbjegyzetszveg"/>
    <w:semiHidden/>
    <w:rsid w:val="006B6B2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Nincstrkz">
    <w:name w:val="No Spacing"/>
    <w:uiPriority w:val="1"/>
    <w:qFormat/>
    <w:rsid w:val="0029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NormlWeb">
    <w:name w:val="Normal (Web)"/>
    <w:basedOn w:val="Norml"/>
    <w:uiPriority w:val="99"/>
    <w:unhideWhenUsed/>
    <w:rsid w:val="00482307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Listaszerbekezds">
    <w:name w:val="List Paragraph"/>
    <w:basedOn w:val="Norml"/>
    <w:uiPriority w:val="34"/>
    <w:qFormat/>
    <w:rsid w:val="0073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bbkati</cp:lastModifiedBy>
  <cp:revision>6</cp:revision>
  <dcterms:created xsi:type="dcterms:W3CDTF">2017-01-15T11:36:00Z</dcterms:created>
  <dcterms:modified xsi:type="dcterms:W3CDTF">2018-08-31T22:04:00Z</dcterms:modified>
</cp:coreProperties>
</file>