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2340"/>
        <w:gridCol w:w="2084"/>
      </w:tblGrid>
      <w:tr w:rsidR="002801FE" w:rsidTr="00996BAB">
        <w:tc>
          <w:tcPr>
            <w:tcW w:w="4788" w:type="dxa"/>
          </w:tcPr>
          <w:p w:rsidR="002801FE" w:rsidRDefault="002801FE" w:rsidP="00996B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címe</w:t>
            </w:r>
          </w:p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egyház társadalmi tanítása</w:t>
            </w:r>
          </w:p>
        </w:tc>
        <w:tc>
          <w:tcPr>
            <w:tcW w:w="2340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kódja:</w:t>
            </w:r>
          </w:p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BBNSF08000</w:t>
            </w:r>
          </w:p>
        </w:tc>
        <w:tc>
          <w:tcPr>
            <w:tcW w:w="2084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Félév</w:t>
            </w:r>
          </w:p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/20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hu-H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2. félév</w:t>
            </w:r>
          </w:p>
        </w:tc>
      </w:tr>
      <w:tr w:rsidR="002801FE" w:rsidTr="00996BAB">
        <w:tc>
          <w:tcPr>
            <w:tcW w:w="4788" w:type="dxa"/>
          </w:tcPr>
          <w:p w:rsidR="002801FE" w:rsidRDefault="002801FE" w:rsidP="00996B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tantárgy típusa</w:t>
            </w:r>
          </w:p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:rsidR="002801FE" w:rsidRDefault="002801FE" w:rsidP="00996B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Óraszám</w:t>
            </w:r>
          </w:p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084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red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Kreditek száma: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highlight w:val="red"/>
                <w:lang w:eastAsia="hu-HU"/>
              </w:rPr>
            </w:pPr>
          </w:p>
        </w:tc>
      </w:tr>
    </w:tbl>
    <w:p w:rsidR="002801FE" w:rsidRDefault="002801FE" w:rsidP="0028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01FE" w:rsidRDefault="002801FE" w:rsidP="002801FE">
      <w:pPr>
        <w:spacing w:after="0" w:line="360" w:lineRule="auto"/>
        <w:jc w:val="both"/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</w:pPr>
    </w:p>
    <w:p w:rsidR="002801FE" w:rsidRDefault="002801FE" w:rsidP="002801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Tantárgyfelelős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Sághy Ádám</w:t>
      </w:r>
    </w:p>
    <w:p w:rsidR="002801FE" w:rsidRDefault="002801FE" w:rsidP="002801FE">
      <w:pPr>
        <w:spacing w:after="0" w:line="360" w:lineRule="auto"/>
        <w:jc w:val="both"/>
        <w:rPr>
          <w:rFonts w:ascii="Monotype Corsiva" w:eastAsia="Times New Roman" w:hAnsi="Monotype Corsiva" w:cs="Monotype Corsiva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801FE" w:rsidRDefault="002801FE" w:rsidP="002801F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Tantárgy célja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2801FE" w:rsidRDefault="002801FE" w:rsidP="002801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tantárgy célja, hogy a bölcsészkar hallgatóit a kötelező hitéleti képzések keretében behatóan megismertesse az egyház társadalmi tanításával, azok teológiai alapjaival, és a hermeneutika alapelveivel. </w:t>
      </w:r>
      <w:r w:rsidR="00DA01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kurzus hangsúly fektet arra, hogy széles szellemtörténeti perspektívában mutassa be az egyház társadalmi tanításának kialakulását és annak főbb irányait. A félévsorán részletesen bemutatásra kerülnek az egyház szociális enciklikái, illetve azok tanítása. </w:t>
      </w:r>
    </w:p>
    <w:p w:rsidR="002801FE" w:rsidRDefault="002801FE" w:rsidP="0028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1FE" w:rsidRDefault="002801FE" w:rsidP="00280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A tantárgy leírása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7180"/>
        <w:gridCol w:w="1060"/>
      </w:tblGrid>
      <w:tr w:rsidR="002801FE" w:rsidTr="00901038">
        <w:tc>
          <w:tcPr>
            <w:tcW w:w="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01FE" w:rsidRDefault="002801FE" w:rsidP="00996BA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sorszám</w:t>
            </w:r>
          </w:p>
        </w:tc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01FE" w:rsidRDefault="002801FE" w:rsidP="00996BA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Témakör</w:t>
            </w:r>
          </w:p>
        </w:tc>
        <w:tc>
          <w:tcPr>
            <w:tcW w:w="10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801FE" w:rsidRDefault="002801FE" w:rsidP="00996BA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Óraszám</w:t>
            </w:r>
          </w:p>
        </w:tc>
      </w:tr>
      <w:tr w:rsidR="002801FE" w:rsidTr="00901038">
        <w:tc>
          <w:tcPr>
            <w:tcW w:w="970" w:type="dxa"/>
            <w:tcBorders>
              <w:top w:val="triple" w:sz="4" w:space="0" w:color="auto"/>
            </w:tcBorders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180" w:type="dxa"/>
            <w:tcBorders>
              <w:top w:val="triple" w:sz="4" w:space="0" w:color="auto"/>
            </w:tcBorders>
          </w:tcPr>
          <w:p w:rsidR="002801FE" w:rsidRDefault="002801FE" w:rsidP="00996B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Az egyház társadalmi tanításának teológiai alapjai. </w:t>
            </w:r>
          </w:p>
        </w:tc>
        <w:tc>
          <w:tcPr>
            <w:tcW w:w="1060" w:type="dxa"/>
            <w:tcBorders>
              <w:top w:val="triple" w:sz="4" w:space="0" w:color="auto"/>
            </w:tcBorders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2801FE" w:rsidTr="00901038">
        <w:tc>
          <w:tcPr>
            <w:tcW w:w="970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7180" w:type="dxa"/>
          </w:tcPr>
          <w:p w:rsidR="002801FE" w:rsidRDefault="009F161B" w:rsidP="00996B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9F16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Isten tervez az emberrel: a </w:t>
            </w:r>
            <w:proofErr w:type="spellStart"/>
            <w:r w:rsidRPr="009F16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katolicitás</w:t>
            </w:r>
            <w:proofErr w:type="spellEnd"/>
            <w:r w:rsidRPr="009F16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mint átfogó és megszentelt humanizmus</w:t>
            </w:r>
          </w:p>
        </w:tc>
        <w:tc>
          <w:tcPr>
            <w:tcW w:w="1060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2801FE" w:rsidTr="00901038">
        <w:tc>
          <w:tcPr>
            <w:tcW w:w="970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7180" w:type="dxa"/>
          </w:tcPr>
          <w:p w:rsidR="002801FE" w:rsidRPr="009F161B" w:rsidRDefault="009F161B" w:rsidP="009F161B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16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Isten emberiség irántiszeretetének terve</w:t>
            </w:r>
            <w:r w:rsidR="002801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60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2801FE" w:rsidTr="00901038">
        <w:tc>
          <w:tcPr>
            <w:tcW w:w="970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7180" w:type="dxa"/>
          </w:tcPr>
          <w:p w:rsidR="002801FE" w:rsidRDefault="009F161B" w:rsidP="00996B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Alapfogalmak </w:t>
            </w:r>
          </w:p>
        </w:tc>
        <w:tc>
          <w:tcPr>
            <w:tcW w:w="1060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2801FE" w:rsidTr="00901038">
        <w:tc>
          <w:tcPr>
            <w:tcW w:w="970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7180" w:type="dxa"/>
          </w:tcPr>
          <w:p w:rsidR="002801FE" w:rsidRDefault="009F161B" w:rsidP="00996BA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egyház társadalmi tanításának története I. </w:t>
            </w:r>
          </w:p>
        </w:tc>
        <w:tc>
          <w:tcPr>
            <w:tcW w:w="1060" w:type="dxa"/>
          </w:tcPr>
          <w:p w:rsidR="002801FE" w:rsidRDefault="002801FE" w:rsidP="0099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901038" w:rsidTr="00901038">
        <w:tc>
          <w:tcPr>
            <w:tcW w:w="97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7180" w:type="dxa"/>
          </w:tcPr>
          <w:p w:rsidR="00901038" w:rsidRPr="00901038" w:rsidRDefault="00901038" w:rsidP="0090103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egyház társadalmi tanításának története II. </w:t>
            </w:r>
          </w:p>
        </w:tc>
        <w:tc>
          <w:tcPr>
            <w:tcW w:w="106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901038" w:rsidTr="00901038">
        <w:tc>
          <w:tcPr>
            <w:tcW w:w="97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7180" w:type="dxa"/>
          </w:tcPr>
          <w:p w:rsidR="00901038" w:rsidRDefault="00901038" w:rsidP="0090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egyház szociális tevékenysége </w:t>
            </w:r>
          </w:p>
        </w:tc>
        <w:tc>
          <w:tcPr>
            <w:tcW w:w="106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901038" w:rsidTr="00901038">
        <w:tc>
          <w:tcPr>
            <w:tcW w:w="97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7180" w:type="dxa"/>
          </w:tcPr>
          <w:p w:rsidR="00901038" w:rsidRDefault="00901038" w:rsidP="0090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egyház társadalmi tanításának etikai alapjai</w:t>
            </w:r>
          </w:p>
        </w:tc>
        <w:tc>
          <w:tcPr>
            <w:tcW w:w="106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901038" w:rsidTr="00901038">
        <w:tc>
          <w:tcPr>
            <w:tcW w:w="97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7180" w:type="dxa"/>
          </w:tcPr>
          <w:p w:rsidR="00901038" w:rsidRDefault="00901038" w:rsidP="0090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egyház szociális enciklikái I. </w:t>
            </w:r>
          </w:p>
        </w:tc>
        <w:tc>
          <w:tcPr>
            <w:tcW w:w="106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901038" w:rsidTr="00901038">
        <w:tc>
          <w:tcPr>
            <w:tcW w:w="97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7180" w:type="dxa"/>
          </w:tcPr>
          <w:p w:rsidR="00901038" w:rsidRDefault="00901038" w:rsidP="00901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egyház szociális enciklikái II. </w:t>
            </w:r>
          </w:p>
        </w:tc>
        <w:tc>
          <w:tcPr>
            <w:tcW w:w="106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901038" w:rsidTr="00901038">
        <w:tc>
          <w:tcPr>
            <w:tcW w:w="97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7180" w:type="dxa"/>
          </w:tcPr>
          <w:p w:rsidR="00901038" w:rsidRDefault="00901038" w:rsidP="0090103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Ferenc pápa és az egyház társadalmi tanításának új dimenziói. </w:t>
            </w:r>
          </w:p>
        </w:tc>
        <w:tc>
          <w:tcPr>
            <w:tcW w:w="1060" w:type="dxa"/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  <w:tr w:rsidR="00901038" w:rsidTr="00901038">
        <w:tc>
          <w:tcPr>
            <w:tcW w:w="970" w:type="dxa"/>
            <w:tcBorders>
              <w:bottom w:val="single" w:sz="12" w:space="0" w:color="auto"/>
            </w:tcBorders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7180" w:type="dxa"/>
            <w:tcBorders>
              <w:bottom w:val="single" w:sz="12" w:space="0" w:color="auto"/>
            </w:tcBorders>
          </w:tcPr>
          <w:p w:rsidR="00901038" w:rsidRDefault="00901038" w:rsidP="00901038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Összefoglalás. 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:rsidR="00901038" w:rsidRDefault="00901038" w:rsidP="00901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</w:tr>
    </w:tbl>
    <w:p w:rsidR="002801FE" w:rsidRDefault="002801FE" w:rsidP="0028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801FE" w:rsidRDefault="002801FE" w:rsidP="002801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i/>
          <w:iCs/>
          <w:sz w:val="28"/>
          <w:szCs w:val="28"/>
          <w:lang w:eastAsia="hu-HU"/>
        </w:rPr>
        <w:t>Számonkérés módja</w:t>
      </w:r>
      <w:r>
        <w:rPr>
          <w:rFonts w:ascii="Monotype Corsiva" w:eastAsia="Times New Roman" w:hAnsi="Monotype Corsiva" w:cs="Monotype Corsiva"/>
          <w:sz w:val="20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Szóbeli / Írásbeli vizsga a félév elején kiadott tétellista alapján. A félév során három hiányzás megengedett. 50%-ot meghaladó hiányzás esetében a félévvégi aláírás nem adható meg. </w:t>
      </w:r>
    </w:p>
    <w:p w:rsidR="00901038" w:rsidRDefault="00901038" w:rsidP="00280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1FE" w:rsidRDefault="002801FE" w:rsidP="00280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Monotype Corsiva" w:eastAsia="Times New Roman" w:hAnsi="Monotype Corsiva" w:cs="Monotype Corsiva"/>
          <w:b/>
          <w:bCs/>
          <w:sz w:val="28"/>
          <w:szCs w:val="28"/>
          <w:lang w:eastAsia="hu-HU"/>
        </w:rPr>
        <w:t>Kötelező irodalom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</w:p>
    <w:p w:rsidR="002801FE" w:rsidRDefault="002801FE" w:rsidP="00280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12367" w:rsidRDefault="00812367" w:rsidP="008123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12367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Beran</w:t>
      </w:r>
      <w:proofErr w:type="spellEnd"/>
      <w:r w:rsidRPr="00812367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Ferenc – </w:t>
      </w:r>
      <w:proofErr w:type="spellStart"/>
      <w:r w:rsidRPr="00812367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Lenhardt</w:t>
      </w:r>
      <w:proofErr w:type="spellEnd"/>
      <w:r w:rsidRPr="00812367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Vilmos</w:t>
      </w:r>
      <w:r w:rsidRPr="00812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8123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ember útja. Az Egyház társadalmi tanítása</w:t>
      </w:r>
      <w:r w:rsidRPr="00812367">
        <w:rPr>
          <w:rFonts w:ascii="Times New Roman" w:eastAsia="Times New Roman" w:hAnsi="Times New Roman" w:cs="Times New Roman"/>
          <w:sz w:val="24"/>
          <w:szCs w:val="24"/>
          <w:lang w:eastAsia="hu-HU"/>
        </w:rPr>
        <w:t>. Budapest: Szent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12367">
        <w:rPr>
          <w:rFonts w:ascii="Times New Roman" w:eastAsia="Times New Roman" w:hAnsi="Times New Roman" w:cs="Times New Roman"/>
          <w:sz w:val="24"/>
          <w:szCs w:val="24"/>
          <w:lang w:eastAsia="hu-HU"/>
        </w:rPr>
        <w:t>István Társulat, 2017.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1038" w:rsidRDefault="00901038" w:rsidP="009010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6745B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lastRenderedPageBreak/>
        <w:t>Sághy Ádám</w:t>
      </w:r>
      <w:r w:rsidR="00DA0162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,</w:t>
      </w:r>
      <w:r w:rsidRPr="0016745B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Bevezetés a város teológiájához</w:t>
      </w:r>
      <w:r w:rsidRPr="0016745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Egy lehetséges megközelítés válogatott fejezetei.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Studia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Theologica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Budapestinensia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36. SZIT</w:t>
      </w:r>
      <w:r w:rsidRPr="00A0602B">
        <w:rPr>
          <w:rFonts w:ascii="Times New Roman" w:eastAsia="Times New Roman" w:hAnsi="Times New Roman" w:cs="Times New Roman"/>
          <w:sz w:val="24"/>
          <w:szCs w:val="24"/>
          <w:lang w:eastAsia="hu-HU"/>
        </w:rPr>
        <w:t>,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20</w:t>
      </w:r>
      <w:r w:rsidRPr="00A0602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Kijelölt részek. </w:t>
      </w:r>
    </w:p>
    <w:p w:rsidR="00901038" w:rsidRDefault="00901038" w:rsidP="0081236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01FE" w:rsidRDefault="002801FE" w:rsidP="0028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szakirodalom:</w:t>
      </w:r>
    </w:p>
    <w:p w:rsidR="002801FE" w:rsidRDefault="002801FE" w:rsidP="002801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01038" w:rsidRPr="00901038" w:rsidRDefault="00901038" w:rsidP="00901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038">
        <w:rPr>
          <w:rFonts w:ascii="Times New Roman" w:hAnsi="Times New Roman" w:cs="Times New Roman"/>
          <w:sz w:val="24"/>
          <w:szCs w:val="24"/>
        </w:rPr>
        <w:t>Arnd</w:t>
      </w:r>
      <w:proofErr w:type="spellEnd"/>
      <w:r w:rsidRPr="00901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038">
        <w:rPr>
          <w:rFonts w:ascii="Times New Roman" w:hAnsi="Times New Roman" w:cs="Times New Roman"/>
          <w:sz w:val="24"/>
          <w:szCs w:val="24"/>
        </w:rPr>
        <w:t>Küppers</w:t>
      </w:r>
      <w:proofErr w:type="spellEnd"/>
      <w:r w:rsidRPr="00901038">
        <w:rPr>
          <w:rFonts w:ascii="Times New Roman" w:hAnsi="Times New Roman" w:cs="Times New Roman"/>
          <w:sz w:val="24"/>
          <w:szCs w:val="24"/>
        </w:rPr>
        <w:t xml:space="preserve"> – Peter </w:t>
      </w:r>
      <w:proofErr w:type="spellStart"/>
      <w:r w:rsidRPr="00901038">
        <w:rPr>
          <w:rFonts w:ascii="Times New Roman" w:hAnsi="Times New Roman" w:cs="Times New Roman"/>
          <w:sz w:val="24"/>
          <w:szCs w:val="24"/>
        </w:rPr>
        <w:t>Schallenberg</w:t>
      </w:r>
      <w:proofErr w:type="spellEnd"/>
      <w:r w:rsidRPr="009010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03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901038">
        <w:rPr>
          <w:rFonts w:ascii="Times New Roman" w:hAnsi="Times New Roman" w:cs="Times New Roman"/>
          <w:sz w:val="24"/>
          <w:szCs w:val="24"/>
        </w:rPr>
        <w:t xml:space="preserve">.): DOCAT – Mit kell tennünk? Budapest: </w:t>
      </w:r>
      <w:proofErr w:type="spellStart"/>
      <w:r w:rsidRPr="00901038">
        <w:rPr>
          <w:rFonts w:ascii="Times New Roman" w:hAnsi="Times New Roman" w:cs="Times New Roman"/>
          <w:sz w:val="24"/>
          <w:szCs w:val="24"/>
        </w:rPr>
        <w:t>Vigilia</w:t>
      </w:r>
      <w:proofErr w:type="spellEnd"/>
      <w:r w:rsidRPr="00901038">
        <w:rPr>
          <w:rFonts w:ascii="Times New Roman" w:hAnsi="Times New Roman" w:cs="Times New Roman"/>
          <w:sz w:val="24"/>
          <w:szCs w:val="24"/>
        </w:rPr>
        <w:t xml:space="preserve"> Kiadó, 2018.</w:t>
      </w:r>
    </w:p>
    <w:p w:rsidR="00901038" w:rsidRPr="00901038" w:rsidRDefault="00901038" w:rsidP="00901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038">
        <w:rPr>
          <w:rFonts w:ascii="Times New Roman" w:hAnsi="Times New Roman" w:cs="Times New Roman"/>
          <w:sz w:val="24"/>
          <w:szCs w:val="24"/>
        </w:rPr>
        <w:t>Az Igazságosság és Béke Pápai Tanácsa: Az Egyház társadalmi tanításának kompendiuma. Budapest: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038">
        <w:rPr>
          <w:rFonts w:ascii="Times New Roman" w:hAnsi="Times New Roman" w:cs="Times New Roman"/>
          <w:sz w:val="24"/>
          <w:szCs w:val="24"/>
        </w:rPr>
        <w:t>Szent István Társulat, 2007.</w:t>
      </w:r>
    </w:p>
    <w:p w:rsidR="00901038" w:rsidRPr="00901038" w:rsidRDefault="00901038" w:rsidP="00901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038">
        <w:rPr>
          <w:rFonts w:ascii="Times New Roman" w:hAnsi="Times New Roman" w:cs="Times New Roman"/>
          <w:sz w:val="24"/>
          <w:szCs w:val="24"/>
        </w:rPr>
        <w:t>Tomka</w:t>
      </w:r>
      <w:proofErr w:type="spellEnd"/>
      <w:r w:rsidRPr="00901038">
        <w:rPr>
          <w:rFonts w:ascii="Times New Roman" w:hAnsi="Times New Roman" w:cs="Times New Roman"/>
          <w:sz w:val="24"/>
          <w:szCs w:val="24"/>
        </w:rPr>
        <w:t xml:space="preserve"> Ferenc – </w:t>
      </w:r>
      <w:proofErr w:type="spellStart"/>
      <w:r w:rsidRPr="00901038">
        <w:rPr>
          <w:rFonts w:ascii="Times New Roman" w:hAnsi="Times New Roman" w:cs="Times New Roman"/>
          <w:sz w:val="24"/>
          <w:szCs w:val="24"/>
        </w:rPr>
        <w:t>Goják</w:t>
      </w:r>
      <w:proofErr w:type="spellEnd"/>
      <w:r w:rsidRPr="00901038">
        <w:rPr>
          <w:rFonts w:ascii="Times New Roman" w:hAnsi="Times New Roman" w:cs="Times New Roman"/>
          <w:sz w:val="24"/>
          <w:szCs w:val="24"/>
        </w:rPr>
        <w:t xml:space="preserve"> János (szerk.): Az Egyház társadalmi tanítása – Dokumentumok. Budapest: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038">
        <w:rPr>
          <w:rFonts w:ascii="Times New Roman" w:hAnsi="Times New Roman" w:cs="Times New Roman"/>
          <w:sz w:val="24"/>
          <w:szCs w:val="24"/>
        </w:rPr>
        <w:t>Szent István Társulat, 2002.</w:t>
      </w:r>
    </w:p>
    <w:p w:rsidR="00901038" w:rsidRPr="00901038" w:rsidRDefault="00901038" w:rsidP="00901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1038">
        <w:rPr>
          <w:rFonts w:ascii="Times New Roman" w:hAnsi="Times New Roman" w:cs="Times New Roman"/>
          <w:sz w:val="24"/>
          <w:szCs w:val="24"/>
        </w:rPr>
        <w:t>Reinhard</w:t>
      </w:r>
      <w:proofErr w:type="spellEnd"/>
      <w:r w:rsidRPr="00901038">
        <w:rPr>
          <w:rFonts w:ascii="Times New Roman" w:hAnsi="Times New Roman" w:cs="Times New Roman"/>
          <w:sz w:val="24"/>
          <w:szCs w:val="24"/>
        </w:rPr>
        <w:t xml:space="preserve"> Marx: A tőke. Budapest: Szent István Társulat, 2009.</w:t>
      </w:r>
    </w:p>
    <w:p w:rsidR="00C86845" w:rsidRPr="00901038" w:rsidRDefault="00901038" w:rsidP="009010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1038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Pr="00901038">
        <w:rPr>
          <w:rFonts w:ascii="Times New Roman" w:hAnsi="Times New Roman" w:cs="Times New Roman"/>
          <w:sz w:val="24"/>
          <w:szCs w:val="24"/>
        </w:rPr>
        <w:t>Höffner</w:t>
      </w:r>
      <w:proofErr w:type="spellEnd"/>
      <w:r w:rsidRPr="00901038">
        <w:rPr>
          <w:rFonts w:ascii="Times New Roman" w:hAnsi="Times New Roman" w:cs="Times New Roman"/>
          <w:sz w:val="24"/>
          <w:szCs w:val="24"/>
        </w:rPr>
        <w:t>: Keresztény társadalmi tanítás. Budapest: Szent István Társulat, 2002.</w:t>
      </w:r>
    </w:p>
    <w:sectPr w:rsidR="00C86845" w:rsidRPr="0090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63C"/>
    <w:multiLevelType w:val="multilevel"/>
    <w:tmpl w:val="1A7E16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FE"/>
    <w:rsid w:val="002801FE"/>
    <w:rsid w:val="00694328"/>
    <w:rsid w:val="00812367"/>
    <w:rsid w:val="00901038"/>
    <w:rsid w:val="009F161B"/>
    <w:rsid w:val="00A0602B"/>
    <w:rsid w:val="00C86845"/>
    <w:rsid w:val="00D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23546-9289-471B-933A-60B648B0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1F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2801F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8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Sághy</dc:creator>
  <cp:keywords/>
  <dc:description/>
  <cp:lastModifiedBy>Mirkné Bálint Ildikó</cp:lastModifiedBy>
  <cp:revision>2</cp:revision>
  <dcterms:created xsi:type="dcterms:W3CDTF">2023-02-13T11:28:00Z</dcterms:created>
  <dcterms:modified xsi:type="dcterms:W3CDTF">2023-02-13T11:28:00Z</dcterms:modified>
</cp:coreProperties>
</file>