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EF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EB2EEF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F53971">
        <w:rPr>
          <w:rFonts w:ascii="Times New Roman" w:hAnsi="Times New Roman" w:cs="Times New Roman"/>
          <w:sz w:val="40"/>
          <w:szCs w:val="40"/>
        </w:rPr>
        <w:t>PPKE BTK</w:t>
      </w:r>
    </w:p>
    <w:p w:rsidR="00EB2EEF" w:rsidRPr="00F53971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EB2EEF" w:rsidRDefault="00EB2EEF" w:rsidP="00EB2EEF">
      <w:pPr>
        <w:spacing w:after="120" w:line="268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F53971">
        <w:rPr>
          <w:rFonts w:ascii="Times New Roman" w:hAnsi="Times New Roman" w:cs="Times New Roman"/>
          <w:sz w:val="40"/>
          <w:szCs w:val="40"/>
        </w:rPr>
        <w:t>Vitéz J</w:t>
      </w:r>
      <w:r>
        <w:rPr>
          <w:rFonts w:ascii="Times New Roman" w:hAnsi="Times New Roman" w:cs="Times New Roman"/>
          <w:sz w:val="40"/>
          <w:szCs w:val="40"/>
        </w:rPr>
        <w:t xml:space="preserve">ános Tanárképző Központ </w:t>
      </w:r>
    </w:p>
    <w:p w:rsidR="00EB2EEF" w:rsidRPr="00F53971" w:rsidRDefault="00EB2EEF" w:rsidP="00EB2EEF">
      <w:pPr>
        <w:spacing w:after="120" w:line="268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Óvó- és T</w:t>
      </w:r>
      <w:r w:rsidRPr="00F53971">
        <w:rPr>
          <w:rFonts w:ascii="Times New Roman" w:hAnsi="Times New Roman" w:cs="Times New Roman"/>
          <w:sz w:val="40"/>
          <w:szCs w:val="40"/>
        </w:rPr>
        <w:t>anítóképző Tanszék</w:t>
      </w:r>
    </w:p>
    <w:p w:rsidR="00EB2EEF" w:rsidRPr="00F53971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EB2EEF" w:rsidRPr="00F53971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EB2EEF" w:rsidRPr="00F53971" w:rsidRDefault="00EB2EEF" w:rsidP="00EB2EEF">
      <w:pPr>
        <w:spacing w:after="120" w:line="268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F53971">
        <w:rPr>
          <w:rFonts w:ascii="Times New Roman" w:hAnsi="Times New Roman" w:cs="Times New Roman"/>
          <w:sz w:val="40"/>
          <w:szCs w:val="40"/>
        </w:rPr>
        <w:t>Szakdolgozati tájékoztató</w:t>
      </w:r>
    </w:p>
    <w:p w:rsidR="00EB2EEF" w:rsidRPr="00F06F0B" w:rsidRDefault="00EB2EEF" w:rsidP="00EB2EEF">
      <w:pPr>
        <w:spacing w:after="12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F06F0B">
        <w:rPr>
          <w:rFonts w:ascii="Times New Roman" w:hAnsi="Times New Roman" w:cs="Times New Roman"/>
          <w:sz w:val="56"/>
        </w:rPr>
        <w:t xml:space="preserve"> </w:t>
      </w:r>
    </w:p>
    <w:p w:rsidR="00EB2EEF" w:rsidRDefault="00EB2EEF" w:rsidP="00EB2EEF">
      <w:pPr>
        <w:spacing w:after="120" w:line="259" w:lineRule="auto"/>
        <w:ind w:left="0" w:firstLine="0"/>
        <w:jc w:val="left"/>
      </w:pPr>
      <w:r>
        <w:rPr>
          <w:rFonts w:ascii="Cambria" w:eastAsia="Cambria" w:hAnsi="Cambria" w:cs="Cambria"/>
          <w:sz w:val="53"/>
        </w:rPr>
        <w:t xml:space="preserve"> </w:t>
      </w:r>
    </w:p>
    <w:p w:rsidR="00EB2EEF" w:rsidRPr="00085B13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85B13">
        <w:rPr>
          <w:rFonts w:ascii="Times New Roman" w:eastAsia="Cambria" w:hAnsi="Times New Roman" w:cs="Times New Roman"/>
          <w:sz w:val="24"/>
          <w:szCs w:val="24"/>
        </w:rPr>
        <w:t xml:space="preserve">Tartalomjegyzék </w:t>
      </w:r>
    </w:p>
    <w:p w:rsidR="00EB2EEF" w:rsidRPr="00085B13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85B13">
        <w:rPr>
          <w:rFonts w:ascii="Times New Roman" w:eastAsia="Cambria" w:hAnsi="Times New Roman" w:cs="Times New Roman"/>
          <w:b/>
          <w:color w:val="365F91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27179819"/>
        <w:docPartObj>
          <w:docPartGallery w:val="Table of Contents"/>
        </w:docPartObj>
      </w:sdtPr>
      <w:sdtContent>
        <w:p w:rsidR="00EB2EEF" w:rsidRPr="00F34CD3" w:rsidRDefault="00EB2EEF" w:rsidP="00EB2EEF">
          <w:pPr>
            <w:pStyle w:val="TJ1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085B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85B13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085B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274460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 Témaválasztás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_Toc33274460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1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1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 Kutatás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_Toc33274461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2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2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Pr="00F34CD3">
              <w:rPr>
                <w:rStyle w:val="Hiperhivatkozs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</w:t>
            </w:r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Együttműködés a témavezetővel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_Toc33274462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2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3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F34CD3">
              <w:rPr>
                <w:rStyle w:val="Hiperhivatkozs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</w:t>
            </w:r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 xml:space="preserve"> Kutatási módszerek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_Toc33274463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2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4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Pr="00F34CD3">
              <w:rPr>
                <w:rStyle w:val="Hiperhivatkozs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</w:t>
            </w:r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tudományos hivatkozás (idézés) alapszabályai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_Toc33274464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1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5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 A szakdolgozat javasolt szerkezeti felépítése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_Toc33274465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1"/>
            <w:tabs>
              <w:tab w:val="right" w:leader="dot" w:pos="9428"/>
            </w:tabs>
            <w:spacing w:after="120"/>
            <w:ind w:left="0" w:right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6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 Az irodalomjegyzék formai előírásai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_Toc33274466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F34CD3" w:rsidRDefault="00EB2EEF" w:rsidP="00EB2EEF">
          <w:pPr>
            <w:pStyle w:val="TJ2"/>
            <w:tabs>
              <w:tab w:val="right" w:leader="dot" w:pos="9428"/>
            </w:tabs>
            <w:spacing w:after="120"/>
            <w:ind w:left="0" w:righ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33274467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5. A dolgozat formájára vonatkozó előírások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_Toc33274467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Default="00EB2EEF" w:rsidP="00EB2EEF">
          <w:pPr>
            <w:pStyle w:val="TJ1"/>
            <w:tabs>
              <w:tab w:val="right" w:leader="dot" w:pos="9428"/>
            </w:tabs>
            <w:spacing w:after="120"/>
            <w:ind w:left="0" w:righ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274468" w:history="1">
            <w:r w:rsidRPr="00F34CD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 A szakdolgozat benyújtása és elbírálása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_Toc33274468 \h </w:instrTex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34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2EEF" w:rsidRPr="00085B13" w:rsidRDefault="00EB2EEF" w:rsidP="00EB2EEF">
          <w:pPr>
            <w:spacing w:after="120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85B1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2EEF" w:rsidRPr="00F06F0B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PPKE </w:t>
      </w:r>
      <w:proofErr w:type="spellStart"/>
      <w:r w:rsidRPr="00F06F0B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06F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06F0B">
        <w:rPr>
          <w:rFonts w:ascii="Times New Roman" w:hAnsi="Times New Roman" w:cs="Times New Roman"/>
          <w:sz w:val="24"/>
          <w:szCs w:val="24"/>
        </w:rPr>
        <w:t>.§) értelmében a BA diploma megszerzésének elengedhetetlen feltétele a szakdolgozat benyújtása és annak elégtelennél jobb jeggyel történő elbírálása után a záróvizsga sikeres letétele.</w:t>
      </w:r>
      <w:r w:rsidRPr="00F06F0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085B13" w:rsidRDefault="00EB2EEF" w:rsidP="00EB2EEF">
      <w:pPr>
        <w:pStyle w:val="Cmsor1"/>
        <w:spacing w:after="120" w:line="240" w:lineRule="auto"/>
        <w:ind w:left="0" w:hanging="11"/>
        <w:rPr>
          <w:sz w:val="26"/>
          <w:szCs w:val="26"/>
        </w:rPr>
      </w:pPr>
      <w:bookmarkStart w:id="0" w:name="_Toc33274460"/>
      <w:r w:rsidRPr="00085B13">
        <w:rPr>
          <w:sz w:val="26"/>
          <w:szCs w:val="26"/>
        </w:rPr>
        <w:lastRenderedPageBreak/>
        <w:t xml:space="preserve">1. </w:t>
      </w:r>
      <w:bookmarkStart w:id="1" w:name="_GoBack"/>
      <w:bookmarkEnd w:id="1"/>
      <w:r w:rsidRPr="00085B13">
        <w:rPr>
          <w:sz w:val="26"/>
          <w:szCs w:val="26"/>
        </w:rPr>
        <w:t>Témaválasztás</w:t>
      </w:r>
      <w:bookmarkEnd w:id="0"/>
      <w:r w:rsidRPr="00085B13">
        <w:rPr>
          <w:sz w:val="26"/>
          <w:szCs w:val="26"/>
        </w:rPr>
        <w:t xml:space="preserve">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EB2EEF" w:rsidRPr="00F06F0B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6F0B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06F0B">
        <w:rPr>
          <w:rFonts w:ascii="Times New Roman" w:hAnsi="Times New Roman" w:cs="Times New Roman"/>
          <w:sz w:val="24"/>
          <w:szCs w:val="24"/>
        </w:rPr>
        <w:t xml:space="preserve"> értelmében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06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F0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  <w:r w:rsidRPr="000E4F7E">
        <w:rPr>
          <w:rFonts w:ascii="Times New Roman" w:hAnsi="Times New Roman" w:cs="Times New Roman"/>
          <w:sz w:val="24"/>
          <w:szCs w:val="24"/>
        </w:rPr>
        <w:t xml:space="preserve">a szakdolgozat elkészítésében a hallgatót a témavezető segíti. A témavezető az Egyetemmel munkaviszonyban álló, lehetőleg minősített oktató. </w:t>
      </w:r>
      <w:r w:rsidRPr="00F06F0B">
        <w:rPr>
          <w:rFonts w:ascii="Times New Roman" w:hAnsi="Times New Roman" w:cs="Times New Roman"/>
          <w:sz w:val="24"/>
          <w:szCs w:val="24"/>
        </w:rPr>
        <w:t xml:space="preserve">Kivételes és indokolt esetben más szak oktatója vagy akár külső oktató is lehet témavezető, ám ez a szakfelelősnek (tanszékvezetőnek) az engedélyéhez kötött. </w:t>
      </w:r>
      <w:r w:rsidRPr="00A8205D">
        <w:rPr>
          <w:rFonts w:ascii="Times New Roman" w:hAnsi="Times New Roman" w:cs="Times New Roman"/>
          <w:sz w:val="24"/>
          <w:szCs w:val="24"/>
        </w:rPr>
        <w:t>A tanszék oktatói által meghirdetett szakdolgozati témák megtalálhatók a tanszéki honlapon. A szakdolgozat témáját a szakdolgozó és a témavezető közösen alakítja; ez általában időigényes folyamat, hiszen több személyes találkozást, konzultációt, együttgondolkodást igényel. Éppen ezért célszerű</w:t>
      </w:r>
      <w:r w:rsidRPr="00F06F0B">
        <w:rPr>
          <w:rFonts w:ascii="Times New Roman" w:hAnsi="Times New Roman" w:cs="Times New Roman"/>
          <w:sz w:val="24"/>
          <w:szCs w:val="24"/>
        </w:rPr>
        <w:t xml:space="preserve"> minél korábban megkeresni akár több oktatót is elképzeléseikkel, ötleteikkel. </w:t>
      </w:r>
    </w:p>
    <w:p w:rsidR="00EB2EEF" w:rsidRPr="00F06F0B" w:rsidRDefault="00EB2EEF" w:rsidP="00EB2EEF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hivatalos szakdolgozati címbejelentésre akkor kerülhet sor, ha a hallgató és a témavezető már megállapodtak a szakdolgozat témájában és a témavezető elvállalta annak vezetését. Ekkor kell a hallgatónak kitöltenie az erre a célra szolgáló űrlapot, amelyet a témavezető és a szakfelelős is aláír. Utóbbira azért van szükség, mert a szakfelelősnek is jóvá kell hagynia az adott szakdolgozati témát. </w:t>
      </w:r>
    </w:p>
    <w:p w:rsidR="00EB2EEF" w:rsidRDefault="00EB2EEF" w:rsidP="00EB2EE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F0B">
        <w:rPr>
          <w:rFonts w:ascii="Times New Roman" w:hAnsi="Times New Roman" w:cs="Times New Roman"/>
          <w:b/>
          <w:i/>
          <w:sz w:val="24"/>
          <w:szCs w:val="24"/>
        </w:rPr>
        <w:t>A szakdolgozati címbejelentés határideje: szeptember 30.</w:t>
      </w:r>
    </w:p>
    <w:p w:rsidR="00EB2EEF" w:rsidRPr="00F06F0B" w:rsidRDefault="00EB2EEF" w:rsidP="00EB2EE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(novemberi benyújtás esetén március 30.)</w:t>
      </w:r>
    </w:p>
    <w:p w:rsidR="00EB2EEF" w:rsidRPr="006A17D7" w:rsidRDefault="00EB2EEF" w:rsidP="00EB2EEF">
      <w:p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17D7">
        <w:rPr>
          <w:rFonts w:ascii="Times New Roman" w:hAnsi="Times New Roman" w:cs="Times New Roman"/>
          <w:sz w:val="24"/>
          <w:szCs w:val="24"/>
        </w:rPr>
        <w:t>A címbejelentés a szakdolgozati nyilvántartólap kitöltésével és a tanulmányi osztályon (Esztergom, Majer I. u. 1-3.) történő leadással történik.</w:t>
      </w:r>
      <w:r w:rsidRPr="006A17D7">
        <w:rPr>
          <w:rStyle w:val="Cmsor2Char"/>
          <w:rFonts w:eastAsia="Calibri"/>
          <w:sz w:val="24"/>
          <w:szCs w:val="24"/>
        </w:rPr>
        <w:t xml:space="preserve"> </w:t>
      </w:r>
      <w:r w:rsidRPr="006A17D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címbejelentő formanyomtatványa az alábbi linken érhető el: </w:t>
      </w:r>
      <w:hyperlink r:id="rId7" w:history="1">
        <w:r w:rsidRPr="00D22A90">
          <w:rPr>
            <w:rStyle w:val="Hiperhivatkozs"/>
            <w:rFonts w:ascii="Times New Roman" w:hAnsi="Times New Roman" w:cs="Times New Roman"/>
            <w:sz w:val="24"/>
            <w:szCs w:val="24"/>
          </w:rPr>
          <w:t>https://btk.ppke.hu/hallgatoinknak/kerelmek-nyomtatvanyok</w:t>
        </w:r>
      </w:hyperlink>
    </w:p>
    <w:p w:rsidR="00EB2EEF" w:rsidRPr="00820DBC" w:rsidRDefault="00EB2EEF" w:rsidP="00EB2EEF">
      <w:pPr>
        <w:spacing w:after="12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20DBC">
        <w:rPr>
          <w:rFonts w:ascii="Times New Roman" w:hAnsi="Times New Roman" w:cs="Times New Roman"/>
          <w:sz w:val="24"/>
          <w:szCs w:val="24"/>
        </w:rPr>
        <w:t>A szakdolgozat érvelő, meghatározott terjedelmű, a problémára fókuszáló, releváns bevezetéssel rendelkező és következtetésig jutó anyag legyen. Ennek megfelelően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választott téma legyen </w:t>
      </w:r>
      <w:r w:rsidRPr="00820DBC">
        <w:rPr>
          <w:rFonts w:ascii="Times New Roman" w:hAnsi="Times New Roman" w:cs="Times New Roman"/>
          <w:sz w:val="24"/>
          <w:szCs w:val="24"/>
        </w:rPr>
        <w:t>jól körülhatárolható, megfelelően leszűkített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2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0DBC">
        <w:rPr>
          <w:rFonts w:ascii="Times New Roman" w:hAnsi="Times New Roman" w:cs="Times New Roman"/>
          <w:sz w:val="24"/>
          <w:szCs w:val="24"/>
        </w:rPr>
        <w:t xml:space="preserve"> kutatás tárgya legyen időszerű és hiánypótló (a dolgozat ne végezzen el olyan kutatást, amelyet korábban mások már elvégeztek</w:t>
      </w:r>
      <w:r>
        <w:rPr>
          <w:rFonts w:ascii="Times New Roman" w:hAnsi="Times New Roman" w:cs="Times New Roman"/>
          <w:sz w:val="24"/>
          <w:szCs w:val="24"/>
        </w:rPr>
        <w:t xml:space="preserve">)!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0DBC">
        <w:rPr>
          <w:rFonts w:ascii="Times New Roman" w:hAnsi="Times New Roman" w:cs="Times New Roman"/>
          <w:sz w:val="24"/>
          <w:szCs w:val="24"/>
        </w:rPr>
        <w:t xml:space="preserve"> kutatáshoz szükséges források hozzáférhetők legyenek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2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0DBC">
        <w:rPr>
          <w:rFonts w:ascii="Times New Roman" w:hAnsi="Times New Roman" w:cs="Times New Roman"/>
          <w:sz w:val="24"/>
          <w:szCs w:val="24"/>
        </w:rPr>
        <w:t xml:space="preserve"> hipotézis valódi kérdésfelvetésen alapuljon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2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0DBC">
        <w:rPr>
          <w:rFonts w:ascii="Times New Roman" w:hAnsi="Times New Roman" w:cs="Times New Roman"/>
          <w:sz w:val="24"/>
          <w:szCs w:val="24"/>
        </w:rPr>
        <w:t xml:space="preserve"> téma és módszer illeszkedjen a hallgató tanulmányai során kialakult érdeklődéséhez, irányultságához, munkastílusához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2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820DBC" w:rsidRDefault="00EB2EEF" w:rsidP="00EB2EEF">
      <w:pPr>
        <w:numPr>
          <w:ilvl w:val="0"/>
          <w:numId w:val="1"/>
        </w:numPr>
        <w:spacing w:after="12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0DBC">
        <w:rPr>
          <w:rFonts w:ascii="Times New Roman" w:hAnsi="Times New Roman" w:cs="Times New Roman"/>
          <w:sz w:val="24"/>
          <w:szCs w:val="24"/>
        </w:rPr>
        <w:t xml:space="preserve"> téma kapcsolód</w:t>
      </w:r>
      <w:r>
        <w:rPr>
          <w:rFonts w:ascii="Times New Roman" w:hAnsi="Times New Roman" w:cs="Times New Roman"/>
          <w:sz w:val="24"/>
          <w:szCs w:val="24"/>
        </w:rPr>
        <w:t>jon</w:t>
      </w:r>
      <w:r w:rsidRPr="00820DBC">
        <w:rPr>
          <w:rFonts w:ascii="Times New Roman" w:hAnsi="Times New Roman" w:cs="Times New Roman"/>
          <w:sz w:val="24"/>
          <w:szCs w:val="24"/>
        </w:rPr>
        <w:t xml:space="preserve"> az elvégzett szak, illetve a </w:t>
      </w:r>
      <w:r>
        <w:rPr>
          <w:rFonts w:ascii="Times New Roman" w:hAnsi="Times New Roman" w:cs="Times New Roman"/>
          <w:sz w:val="24"/>
          <w:szCs w:val="24"/>
        </w:rPr>
        <w:t>tanszék</w:t>
      </w:r>
      <w:r w:rsidRPr="00820DBC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>témavezető</w:t>
      </w:r>
      <w:r w:rsidRPr="00820DBC">
        <w:rPr>
          <w:rFonts w:ascii="Times New Roman" w:hAnsi="Times New Roman" w:cs="Times New Roman"/>
          <w:sz w:val="24"/>
          <w:szCs w:val="24"/>
        </w:rPr>
        <w:t xml:space="preserve"> profiljához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2EEF" w:rsidRPr="00F06F0B" w:rsidRDefault="00EB2EEF" w:rsidP="00EB2EEF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Pr="00085B13" w:rsidRDefault="00EB2EEF" w:rsidP="00EB2EEF">
      <w:pPr>
        <w:pStyle w:val="Cmsor1"/>
        <w:spacing w:after="120" w:line="240" w:lineRule="auto"/>
        <w:ind w:left="0"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bookmarkStart w:id="2" w:name="_Toc33274461"/>
      <w:r w:rsidRPr="00085B13">
        <w:rPr>
          <w:sz w:val="26"/>
          <w:szCs w:val="26"/>
        </w:rPr>
        <w:t>2. Kutatás</w:t>
      </w:r>
      <w:bookmarkEnd w:id="2"/>
      <w:r w:rsidRPr="00085B13">
        <w:rPr>
          <w:sz w:val="26"/>
          <w:szCs w:val="26"/>
        </w:rPr>
        <w:t xml:space="preserve"> </w:t>
      </w:r>
    </w:p>
    <w:p w:rsidR="00EB2EEF" w:rsidRPr="00257982" w:rsidRDefault="00EB2EEF" w:rsidP="00EB2EEF">
      <w:pPr>
        <w:pStyle w:val="Cmsor2"/>
        <w:spacing w:after="120"/>
        <w:ind w:left="0"/>
        <w:rPr>
          <w:sz w:val="24"/>
          <w:szCs w:val="24"/>
        </w:rPr>
      </w:pPr>
      <w:bookmarkStart w:id="3" w:name="_Toc33274462"/>
      <w:r w:rsidRPr="00257982">
        <w:rPr>
          <w:sz w:val="24"/>
          <w:szCs w:val="24"/>
        </w:rPr>
        <w:t>2.1.</w:t>
      </w:r>
      <w:r w:rsidRPr="00257982">
        <w:rPr>
          <w:rFonts w:eastAsia="Arial"/>
          <w:sz w:val="24"/>
          <w:szCs w:val="24"/>
        </w:rPr>
        <w:t xml:space="preserve"> </w:t>
      </w:r>
      <w:r w:rsidRPr="00257982">
        <w:rPr>
          <w:sz w:val="24"/>
          <w:szCs w:val="24"/>
        </w:rPr>
        <w:t>Együttműködés a témavezetővel</w:t>
      </w:r>
      <w:bookmarkEnd w:id="3"/>
      <w:r w:rsidRPr="00257982">
        <w:rPr>
          <w:sz w:val="24"/>
          <w:szCs w:val="24"/>
        </w:rPr>
        <w:t xml:space="preserve"> </w:t>
      </w:r>
    </w:p>
    <w:p w:rsidR="00EB2EEF" w:rsidRPr="00742C93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C93">
        <w:rPr>
          <w:rFonts w:ascii="Times New Roman" w:hAnsi="Times New Roman" w:cs="Times New Roman"/>
          <w:sz w:val="24"/>
          <w:szCs w:val="24"/>
        </w:rPr>
        <w:t>A hallgató témavezetőjétől, konzulens tanárától felvilágosítást és segítséget kap a kutatás megtervezéséhez és elvégzéséhez, a szakirodalom kiválasztásához, a tudományos nyelvezethez, az írásmű megszerkesztéséhez.</w:t>
      </w:r>
    </w:p>
    <w:p w:rsidR="00EB2EEF" w:rsidRPr="00742C93" w:rsidRDefault="00EB2EEF" w:rsidP="00EB2EEF">
      <w:pPr>
        <w:spacing w:after="12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C93">
        <w:rPr>
          <w:rFonts w:ascii="Times New Roman" w:hAnsi="Times New Roman" w:cs="Times New Roman"/>
          <w:sz w:val="24"/>
          <w:szCs w:val="24"/>
        </w:rPr>
        <w:t>A hallgató köteles a témavezető által meghatározott gyakorisággal megtartott, de legalább 3 három alkalmat magában foglaló konzultáción részt venni, és a kész (de még nem bekötött) szakdolgozat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2C93">
        <w:rPr>
          <w:rFonts w:ascii="Times New Roman" w:hAnsi="Times New Roman" w:cs="Times New Roman"/>
          <w:sz w:val="24"/>
          <w:szCs w:val="24"/>
        </w:rPr>
        <w:t>t a témavezető tanárnak a beadási határidő előtt két héttel eljuttatni, hogy az oktatónak lehetősége nyíljon a kész dolgozat áttanulmányozására, és az esetleges hibák kijavítására.</w:t>
      </w:r>
    </w:p>
    <w:p w:rsidR="00EB2EEF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C93">
        <w:rPr>
          <w:rFonts w:ascii="Times New Roman" w:hAnsi="Times New Roman" w:cs="Times New Roman"/>
          <w:sz w:val="24"/>
          <w:szCs w:val="24"/>
        </w:rPr>
        <w:lastRenderedPageBreak/>
        <w:t>A szakdolgozat leadási határidejének betartásáért a hallgató a felelős.</w:t>
      </w:r>
    </w:p>
    <w:p w:rsidR="00EB2EEF" w:rsidRPr="00742C93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F06F0B" w:rsidRDefault="00EB2EEF" w:rsidP="00EB2EEF">
      <w:pPr>
        <w:pStyle w:val="Cmsor2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Toc33274463"/>
      <w:r w:rsidRPr="00F06F0B">
        <w:rPr>
          <w:sz w:val="24"/>
          <w:szCs w:val="24"/>
        </w:rPr>
        <w:t>2.2.</w:t>
      </w:r>
      <w:r w:rsidRPr="00F06F0B">
        <w:rPr>
          <w:rFonts w:eastAsia="Arial"/>
          <w:sz w:val="24"/>
          <w:szCs w:val="24"/>
        </w:rPr>
        <w:t xml:space="preserve"> </w:t>
      </w:r>
      <w:r w:rsidRPr="00F06F0B">
        <w:rPr>
          <w:sz w:val="24"/>
          <w:szCs w:val="24"/>
        </w:rPr>
        <w:t>Kutatási módszerek</w:t>
      </w:r>
      <w:bookmarkEnd w:id="4"/>
      <w:r w:rsidRPr="00F06F0B">
        <w:rPr>
          <w:sz w:val="24"/>
          <w:szCs w:val="24"/>
        </w:rPr>
        <w:t xml:space="preserve"> </w:t>
      </w:r>
    </w:p>
    <w:p w:rsidR="00EB2EEF" w:rsidRPr="00F06F0B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kutatás tervezése és folyamata alatt vegye figyelembe az alábbiakat: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Olvassa el a témához tartozó alapvető tudományos műveket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06F0B">
        <w:rPr>
          <w:rFonts w:ascii="Times New Roman" w:hAnsi="Times New Roman" w:cs="Times New Roman"/>
          <w:sz w:val="24"/>
          <w:szCs w:val="24"/>
        </w:rPr>
        <w:t>smer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06F0B">
        <w:rPr>
          <w:rFonts w:ascii="Times New Roman" w:hAnsi="Times New Roman" w:cs="Times New Roman"/>
          <w:sz w:val="24"/>
          <w:szCs w:val="24"/>
        </w:rPr>
        <w:t xml:space="preserve"> a kutatási terület valamennyi releváns </w:t>
      </w:r>
      <w:r>
        <w:rPr>
          <w:rFonts w:ascii="Times New Roman" w:hAnsi="Times New Roman" w:cs="Times New Roman"/>
          <w:sz w:val="24"/>
          <w:szCs w:val="24"/>
        </w:rPr>
        <w:t>kézikönyvét!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Ne fókuszáljon kizárólag a könyvekben publikált tudományos irodalomra, nagyszerű anyag található a folyóiratcikkekben és tanulmánygyűjteményekben. Felkeresheti témához illeszkedő akadémiai intézetek, társulatok weboldalait is.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a</w:t>
      </w:r>
      <w:r w:rsidRPr="00F06F0B">
        <w:rPr>
          <w:rFonts w:ascii="Times New Roman" w:hAnsi="Times New Roman" w:cs="Times New Roman"/>
          <w:sz w:val="24"/>
          <w:szCs w:val="24"/>
        </w:rPr>
        <w:t xml:space="preserve">kadémiai adatbázisok ismerete és használata a munka szempontjából nagy jelentőséggel bír.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Az ingyenes internetes források használata szintén sokat segíthet. Bátran használja a kutatás szempontjából releváns internetes anyagokat, de ne használjon megbízhatatlan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anonim oldalakat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amelyek sem egyéni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sem akadémiai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Pr="00F06F0B">
        <w:rPr>
          <w:rFonts w:ascii="Times New Roman" w:hAnsi="Times New Roman" w:cs="Times New Roman"/>
          <w:sz w:val="24"/>
          <w:szCs w:val="24"/>
        </w:rPr>
        <w:t xml:space="preserve">intézeti felelősségvállalással nem rendelkeznek. </w:t>
      </w:r>
    </w:p>
    <w:p w:rsidR="00EB2EEF" w:rsidRPr="00F06F0B" w:rsidRDefault="00EB2EEF" w:rsidP="00EB2EEF">
      <w:pPr>
        <w:spacing w:after="12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Nem javasolt internetes források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Kész szakdolgozatokat kínáló web-helyek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Szerzőség nélküli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anonim anyagok (amikért senki sem vállalja a felelősséget) </w:t>
      </w:r>
    </w:p>
    <w:p w:rsidR="00EB2EEF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64561C">
        <w:rPr>
          <w:rFonts w:ascii="Times New Roman" w:hAnsi="Times New Roman" w:cs="Times New Roman"/>
          <w:sz w:val="24"/>
          <w:szCs w:val="24"/>
        </w:rPr>
        <w:t xml:space="preserve">Kollektíven szerkesztett online enciklopédiák (pl.: </w:t>
      </w:r>
      <w:proofErr w:type="spellStart"/>
      <w:r w:rsidRPr="0064561C">
        <w:rPr>
          <w:rFonts w:ascii="Times New Roman" w:hAnsi="Times New Roman" w:cs="Times New Roman"/>
          <w:sz w:val="24"/>
          <w:szCs w:val="24"/>
        </w:rPr>
        <w:t>wikipédia</w:t>
      </w:r>
      <w:proofErr w:type="spellEnd"/>
      <w:r w:rsidRPr="0064561C">
        <w:rPr>
          <w:rFonts w:ascii="Times New Roman" w:hAnsi="Times New Roman" w:cs="Times New Roman"/>
          <w:sz w:val="24"/>
          <w:szCs w:val="24"/>
        </w:rPr>
        <w:t xml:space="preserve">), amelyeknek szintén nincs azonosítható szerzőjük </w:t>
      </w:r>
    </w:p>
    <w:p w:rsidR="00EB2EEF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64561C">
        <w:rPr>
          <w:rFonts w:ascii="Times New Roman" w:hAnsi="Times New Roman" w:cs="Times New Roman"/>
          <w:sz w:val="24"/>
          <w:szCs w:val="24"/>
        </w:rPr>
        <w:t xml:space="preserve">Magánjellegű (pl. </w:t>
      </w:r>
      <w:proofErr w:type="spellStart"/>
      <w:r w:rsidRPr="0064561C">
        <w:rPr>
          <w:rFonts w:ascii="Times New Roman" w:hAnsi="Times New Roman" w:cs="Times New Roman"/>
          <w:sz w:val="24"/>
          <w:szCs w:val="24"/>
        </w:rPr>
        <w:t>blog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64561C">
        <w:rPr>
          <w:rFonts w:ascii="Times New Roman" w:hAnsi="Times New Roman" w:cs="Times New Roman"/>
          <w:sz w:val="24"/>
          <w:szCs w:val="24"/>
        </w:rPr>
        <w:t xml:space="preserve">), vagy pusztán ismeretterjesztő, tudományos igénnyel nem bíró oldalak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Propagandisztikus, demagóg, manipulatív tartalmak </w:t>
      </w:r>
    </w:p>
    <w:p w:rsidR="00EB2EEF" w:rsidRPr="00F06F0B" w:rsidRDefault="00EB2EEF" w:rsidP="00EB2EEF">
      <w:pPr>
        <w:numPr>
          <w:ilvl w:val="0"/>
          <w:numId w:val="2"/>
        </w:numPr>
        <w:spacing w:after="12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Szenzációhajhász/bulvár oldalak </w:t>
      </w:r>
    </w:p>
    <w:p w:rsidR="00EB2EEF" w:rsidRPr="0064561C" w:rsidRDefault="00EB2EEF" w:rsidP="00EB2EEF">
      <w:pPr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B2EEF" w:rsidRPr="00F06F0B" w:rsidRDefault="00EB2EEF" w:rsidP="00EB2EEF">
      <w:pPr>
        <w:pStyle w:val="Cmsor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_Toc33274464"/>
      <w:r w:rsidRPr="00F06F0B">
        <w:rPr>
          <w:sz w:val="24"/>
          <w:szCs w:val="24"/>
        </w:rPr>
        <w:t>2.3.</w:t>
      </w:r>
      <w:r w:rsidRPr="00F06F0B"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A tudományos hivatkozás (idézés) alapszabályai</w:t>
      </w:r>
      <w:bookmarkEnd w:id="5"/>
      <w:r w:rsidRPr="00F06F0B">
        <w:rPr>
          <w:sz w:val="24"/>
          <w:szCs w:val="24"/>
        </w:rPr>
        <w:t xml:space="preserve"> </w:t>
      </w:r>
    </w:p>
    <w:p w:rsidR="00EB2EEF" w:rsidRPr="00F06F0B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tudományos kutatás és annak bemutatása </w:t>
      </w:r>
      <w:r>
        <w:rPr>
          <w:rFonts w:ascii="Times New Roman" w:hAnsi="Times New Roman" w:cs="Times New Roman"/>
          <w:sz w:val="24"/>
          <w:szCs w:val="24"/>
        </w:rPr>
        <w:t xml:space="preserve">során </w:t>
      </w:r>
      <w:r w:rsidRPr="00F06F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árbeszédbe kerülünk a szakirodalmi források szerzőivel. Az</w:t>
      </w:r>
      <w:r w:rsidRPr="00F06F0B">
        <w:rPr>
          <w:rFonts w:ascii="Times New Roman" w:hAnsi="Times New Roman" w:cs="Times New Roman"/>
          <w:sz w:val="24"/>
          <w:szCs w:val="24"/>
        </w:rPr>
        <w:t xml:space="preserve"> érvelés folyamatában gondo</w:t>
      </w:r>
      <w:r>
        <w:rPr>
          <w:rFonts w:ascii="Times New Roman" w:hAnsi="Times New Roman" w:cs="Times New Roman"/>
          <w:sz w:val="24"/>
          <w:szCs w:val="24"/>
        </w:rPr>
        <w:t>latokat kölcsönzünk más szerzőktő</w:t>
      </w:r>
      <w:r w:rsidRPr="00F06F0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azokat </w:t>
      </w:r>
      <w:r w:rsidRPr="00F06F0B">
        <w:rPr>
          <w:rFonts w:ascii="Times New Roman" w:hAnsi="Times New Roman" w:cs="Times New Roman"/>
          <w:sz w:val="24"/>
          <w:szCs w:val="24"/>
        </w:rPr>
        <w:t>integráljuk</w:t>
      </w:r>
      <w:r>
        <w:rPr>
          <w:rFonts w:ascii="Times New Roman" w:hAnsi="Times New Roman" w:cs="Times New Roman"/>
          <w:sz w:val="24"/>
          <w:szCs w:val="24"/>
        </w:rPr>
        <w:t xml:space="preserve"> a saját gondolatmenetünkbe. Mások gondolatait, szavait idézet formájában használhatjuk fel</w:t>
      </w:r>
      <w:r w:rsidRPr="00F06F0B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minden egyes esetben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jelezni kell az idézet forrását: lábjegyzetben vagy szövegközi zárójeles jegyzetben kell hivatkozni rá. </w:t>
      </w:r>
      <w:r w:rsidRPr="00F06F0B">
        <w:rPr>
          <w:rFonts w:ascii="Times New Roman" w:hAnsi="Times New Roman" w:cs="Times New Roman"/>
          <w:sz w:val="24"/>
          <w:szCs w:val="24"/>
        </w:rPr>
        <w:t>A szövegközi szakirodalmi hivatkozás</w:t>
      </w:r>
      <w:r>
        <w:rPr>
          <w:rFonts w:ascii="Times New Roman" w:hAnsi="Times New Roman" w:cs="Times New Roman"/>
          <w:sz w:val="24"/>
          <w:szCs w:val="24"/>
        </w:rPr>
        <w:t>okra a tudományos irodalom több</w:t>
      </w:r>
      <w:r w:rsidRPr="00F06F0B">
        <w:rPr>
          <w:rFonts w:ascii="Times New Roman" w:hAnsi="Times New Roman" w:cs="Times New Roman"/>
          <w:sz w:val="24"/>
          <w:szCs w:val="24"/>
        </w:rPr>
        <w:t xml:space="preserve">féle megoldást ismer. Jelen útmutató a választásban nem kíván korlátozni, viszont arra felhívja a szakdolgozat készítőinek figyelmét, hogy a választott hivatkozásrendszert a dolgozat egészében konzekvensen kell alkalmazni! </w:t>
      </w: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Példaként két</w:t>
      </w:r>
      <w:r w:rsidRPr="00F06F0B">
        <w:rPr>
          <w:rFonts w:ascii="Times New Roman" w:hAnsi="Times New Roman" w:cs="Times New Roman"/>
          <w:sz w:val="24"/>
          <w:szCs w:val="24"/>
        </w:rPr>
        <w:t xml:space="preserve"> lehetséges szövegközi hivatkozásrendszert mutatunk be az alábbiakban: </w:t>
      </w:r>
    </w:p>
    <w:p w:rsidR="00EB2EEF" w:rsidRPr="00AF5EC4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5EC4">
        <w:rPr>
          <w:rFonts w:ascii="Times New Roman" w:hAnsi="Times New Roman" w:cs="Times New Roman"/>
          <w:b/>
          <w:sz w:val="24"/>
          <w:szCs w:val="24"/>
        </w:rPr>
        <w:t>Lábjegyzetes hivatkozás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idézett rész után kitesszük a lábjegyzetszámot: a Word program fejlécén a következőre kell kattintani: Hivatkozás/Lábjegyzetek/Jobb alsó nyíl/Beszúrás)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program a szövegben automatikusan kiteszi a sorrendileg megfelelő számot, majd az oldal aljára ugrik. Ide írjuk be a lábjegyzetet, ahol </w:t>
      </w:r>
      <w:r w:rsidRPr="00F06F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mű bibliográfiai adatait és az idézet pontos oldalszámát közöljük.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Pl.: </w:t>
      </w:r>
      <w:r w:rsidRPr="00B06669">
        <w:rPr>
          <w:rFonts w:ascii="Times New Roman" w:hAnsi="Times New Roman" w:cs="Times New Roman"/>
          <w:smallCaps/>
          <w:sz w:val="24"/>
          <w:szCs w:val="24"/>
        </w:rPr>
        <w:t>L</w:t>
      </w:r>
      <w:r>
        <w:rPr>
          <w:rFonts w:ascii="Times New Roman" w:hAnsi="Times New Roman" w:cs="Times New Roman"/>
          <w:smallCaps/>
          <w:sz w:val="24"/>
          <w:szCs w:val="24"/>
        </w:rPr>
        <w:t>ÁZÁR</w:t>
      </w:r>
      <w:r w:rsidRPr="00B06669">
        <w:rPr>
          <w:rFonts w:ascii="Times New Roman" w:hAnsi="Times New Roman" w:cs="Times New Roman"/>
          <w:sz w:val="24"/>
          <w:szCs w:val="24"/>
        </w:rPr>
        <w:t xml:space="preserve"> Ervin, </w:t>
      </w:r>
      <w:proofErr w:type="spellStart"/>
      <w:r w:rsidRPr="00B06669">
        <w:rPr>
          <w:rFonts w:ascii="Times New Roman" w:hAnsi="Times New Roman" w:cs="Times New Roman"/>
          <w:i/>
          <w:sz w:val="24"/>
          <w:szCs w:val="24"/>
        </w:rPr>
        <w:t>Berzsián</w:t>
      </w:r>
      <w:proofErr w:type="spellEnd"/>
      <w:r w:rsidRPr="00B06669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Pr="00B06669">
        <w:rPr>
          <w:rFonts w:ascii="Times New Roman" w:hAnsi="Times New Roman" w:cs="Times New Roman"/>
          <w:i/>
          <w:sz w:val="24"/>
          <w:szCs w:val="24"/>
        </w:rPr>
        <w:t>Dideki</w:t>
      </w:r>
      <w:proofErr w:type="spellEnd"/>
      <w:r w:rsidRPr="00B06669">
        <w:rPr>
          <w:rFonts w:ascii="Times New Roman" w:hAnsi="Times New Roman" w:cs="Times New Roman"/>
          <w:sz w:val="24"/>
          <w:szCs w:val="24"/>
        </w:rPr>
        <w:t>, Móra Ferenc Könyvkiadó, Budapest, 1979, 18. o.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AF5EC4">
        <w:rPr>
          <w:rFonts w:ascii="Times New Roman" w:hAnsi="Times New Roman" w:cs="Times New Roman"/>
          <w:b/>
          <w:sz w:val="24"/>
          <w:szCs w:val="24"/>
        </w:rPr>
        <w:t xml:space="preserve">árójeles </w:t>
      </w:r>
      <w:r>
        <w:rPr>
          <w:rFonts w:ascii="Times New Roman" w:hAnsi="Times New Roman" w:cs="Times New Roman"/>
          <w:b/>
          <w:sz w:val="24"/>
          <w:szCs w:val="24"/>
        </w:rPr>
        <w:t>szövegközi</w:t>
      </w:r>
      <w:r w:rsidRPr="00AF5EC4">
        <w:rPr>
          <w:rFonts w:ascii="Times New Roman" w:hAnsi="Times New Roman" w:cs="Times New Roman"/>
          <w:b/>
          <w:sz w:val="24"/>
          <w:szCs w:val="24"/>
        </w:rPr>
        <w:t xml:space="preserve"> hivatkozás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idézett szövegrész után zárójelben közöljük a szerző vezetéknevét, műve megjelenésének évszámát, majd az idézett rész pontos oldalszámát. Pl.: (</w:t>
      </w:r>
      <w:r w:rsidRPr="009335AB">
        <w:rPr>
          <w:rFonts w:ascii="Times New Roman" w:hAnsi="Times New Roman" w:cs="Times New Roman"/>
          <w:smallCaps/>
          <w:sz w:val="24"/>
          <w:szCs w:val="24"/>
        </w:rPr>
        <w:t>B</w:t>
      </w:r>
      <w:r>
        <w:rPr>
          <w:rFonts w:ascii="Times New Roman" w:hAnsi="Times New Roman" w:cs="Times New Roman"/>
          <w:smallCaps/>
          <w:sz w:val="24"/>
          <w:szCs w:val="24"/>
        </w:rPr>
        <w:t>ETTELHEIM</w:t>
      </w:r>
      <w:r>
        <w:rPr>
          <w:rFonts w:ascii="Times New Roman" w:hAnsi="Times New Roman" w:cs="Times New Roman"/>
          <w:sz w:val="24"/>
          <w:szCs w:val="24"/>
        </w:rPr>
        <w:t xml:space="preserve"> 1975: 27-28.)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 egy szerzőnek ugyanabban az évben több műve is megjelent, melyeket a dolgozat használ, az ABC egymást követő betűivel jelöljük, hogy melyik műre gondolunk. Pl.: </w:t>
      </w:r>
      <w:r w:rsidRPr="00B06669">
        <w:rPr>
          <w:rFonts w:ascii="Times New Roman" w:hAnsi="Times New Roman" w:cs="Times New Roman"/>
          <w:sz w:val="24"/>
          <w:szCs w:val="24"/>
        </w:rPr>
        <w:t>(</w:t>
      </w:r>
      <w:r w:rsidRPr="00B06669"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/>
          <w:sz w:val="24"/>
          <w:szCs w:val="24"/>
        </w:rPr>
        <w:t>TTLIK</w:t>
      </w:r>
      <w:r w:rsidRPr="00B06669">
        <w:rPr>
          <w:rFonts w:ascii="Times New Roman" w:hAnsi="Times New Roman" w:cs="Times New Roman"/>
          <w:sz w:val="24"/>
          <w:szCs w:val="24"/>
        </w:rPr>
        <w:t xml:space="preserve"> 1993a</w:t>
      </w:r>
      <w:r>
        <w:rPr>
          <w:rFonts w:ascii="Times New Roman" w:hAnsi="Times New Roman" w:cs="Times New Roman"/>
          <w:sz w:val="24"/>
          <w:szCs w:val="24"/>
        </w:rPr>
        <w:t xml:space="preserve">, majd </w:t>
      </w:r>
      <w:r w:rsidRPr="00B06669"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/>
          <w:sz w:val="24"/>
          <w:szCs w:val="24"/>
        </w:rPr>
        <w:t>TTLIK</w:t>
      </w:r>
      <w:r w:rsidRPr="00B06669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06669">
        <w:rPr>
          <w:rFonts w:ascii="Times New Roman" w:hAnsi="Times New Roman" w:cs="Times New Roman"/>
          <w:sz w:val="24"/>
          <w:szCs w:val="24"/>
        </w:rPr>
        <w:t>.)</w:t>
      </w:r>
    </w:p>
    <w:p w:rsidR="00EB2EEF" w:rsidRPr="002E5861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2E5861">
        <w:rPr>
          <w:rFonts w:ascii="Times New Roman" w:hAnsi="Times New Roman" w:cs="Times New Roman"/>
          <w:b/>
          <w:sz w:val="24"/>
          <w:szCs w:val="24"/>
        </w:rPr>
        <w:t>Az idézésnek két formája van</w:t>
      </w:r>
      <w:r w:rsidRPr="002E5861">
        <w:rPr>
          <w:rFonts w:ascii="Times New Roman" w:hAnsi="Times New Roman" w:cs="Times New Roman"/>
          <w:sz w:val="24"/>
          <w:szCs w:val="24"/>
        </w:rPr>
        <w:t xml:space="preserve">: a szó szerinti és a tartalmi idézés. </w:t>
      </w:r>
      <w:r w:rsidRPr="002E5861">
        <w:rPr>
          <w:rFonts w:ascii="Times New Roman" w:hAnsi="Times New Roman" w:cs="Times New Roman"/>
          <w:b/>
          <w:sz w:val="24"/>
          <w:szCs w:val="24"/>
        </w:rPr>
        <w:t>Szó szerinti idézés</w:t>
      </w:r>
      <w:r w:rsidRPr="002E5861">
        <w:rPr>
          <w:rFonts w:ascii="Times New Roman" w:hAnsi="Times New Roman" w:cs="Times New Roman"/>
          <w:sz w:val="24"/>
          <w:szCs w:val="24"/>
        </w:rPr>
        <w:t xml:space="preserve">kor a szakirodalmi szerző szavait, mondatait vagy hosszabb szövegrészeit idézőjelek közt, szó szerint közöljük. A lábjegyzetszámot/szövegközi zárójeles hivatkozást ebben az esetben közvetlenül az idézőjel után tesszük ki. </w:t>
      </w:r>
      <w:r w:rsidRPr="002E5861">
        <w:rPr>
          <w:rFonts w:ascii="Times New Roman" w:hAnsi="Times New Roman" w:cs="Times New Roman"/>
          <w:b/>
          <w:sz w:val="24"/>
          <w:szCs w:val="24"/>
        </w:rPr>
        <w:t>Tartalmi idézés</w:t>
      </w:r>
      <w:r w:rsidRPr="002E5861">
        <w:rPr>
          <w:rFonts w:ascii="Times New Roman" w:hAnsi="Times New Roman" w:cs="Times New Roman"/>
          <w:sz w:val="24"/>
          <w:szCs w:val="24"/>
        </w:rPr>
        <w:t>nek azt nevezzük, amikor</w:t>
      </w:r>
      <w:r>
        <w:rPr>
          <w:rFonts w:ascii="Times New Roman" w:hAnsi="Times New Roman" w:cs="Times New Roman"/>
          <w:sz w:val="24"/>
          <w:szCs w:val="24"/>
        </w:rPr>
        <w:t xml:space="preserve"> a szakirodalmi szerző gondolatait nem szó szerint, hanem saját szavainkkal megfogalmazva idézzük, vagy egy hosszabb szakirodalmi szövegrész lényegét emeljük ki rövidítve, ugyancsak a saját szavainkkal fogalmazva. Ilyenkor az idézet elé és után nem teszünk idézőjelet, viszont egyértelműen jelezni kell, hogy hol kezdődik, és hol végződik a szakirodalmi szerző gondolatmenete, hogy elkülönítsük a sajátunktól. A tartalmi idézet kezdetét saját szövegünkben jelezhetjük, pl. így: </w:t>
      </w:r>
      <w:r w:rsidRPr="003278E4">
        <w:rPr>
          <w:rFonts w:ascii="Times New Roman" w:hAnsi="Times New Roman" w:cs="Times New Roman"/>
          <w:i/>
          <w:sz w:val="24"/>
          <w:szCs w:val="24"/>
        </w:rPr>
        <w:t>Nagy József szociálpszichológus szerint</w:t>
      </w:r>
      <w:proofErr w:type="gramStart"/>
      <w:r w:rsidRPr="003278E4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278E4">
        <w:rPr>
          <w:rFonts w:ascii="Times New Roman" w:hAnsi="Times New Roman" w:cs="Times New Roman"/>
          <w:i/>
          <w:sz w:val="24"/>
          <w:szCs w:val="24"/>
        </w:rPr>
        <w:t>hogy Kiss Márta antropológus kutató ír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278E4">
        <w:rPr>
          <w:rFonts w:ascii="Times New Roman" w:hAnsi="Times New Roman" w:cs="Times New Roman"/>
          <w:i/>
          <w:sz w:val="24"/>
          <w:szCs w:val="24"/>
        </w:rPr>
        <w:t>a…</w:t>
      </w:r>
      <w:r>
        <w:rPr>
          <w:rFonts w:ascii="Times New Roman" w:hAnsi="Times New Roman" w:cs="Times New Roman"/>
          <w:sz w:val="24"/>
          <w:szCs w:val="24"/>
        </w:rPr>
        <w:t xml:space="preserve">, vagy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278E4">
        <w:rPr>
          <w:rFonts w:ascii="Times New Roman" w:hAnsi="Times New Roman" w:cs="Times New Roman"/>
          <w:i/>
          <w:sz w:val="24"/>
          <w:szCs w:val="24"/>
        </w:rPr>
        <w:t xml:space="preserve"> kiváló történész, Horváth Géza tanulmánya alapján…</w:t>
      </w:r>
      <w:r>
        <w:rPr>
          <w:rFonts w:ascii="Times New Roman" w:hAnsi="Times New Roman" w:cs="Times New Roman"/>
          <w:sz w:val="24"/>
          <w:szCs w:val="24"/>
        </w:rPr>
        <w:t xml:space="preserve">, stb. Ahol a tartalmi idézést befejezzük, oda – az utolsó mondat után – ki kell tenni a lábjegyzetszámot/szövegközi zárójeles hivatkozást. Ha egy szakirodalmat hosszabban, több bekezdésen keresztül idézünk folyamatosan, akkor a hivatkozást ismételten ki kell tenni minden olyan bekezdés végére, ahol tartalmi idézés történt, tehát nem elég csak az </w:t>
      </w:r>
      <w:r w:rsidRPr="002E5861">
        <w:rPr>
          <w:rFonts w:ascii="Times New Roman" w:hAnsi="Times New Roman" w:cs="Times New Roman"/>
          <w:sz w:val="24"/>
          <w:szCs w:val="24"/>
        </w:rPr>
        <w:t xml:space="preserve">idézést tartalmazó rész legvégére! Ha hosszabb szakirodalmi részletet foglalunk össze egy bekezdésben, a hivatkozásban az oldalszámnál a </w:t>
      </w:r>
      <w:r w:rsidRPr="0036277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E5861">
        <w:rPr>
          <w:rFonts w:ascii="Times New Roman" w:hAnsi="Times New Roman" w:cs="Times New Roman"/>
          <w:sz w:val="24"/>
          <w:szCs w:val="24"/>
        </w:rPr>
        <w:t>tól-ig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2E5861">
        <w:rPr>
          <w:rFonts w:ascii="Times New Roman" w:hAnsi="Times New Roman" w:cs="Times New Roman"/>
          <w:sz w:val="24"/>
          <w:szCs w:val="24"/>
        </w:rPr>
        <w:t xml:space="preserve"> formát használjuk, pl. így: 35-42.o.</w:t>
      </w:r>
    </w:p>
    <w:p w:rsidR="00EB2EEF" w:rsidRPr="002E5861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2E5861">
        <w:rPr>
          <w:rFonts w:ascii="Times New Roman" w:hAnsi="Times New Roman" w:cs="Times New Roman"/>
          <w:b/>
          <w:sz w:val="24"/>
          <w:szCs w:val="24"/>
        </w:rPr>
        <w:t>Figyelem!</w:t>
      </w:r>
      <w:r w:rsidRPr="002E5861">
        <w:rPr>
          <w:rFonts w:ascii="Times New Roman" w:hAnsi="Times New Roman" w:cs="Times New Roman"/>
          <w:sz w:val="24"/>
          <w:szCs w:val="24"/>
        </w:rPr>
        <w:t xml:space="preserve"> A jelöletlen hivatkozások súlyos etikai vétségnek minősülnek, ezért a plágium vétségébe eső dolgozat automatikusan elégtelen osztályzatot kap. </w:t>
      </w:r>
    </w:p>
    <w:p w:rsidR="00EB2EEF" w:rsidRPr="002E5861" w:rsidRDefault="00EB2EEF" w:rsidP="00EB2EEF">
      <w:p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5861">
        <w:rPr>
          <w:rFonts w:ascii="Times New Roman" w:hAnsi="Times New Roman" w:cs="Times New Roman"/>
          <w:sz w:val="24"/>
          <w:szCs w:val="24"/>
        </w:rPr>
        <w:t xml:space="preserve">A szakdolgozat szerzőség szabályainak betartásáról a hallgató nyilatkozatot tesz, amelyet csatol a szakdolgozathoz. A nyilatkozat formanyomtatványa </w:t>
      </w:r>
      <w:r w:rsidRPr="002E5861">
        <w:rPr>
          <w:rStyle w:val="Kiemels2"/>
          <w:rFonts w:ascii="Times New Roman" w:hAnsi="Times New Roman" w:cs="Times New Roman"/>
          <w:b w:val="0"/>
          <w:sz w:val="24"/>
          <w:szCs w:val="24"/>
        </w:rPr>
        <w:t>az alábbi linken érhető el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8" w:history="1">
        <w:r w:rsidRPr="00BE7D2D">
          <w:rPr>
            <w:rStyle w:val="Hiperhivatkozs"/>
            <w:rFonts w:ascii="Times New Roman" w:hAnsi="Times New Roman" w:cs="Times New Roman"/>
            <w:sz w:val="24"/>
            <w:szCs w:val="24"/>
          </w:rPr>
          <w:t>https://btk.ppke.hu/hallgatoinknak/kerelmek-nyomtatvanyok:</w:t>
        </w:r>
      </w:hyperlink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EB2EEF" w:rsidRPr="00085B13" w:rsidRDefault="00EB2EEF" w:rsidP="00EB2EEF">
      <w:pPr>
        <w:pStyle w:val="Cmsor1"/>
        <w:spacing w:after="120"/>
        <w:ind w:left="0" w:firstLine="0"/>
        <w:rPr>
          <w:sz w:val="26"/>
          <w:szCs w:val="26"/>
        </w:rPr>
      </w:pPr>
      <w:bookmarkStart w:id="6" w:name="_Toc33274465"/>
      <w:r w:rsidRPr="00085B13">
        <w:rPr>
          <w:color w:val="auto"/>
          <w:sz w:val="26"/>
          <w:szCs w:val="26"/>
        </w:rPr>
        <w:t xml:space="preserve">3. </w:t>
      </w:r>
      <w:r w:rsidRPr="00085B13">
        <w:rPr>
          <w:sz w:val="26"/>
          <w:szCs w:val="26"/>
        </w:rPr>
        <w:t>A szakdolgozat javasolt szerkezeti felépítése</w:t>
      </w:r>
      <w:bookmarkEnd w:id="6"/>
      <w:r w:rsidRPr="00085B13">
        <w:rPr>
          <w:sz w:val="26"/>
          <w:szCs w:val="26"/>
        </w:rPr>
        <w:t xml:space="preserve"> </w:t>
      </w:r>
    </w:p>
    <w:p w:rsidR="00EB2EEF" w:rsidRDefault="00EB2EEF" w:rsidP="00EB2EEF">
      <w:pPr>
        <w:spacing w:after="120"/>
        <w:ind w:left="0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E6305F">
        <w:rPr>
          <w:rFonts w:ascii="Times New Roman" w:hAnsi="Times New Roman" w:cs="Times New Roman"/>
          <w:sz w:val="24"/>
          <w:szCs w:val="24"/>
        </w:rPr>
        <w:t xml:space="preserve">Külső borítón </w:t>
      </w:r>
      <w:r w:rsidRPr="00E6305F">
        <w:rPr>
          <w:rFonts w:ascii="Times New Roman" w:hAnsi="Times New Roman" w:cs="Times New Roman"/>
          <w:color w:val="333300"/>
          <w:sz w:val="24"/>
          <w:szCs w:val="24"/>
        </w:rPr>
        <w:t>fel kell tüntetni:</w:t>
      </w:r>
    </w:p>
    <w:p w:rsidR="00EB2EEF" w:rsidRDefault="00EB2EEF" w:rsidP="00EB2EEF">
      <w:pPr>
        <w:spacing w:after="12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6305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6305F">
        <w:rPr>
          <w:rFonts w:ascii="Times New Roman" w:hAnsi="Times New Roman" w:cs="Times New Roman"/>
          <w:color w:val="auto"/>
          <w:sz w:val="24"/>
          <w:szCs w:val="24"/>
        </w:rPr>
        <w:t>SZAKDOLGOZAT, a készítő neve, a készítés éve</w:t>
      </w:r>
    </w:p>
    <w:p w:rsidR="00EB2EEF" w:rsidRPr="00E6305F" w:rsidRDefault="00EB2EEF" w:rsidP="00EB2EEF">
      <w:pPr>
        <w:spacing w:after="120"/>
        <w:ind w:left="0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2D4FCF">
        <w:rPr>
          <w:rFonts w:ascii="Times New Roman" w:hAnsi="Times New Roman" w:cs="Times New Roman"/>
          <w:b/>
          <w:sz w:val="24"/>
          <w:szCs w:val="24"/>
        </w:rPr>
        <w:t>3.1 Aláírt eredetiségnyilatkozat</w:t>
      </w:r>
    </w:p>
    <w:p w:rsidR="00EB2EEF" w:rsidRPr="002D4FC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</w:p>
    <w:p w:rsidR="00EB2EEF" w:rsidRPr="002D4FC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4FCF">
        <w:rPr>
          <w:rFonts w:ascii="Times New Roman" w:hAnsi="Times New Roman" w:cs="Times New Roman"/>
          <w:b/>
          <w:sz w:val="24"/>
          <w:szCs w:val="24"/>
        </w:rPr>
        <w:t>3.2 Belső címlap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F06F0B">
        <w:rPr>
          <w:rFonts w:ascii="Times New Roman" w:hAnsi="Times New Roman" w:cs="Times New Roman"/>
          <w:sz w:val="24"/>
          <w:szCs w:val="24"/>
        </w:rPr>
        <w:t xml:space="preserve"> borítólap tetején</w:t>
      </w:r>
      <w:r>
        <w:rPr>
          <w:rFonts w:ascii="Times New Roman" w:hAnsi="Times New Roman" w:cs="Times New Roman"/>
          <w:sz w:val="24"/>
          <w:szCs w:val="24"/>
        </w:rPr>
        <w:t xml:space="preserve"> középen</w:t>
      </w:r>
      <w:r w:rsidRPr="00F06F0B">
        <w:rPr>
          <w:rFonts w:ascii="Times New Roman" w:hAnsi="Times New Roman" w:cs="Times New Roman"/>
          <w:sz w:val="24"/>
          <w:szCs w:val="24"/>
        </w:rPr>
        <w:t xml:space="preserve"> szerepel 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F06F0B">
        <w:rPr>
          <w:rFonts w:ascii="Times New Roman" w:hAnsi="Times New Roman" w:cs="Times New Roman"/>
          <w:sz w:val="24"/>
          <w:szCs w:val="24"/>
        </w:rPr>
        <w:t>teljes neve. (Pázmány Péter Katolikus Egyetem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0B">
        <w:rPr>
          <w:rFonts w:ascii="Times New Roman" w:hAnsi="Times New Roman" w:cs="Times New Roman"/>
          <w:sz w:val="24"/>
          <w:szCs w:val="24"/>
        </w:rPr>
        <w:t xml:space="preserve"> Bölcsészet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F06F0B">
        <w:rPr>
          <w:rFonts w:ascii="Times New Roman" w:hAnsi="Times New Roman" w:cs="Times New Roman"/>
          <w:sz w:val="24"/>
          <w:szCs w:val="24"/>
        </w:rPr>
        <w:t>Társadalomtudományi Kar)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EEF" w:rsidRDefault="00EB2EEF" w:rsidP="00EB2EEF">
      <w:pPr>
        <w:spacing w:after="120" w:line="240" w:lineRule="auto"/>
        <w:ind w:left="0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lap közepén </w:t>
      </w:r>
      <w:r>
        <w:rPr>
          <w:rFonts w:ascii="Times New Roman" w:hAnsi="Times New Roman" w:cs="Times New Roman"/>
          <w:sz w:val="24"/>
          <w:szCs w:val="24"/>
        </w:rPr>
        <w:t>szerepel a dolgozat címe és alcíme.</w:t>
      </w:r>
    </w:p>
    <w:p w:rsidR="00EB2EEF" w:rsidRDefault="00EB2EEF" w:rsidP="00EB2EEF">
      <w:pPr>
        <w:spacing w:after="120" w:line="240" w:lineRule="auto"/>
        <w:ind w:left="0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F06F0B">
        <w:rPr>
          <w:rFonts w:ascii="Times New Roman" w:hAnsi="Times New Roman" w:cs="Times New Roman"/>
          <w:sz w:val="24"/>
          <w:szCs w:val="24"/>
        </w:rPr>
        <w:t xml:space="preserve"> cím alatt pár sor kihag</w:t>
      </w:r>
      <w:r>
        <w:rPr>
          <w:rFonts w:ascii="Times New Roman" w:hAnsi="Times New Roman" w:cs="Times New Roman"/>
          <w:sz w:val="24"/>
          <w:szCs w:val="24"/>
        </w:rPr>
        <w:t>yásával</w:t>
      </w:r>
      <w:r w:rsidRPr="00F06F0B">
        <w:rPr>
          <w:rFonts w:ascii="Times New Roman" w:hAnsi="Times New Roman" w:cs="Times New Roman"/>
          <w:sz w:val="24"/>
          <w:szCs w:val="24"/>
        </w:rPr>
        <w:t xml:space="preserve"> a lap 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F0B">
        <w:rPr>
          <w:rFonts w:ascii="Times New Roman" w:hAnsi="Times New Roman" w:cs="Times New Roman"/>
          <w:sz w:val="24"/>
          <w:szCs w:val="24"/>
        </w:rPr>
        <w:t xml:space="preserve">oldalán </w:t>
      </w:r>
      <w:r>
        <w:rPr>
          <w:rFonts w:ascii="Times New Roman" w:hAnsi="Times New Roman" w:cs="Times New Roman"/>
          <w:sz w:val="24"/>
          <w:szCs w:val="24"/>
        </w:rPr>
        <w:t xml:space="preserve">szerepel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témavezető neve és beosztása. </w:t>
      </w:r>
    </w:p>
    <w:p w:rsidR="00EB2EEF" w:rsidRDefault="00EB2EEF" w:rsidP="00EB2EEF">
      <w:pPr>
        <w:spacing w:after="120" w:line="240" w:lineRule="auto"/>
        <w:ind w:left="0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cím alatt pár sort kihagyva a lap jobb oldalán </w:t>
      </w:r>
      <w:r>
        <w:rPr>
          <w:rFonts w:ascii="Times New Roman" w:hAnsi="Times New Roman" w:cs="Times New Roman"/>
          <w:sz w:val="24"/>
          <w:szCs w:val="24"/>
        </w:rPr>
        <w:t xml:space="preserve">szerepel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dolgozat készítőjének neve és </w:t>
      </w:r>
      <w:r>
        <w:rPr>
          <w:rFonts w:ascii="Times New Roman" w:hAnsi="Times New Roman" w:cs="Times New Roman"/>
          <w:sz w:val="24"/>
          <w:szCs w:val="24"/>
        </w:rPr>
        <w:t>a hallgatott szak.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lap alján középen </w:t>
      </w:r>
      <w:r>
        <w:rPr>
          <w:rFonts w:ascii="Times New Roman" w:hAnsi="Times New Roman" w:cs="Times New Roman"/>
          <w:sz w:val="24"/>
          <w:szCs w:val="24"/>
        </w:rPr>
        <w:t xml:space="preserve">szerepel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beadás helye, </w:t>
      </w:r>
      <w:r>
        <w:rPr>
          <w:rFonts w:ascii="Times New Roman" w:hAnsi="Times New Roman" w:cs="Times New Roman"/>
          <w:sz w:val="24"/>
          <w:szCs w:val="24"/>
        </w:rPr>
        <w:t>évszáma</w:t>
      </w:r>
      <w:r w:rsidRPr="00F06F0B">
        <w:rPr>
          <w:rFonts w:ascii="Times New Roman" w:hAnsi="Times New Roman" w:cs="Times New Roman"/>
          <w:sz w:val="24"/>
          <w:szCs w:val="24"/>
        </w:rPr>
        <w:t>. (pl. Esztergom,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06F0B">
        <w:rPr>
          <w:rFonts w:ascii="Times New Roman" w:hAnsi="Times New Roman" w:cs="Times New Roman"/>
          <w:sz w:val="24"/>
          <w:szCs w:val="24"/>
        </w:rPr>
        <w:t>)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dolgozat tartalmazhat köszönetnyilvánítást, ez azonban nem kötelező része a dolgozatnak. Ha szerepel, akkor a dolgozat elején, a belső címlap és a tartalomjegyzék között, külön oldalon szerepeljen, </w:t>
      </w:r>
      <w:r w:rsidRPr="00F94E0E">
        <w:rPr>
          <w:rFonts w:ascii="Times New Roman" w:hAnsi="Times New Roman" w:cs="Times New Roman"/>
          <w:i/>
          <w:sz w:val="24"/>
          <w:szCs w:val="24"/>
        </w:rPr>
        <w:t>Köszönetnyilvánítás</w:t>
      </w:r>
      <w:r>
        <w:rPr>
          <w:rFonts w:ascii="Times New Roman" w:hAnsi="Times New Roman" w:cs="Times New Roman"/>
          <w:sz w:val="24"/>
          <w:szCs w:val="24"/>
        </w:rPr>
        <w:t xml:space="preserve"> címmel!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EB2EEF" w:rsidRPr="002D4FCF" w:rsidRDefault="00EB2EEF" w:rsidP="00EB2EEF">
      <w:pPr>
        <w:pStyle w:val="Listaszerbekezds"/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2D4FCF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Felépítésének világosan és áttekinthetően tükröznie kell a dolgozat szerkezetét, gondolatmenetét!</w:t>
      </w: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áttekinthetőség érdekében a tartalomjegyzék legyen minél tagoltabb! Egy szakdolgozat általában 2-5 főcímmel ellátott nagyobb egységre, főfejezetre bontható. A főfejezeteken belül nyissunk alfejezeteket alcímekkel, ezeken belül pedig további alcímekkel ellátott alfejezeteket! </w:t>
      </w:r>
      <w:r w:rsidRPr="004D7A3A">
        <w:rPr>
          <w:rFonts w:ascii="Times New Roman" w:hAnsi="Times New Roman" w:cs="Times New Roman"/>
          <w:sz w:val="24"/>
          <w:szCs w:val="24"/>
        </w:rPr>
        <w:t>Az elméleti alapozó rész és a saját kutatás</w:t>
      </w:r>
      <w:r>
        <w:rPr>
          <w:rFonts w:ascii="Times New Roman" w:hAnsi="Times New Roman" w:cs="Times New Roman"/>
          <w:sz w:val="24"/>
          <w:szCs w:val="24"/>
        </w:rPr>
        <w:t>t tartalmazó</w:t>
      </w:r>
      <w:r w:rsidRPr="004D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gyakorlati rész </w:t>
      </w:r>
      <w:r w:rsidRPr="004D7A3A">
        <w:rPr>
          <w:rFonts w:ascii="Times New Roman" w:hAnsi="Times New Roman" w:cs="Times New Roman"/>
          <w:sz w:val="24"/>
          <w:szCs w:val="24"/>
        </w:rPr>
        <w:t>aránya ideálisan 1:2, tehát az elméleti rész a dolgozat mennyiségének legfeljebb az egyharmada legyen (indokolt esetben is legfeljebb a fele.) Ezeket a mennyiségi arányokat a tartalomjegyzék felépítésének is tükröznie kell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F06F0B">
        <w:rPr>
          <w:rFonts w:ascii="Times New Roman" w:hAnsi="Times New Roman" w:cs="Times New Roman"/>
          <w:sz w:val="24"/>
          <w:szCs w:val="24"/>
        </w:rPr>
        <w:t xml:space="preserve">lkészítése során célszerű használni a szövegszerkesztő automatikus tartalomjegyzék-készítő funkcióját. </w:t>
      </w: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Pr="005D0FA3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0FA3">
        <w:rPr>
          <w:rFonts w:ascii="Times New Roman" w:hAnsi="Times New Roman" w:cs="Times New Roman"/>
          <w:b/>
          <w:sz w:val="24"/>
          <w:szCs w:val="24"/>
        </w:rPr>
        <w:t>3.4 Bevezetés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bevezetés részei:</w:t>
      </w:r>
    </w:p>
    <w:p w:rsidR="00EB2EEF" w:rsidRDefault="00EB2EEF" w:rsidP="00EB2EEF">
      <w:pPr>
        <w:pStyle w:val="Listaszerbekezds"/>
        <w:spacing w:after="120" w:line="259" w:lineRule="auto"/>
        <w:ind w:left="0" w:hanging="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dolgozat célja, szükségessége, aktualitása (pl. miért hiánypótló a szakdolgozatban foglalt kutatás, miért indokolt az elvégzése).</w:t>
      </w:r>
    </w:p>
    <w:p w:rsidR="00EB2EEF" w:rsidRDefault="00EB2EEF" w:rsidP="00EB2EEF">
      <w:pPr>
        <w:pStyle w:val="Listaszerbekezds"/>
        <w:spacing w:after="120" w:line="259" w:lineRule="auto"/>
        <w:ind w:left="0" w:hanging="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dolgozat kérdésfelvetése, vagyis hipotézise: Milyen kérdésre keresünk választ a dolgozatban? Mit akarunk közelebbről megvizsgálni, bebizonyítani vagy cáfolni? Miért szükséges ez?</w:t>
      </w:r>
    </w:p>
    <w:p w:rsidR="00EB2EEF" w:rsidRDefault="00EB2EEF" w:rsidP="00EB2EEF">
      <w:pPr>
        <w:pStyle w:val="Listaszerbekezds"/>
        <w:spacing w:after="120" w:line="259" w:lineRule="auto"/>
        <w:ind w:left="0" w:hanging="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Melyik tudományterülethez tartozik a választott téma? Ha dolgozatunk tudományközi tárgyú, mely tudományterületekkel érintkezik? </w:t>
      </w:r>
    </w:p>
    <w:p w:rsidR="00EB2EEF" w:rsidRDefault="00EB2EEF" w:rsidP="00EB2EEF">
      <w:pPr>
        <w:pStyle w:val="Listaszerbekezds"/>
        <w:spacing w:after="120" w:line="259" w:lineRule="auto"/>
        <w:ind w:left="0" w:hanging="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Milyen módszereket használunk a dolgozatban? (pl. empirikus kutatás, kérdőív, interjú, fókuszcsoport megfigyelése, kísérlet, esettanulmány, néprajzi adatközlés, történelmi forráselemzés, irodalmi elemzés, összehasonlító elemzés, stb.)</w:t>
      </w:r>
    </w:p>
    <w:p w:rsidR="00EB2EEF" w:rsidRDefault="00EB2EEF" w:rsidP="00EB2EEF">
      <w:pPr>
        <w:pStyle w:val="Listaszerbekezds"/>
        <w:spacing w:after="120" w:line="240" w:lineRule="auto"/>
        <w:ind w:left="0" w:hanging="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dolgozat szerkezetének ismertetése (a gondolatmenet rövid, tömör felvillantása): Honnan hová jut el a dolgozat, milyen lépéseken át, vagyis melyik fejezetben mit fogunk vizsgálni? Elegendő itt a főfejezetek témáját ismertetni, de szükség esetén az alfejezetekre is kitérhetünk.</w:t>
      </w:r>
    </w:p>
    <w:p w:rsidR="00EB2EEF" w:rsidRDefault="00EB2EEF" w:rsidP="00EB2EEF">
      <w:pPr>
        <w:spacing w:after="120" w:line="240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Milyen megszorításokkal élünk: mi az, amit – bár a témakörhöz tartozik – a dolgozat terjedelmi vagy egyéb okokból nem fog vizsgálni?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23A">
        <w:rPr>
          <w:rFonts w:ascii="Times New Roman" w:hAnsi="Times New Roman" w:cs="Times New Roman"/>
          <w:sz w:val="24"/>
          <w:szCs w:val="24"/>
        </w:rPr>
        <w:t>Bemutatható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22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érdeklődés </w:t>
      </w:r>
      <w:r w:rsidRPr="00A222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zemélyes indítéka is, de ez mindig legyen rövid és objektív, vagyis kerülje a tudományos dolgozat műfajához nem illő szubjektivitást és terjengősséget. A személyes indíték feltárása kiegészítheti, de semmiképpen nem helyettesítheti a tudományos kutatás szükségessége melletti érvelést! 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bevezetésnek meg kell határoznia a dolgozat középpontját és perifériáját: azaz világossá kell tennie, hogy hol van a dolgozat súlypontja, fókusza, s ehhez képest meghatározni, hogy </w:t>
      </w:r>
      <w:r>
        <w:rPr>
          <w:rFonts w:ascii="Times New Roman" w:hAnsi="Times New Roman" w:cs="Times New Roman"/>
          <w:sz w:val="24"/>
          <w:szCs w:val="24"/>
        </w:rPr>
        <w:lastRenderedPageBreak/>
        <w:t>mik a kevésbé lényeges, vagy a dolgozat szempontjából lényegtelen, ezért vizsgálni nem kívánt területek.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Pr="005D0FA3" w:rsidRDefault="00EB2EEF" w:rsidP="00EB2EEF">
      <w:pPr>
        <w:spacing w:after="120"/>
        <w:ind w:left="0" w:hanging="8"/>
        <w:rPr>
          <w:rFonts w:ascii="Times New Roman" w:hAnsi="Times New Roman" w:cs="Times New Roman"/>
          <w:b/>
          <w:sz w:val="24"/>
          <w:szCs w:val="24"/>
        </w:rPr>
      </w:pPr>
      <w:r w:rsidRPr="005D0FA3">
        <w:rPr>
          <w:rFonts w:ascii="Times New Roman" w:hAnsi="Times New Roman" w:cs="Times New Roman"/>
          <w:b/>
          <w:sz w:val="24"/>
          <w:szCs w:val="24"/>
        </w:rPr>
        <w:t xml:space="preserve">3.5 Elméleti rész: alapozó </w:t>
      </w:r>
      <w:proofErr w:type="gramStart"/>
      <w:r w:rsidRPr="005D0FA3">
        <w:rPr>
          <w:rFonts w:ascii="Times New Roman" w:hAnsi="Times New Roman" w:cs="Times New Roman"/>
          <w:b/>
          <w:sz w:val="24"/>
          <w:szCs w:val="24"/>
        </w:rPr>
        <w:t>fejezet(</w:t>
      </w:r>
      <w:proofErr w:type="spellStart"/>
      <w:proofErr w:type="gramEnd"/>
      <w:r w:rsidRPr="005D0FA3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5D0FA3">
        <w:rPr>
          <w:rFonts w:ascii="Times New Roman" w:hAnsi="Times New Roman" w:cs="Times New Roman"/>
          <w:b/>
          <w:sz w:val="24"/>
          <w:szCs w:val="24"/>
        </w:rPr>
        <w:t>)</w:t>
      </w:r>
    </w:p>
    <w:p w:rsidR="00EB2EEF" w:rsidRDefault="00EB2EEF" w:rsidP="00EB2EEF">
      <w:pPr>
        <w:spacing w:after="120"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szakdolgozati egység –</w:t>
      </w:r>
      <w:r w:rsidRPr="00F06F0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témától függően – a következőket tartalmazhatja:</w:t>
      </w:r>
    </w:p>
    <w:p w:rsidR="00EB2EEF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tervezett kutatás</w:t>
      </w:r>
      <w:r w:rsidRPr="00922F68">
        <w:rPr>
          <w:rFonts w:ascii="Times New Roman" w:hAnsi="Times New Roman" w:cs="Times New Roman"/>
          <w:sz w:val="24"/>
          <w:szCs w:val="24"/>
        </w:rPr>
        <w:t xml:space="preserve"> hazai és nemzetközi </w:t>
      </w:r>
      <w:r>
        <w:rPr>
          <w:rFonts w:ascii="Times New Roman" w:hAnsi="Times New Roman" w:cs="Times New Roman"/>
          <w:sz w:val="24"/>
          <w:szCs w:val="24"/>
        </w:rPr>
        <w:t xml:space="preserve">előzményei a </w:t>
      </w:r>
      <w:r w:rsidRPr="00922F68">
        <w:rPr>
          <w:rFonts w:ascii="Times New Roman" w:hAnsi="Times New Roman" w:cs="Times New Roman"/>
          <w:sz w:val="24"/>
          <w:szCs w:val="24"/>
        </w:rPr>
        <w:t>szakirodalom alapján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EEF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922F68">
        <w:rPr>
          <w:rFonts w:ascii="Times New Roman" w:hAnsi="Times New Roman" w:cs="Times New Roman"/>
          <w:sz w:val="24"/>
          <w:szCs w:val="24"/>
        </w:rPr>
        <w:t xml:space="preserve"> téma</w:t>
      </w:r>
      <w:r>
        <w:rPr>
          <w:rFonts w:ascii="Times New Roman" w:hAnsi="Times New Roman" w:cs="Times New Roman"/>
          <w:sz w:val="24"/>
          <w:szCs w:val="24"/>
        </w:rPr>
        <w:t xml:space="preserve"> korábbi megközelítései (pl. irodalmi mű esetében: a regény korábbi értelmezései) időrendi sorrendben vagy tematikus csoportokba rendezve.</w:t>
      </w:r>
      <w:r w:rsidRPr="0092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922F68">
        <w:rPr>
          <w:rFonts w:ascii="Times New Roman" w:hAnsi="Times New Roman" w:cs="Times New Roman"/>
          <w:sz w:val="24"/>
          <w:szCs w:val="24"/>
        </w:rPr>
        <w:t xml:space="preserve">lapfogalmak </w:t>
      </w:r>
      <w:r>
        <w:rPr>
          <w:rFonts w:ascii="Times New Roman" w:hAnsi="Times New Roman" w:cs="Times New Roman"/>
          <w:sz w:val="24"/>
          <w:szCs w:val="24"/>
        </w:rPr>
        <w:t xml:space="preserve">tisztázása, </w:t>
      </w:r>
      <w:r w:rsidRPr="00F06F0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rtelmezése illetve meghatározása</w:t>
      </w:r>
      <w:r w:rsidRPr="00F06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adott esetben a fogalom tudományos vitákban használt, egymástól eltérő értelmezéseinek ismertetése, ütköztetése.</w:t>
      </w:r>
    </w:p>
    <w:p w:rsidR="00EB2EEF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szükséges: a kutatás módszerének ismertetése, magyarázata.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2F68">
        <w:rPr>
          <w:rFonts w:ascii="Times New Roman" w:hAnsi="Times New Roman" w:cs="Times New Roman"/>
          <w:sz w:val="24"/>
          <w:szCs w:val="24"/>
        </w:rPr>
        <w:t xml:space="preserve">Az elméleti </w:t>
      </w:r>
      <w:proofErr w:type="gramStart"/>
      <w:r w:rsidRPr="00922F68">
        <w:rPr>
          <w:rFonts w:ascii="Times New Roman" w:hAnsi="Times New Roman" w:cs="Times New Roman"/>
          <w:sz w:val="24"/>
          <w:szCs w:val="24"/>
        </w:rPr>
        <w:t>fejezet(</w:t>
      </w:r>
      <w:proofErr w:type="spellStart"/>
      <w:proofErr w:type="gramEnd"/>
      <w:r w:rsidRPr="00922F6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22F68">
        <w:rPr>
          <w:rFonts w:ascii="Times New Roman" w:hAnsi="Times New Roman" w:cs="Times New Roman"/>
          <w:sz w:val="24"/>
          <w:szCs w:val="24"/>
        </w:rPr>
        <w:t xml:space="preserve">) a dolgozat teljes terjedelmének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22F68">
        <w:rPr>
          <w:rFonts w:ascii="Times New Roman" w:hAnsi="Times New Roman" w:cs="Times New Roman"/>
          <w:sz w:val="24"/>
          <w:szCs w:val="24"/>
        </w:rPr>
        <w:t>egyharmadát tegyék ki, indokolt esetben is legfeljebb a felét!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korábbi kutatások illetve megközelítések/értelmezések bemutatása azért fontos, hogy a dolgozat ne akarja „feltalálni a spanyolviaszt”, vagyis olyan kutatást végezni, amit korábban mások már elvégeztek. Azért szükséges feltárni a témában már elért eredményeket, hogy lássuk, honnan indulhat a saját kutatásunk, melyek azok az előzmények, amelyekre saját érvelő gondolatmenetünket ráépíthetjük.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Csak olyan alapfogalmakat tisztázzunk, amelyek nem közismertek, illetve ha közismertek is, jelentésük és értelmezésük magyarázatra illetve pontosításra szorul!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Csak olyan alapfogalmakat vizsgáljunk, amelyeket a dolgozat a későbbiekben valóban használ! </w:t>
      </w:r>
    </w:p>
    <w:p w:rsidR="00EB2EEF" w:rsidRDefault="00EB2EEF" w:rsidP="00EB2EEF">
      <w:pPr>
        <w:pStyle w:val="Listaszerbekezds"/>
        <w:spacing w:after="120" w:line="259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fogalom meghatározásához tudományos szaklexikonokat és kézikönyveket használjunk, semmiképp ne az értelmező kéziszótárt, ne középiskolásoknak szánt fogalomtárakat, ne tankönyveket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wikipédiát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B2EEF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indítsuk a dolgozat gondolatmenetét indokolatlanul messziről (pl. felesleges fogalmak meghatározásával „Ádámtól és Évától”), mert ha az elméleti rész parttalanná és terjengőssé válik, nem marad sem hely, sem idő a dolgozat további részeire, s könnyen felborulhatnak az arányok az elméleti és gyakorlati rész között az elméleti rész javára.</w:t>
      </w:r>
    </w:p>
    <w:p w:rsidR="00EB2EEF" w:rsidRPr="009C7CBB" w:rsidRDefault="00EB2EEF" w:rsidP="00EB2EEF">
      <w:pPr>
        <w:pStyle w:val="Listaszerbekezds"/>
        <w:spacing w:after="120"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5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6B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Gyakorlati rész: elemző fejezetek/saját kutatás </w:t>
      </w:r>
    </w:p>
    <w:p w:rsidR="00EB2EEF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gyakorlati része a választott tudományterülettől függően alapvetően </w:t>
      </w:r>
      <w:r w:rsidRPr="00342DAA">
        <w:rPr>
          <w:rFonts w:ascii="Times New Roman" w:hAnsi="Times New Roman" w:cs="Times New Roman"/>
          <w:sz w:val="24"/>
          <w:szCs w:val="24"/>
        </w:rPr>
        <w:t>kétféle módszert követhet</w:t>
      </w:r>
      <w:r>
        <w:rPr>
          <w:rFonts w:ascii="Times New Roman" w:hAnsi="Times New Roman" w:cs="Times New Roman"/>
          <w:sz w:val="24"/>
          <w:szCs w:val="24"/>
        </w:rPr>
        <w:t xml:space="preserve">. Egy szakdolgozatban alapvetően </w:t>
      </w:r>
      <w:r w:rsidRPr="00342DAA">
        <w:rPr>
          <w:rFonts w:ascii="Times New Roman" w:hAnsi="Times New Roman" w:cs="Times New Roman"/>
          <w:sz w:val="24"/>
          <w:szCs w:val="24"/>
        </w:rPr>
        <w:t xml:space="preserve">vagy az egyik, vagy a másik </w:t>
      </w:r>
      <w:r>
        <w:rPr>
          <w:rFonts w:ascii="Times New Roman" w:hAnsi="Times New Roman" w:cs="Times New Roman"/>
          <w:sz w:val="24"/>
          <w:szCs w:val="24"/>
        </w:rPr>
        <w:t xml:space="preserve">tudománycsoport módszereit érdemes követni, attól függően, hogy milyen tudományterületen vizsgálódunk. Interdiszciplináris kutatási témák esetében azonban (pl. drámapedagógia, meseterápia, stb.) a kétféle módszer </w:t>
      </w:r>
      <w:r w:rsidRPr="00342DAA">
        <w:rPr>
          <w:rFonts w:ascii="Times New Roman" w:hAnsi="Times New Roman" w:cs="Times New Roman"/>
          <w:sz w:val="24"/>
          <w:szCs w:val="24"/>
        </w:rPr>
        <w:t>keveredhet is</w:t>
      </w:r>
      <w:r>
        <w:rPr>
          <w:rFonts w:ascii="Times New Roman" w:hAnsi="Times New Roman" w:cs="Times New Roman"/>
          <w:sz w:val="24"/>
          <w:szCs w:val="24"/>
        </w:rPr>
        <w:t xml:space="preserve"> egymással.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2DAA">
        <w:rPr>
          <w:rFonts w:ascii="Times New Roman" w:hAnsi="Times New Roman" w:cs="Times New Roman"/>
          <w:sz w:val="24"/>
          <w:szCs w:val="24"/>
        </w:rPr>
        <w:t xml:space="preserve">A </w:t>
      </w:r>
      <w:r w:rsidRPr="00342DAA">
        <w:rPr>
          <w:rFonts w:ascii="Times New Roman" w:hAnsi="Times New Roman" w:cs="Times New Roman"/>
          <w:b/>
          <w:sz w:val="24"/>
          <w:szCs w:val="24"/>
        </w:rPr>
        <w:t>bölcsészettudományok</w:t>
      </w:r>
      <w:r w:rsidRPr="00342DAA">
        <w:rPr>
          <w:rFonts w:ascii="Times New Roman" w:hAnsi="Times New Roman" w:cs="Times New Roman"/>
          <w:sz w:val="24"/>
          <w:szCs w:val="24"/>
        </w:rPr>
        <w:t xml:space="preserve"> (történelem, régészet, irodalom, nyelvtudományok, néprajz, művészettörténet, zenetörténet, stb.) alapvető módszere a különböző történeti források vagy szépirodalmi szövegek feltárása, elemzése, értelmezése, illetve összehasonlítása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EEF" w:rsidRPr="00342DAA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DAA">
        <w:rPr>
          <w:rFonts w:ascii="Times New Roman" w:hAnsi="Times New Roman" w:cs="Times New Roman"/>
          <w:sz w:val="24"/>
          <w:szCs w:val="24"/>
        </w:rPr>
        <w:t>A vizsgálandó források megnevezése, bemutatása. Ha szükséges, a szöveg bizonytalan olvasatú helyeinek interpretációja (idegen nyelvű, vagy régies írásmódú szövegnél).</w:t>
      </w:r>
    </w:p>
    <w:p w:rsidR="00EB2EEF" w:rsidRPr="00342DAA" w:rsidRDefault="00EB2EEF" w:rsidP="00EB2EEF">
      <w:pPr>
        <w:pStyle w:val="Listaszerbekezds"/>
        <w:spacing w:after="120" w:line="234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2DAA">
        <w:rPr>
          <w:rFonts w:ascii="Times New Roman" w:hAnsi="Times New Roman" w:cs="Times New Roman"/>
          <w:sz w:val="24"/>
          <w:szCs w:val="24"/>
        </w:rPr>
        <w:lastRenderedPageBreak/>
        <w:t>- A szöveg műfaji és kompozíciós jellemzői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EEF" w:rsidRPr="00342DAA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2DAA">
        <w:rPr>
          <w:rFonts w:ascii="Times New Roman" w:hAnsi="Times New Roman" w:cs="Times New Roman"/>
          <w:sz w:val="24"/>
          <w:szCs w:val="24"/>
        </w:rPr>
        <w:t xml:space="preserve">- A szerzőség és a kor kérdése. Megállapítható-e, hogy ki a szerző? Köthető-e a vizsgált dokumentum </w:t>
      </w:r>
      <w:proofErr w:type="gramStart"/>
      <w:r w:rsidRPr="00342DAA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Pr="00342DA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42D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42DAA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342DAA">
        <w:rPr>
          <w:rFonts w:ascii="Times New Roman" w:hAnsi="Times New Roman" w:cs="Times New Roman"/>
          <w:sz w:val="24"/>
          <w:szCs w:val="24"/>
        </w:rPr>
        <w:t>, csoporthoz? Milyen korszak, stílusirányzat, gondolkodásmód, világnézet vagy politikai meggyőződés látásmódját mutatja? Milyen történelmi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DAA">
        <w:rPr>
          <w:rFonts w:ascii="Times New Roman" w:hAnsi="Times New Roman" w:cs="Times New Roman"/>
          <w:sz w:val="24"/>
          <w:szCs w:val="24"/>
        </w:rPr>
        <w:t>művészeti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DAA">
        <w:rPr>
          <w:rFonts w:ascii="Times New Roman" w:hAnsi="Times New Roman" w:cs="Times New Roman"/>
          <w:sz w:val="24"/>
          <w:szCs w:val="24"/>
        </w:rPr>
        <w:t>művészettörténeti korszak beszédmódját, retorikáját, stílusjegyeit tükrözi?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2DAA">
        <w:rPr>
          <w:rFonts w:ascii="Times New Roman" w:hAnsi="Times New Roman" w:cs="Times New Roman"/>
          <w:sz w:val="24"/>
          <w:szCs w:val="24"/>
        </w:rPr>
        <w:t>- Elemző-értelmező vizsgálat a dolgozat alapkérdéséhez igazodó szempontrendszer nyomán.</w:t>
      </w:r>
    </w:p>
    <w:p w:rsidR="00EB2EEF" w:rsidRPr="0072774A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Forrás- vagy szövegelemző/értelmező dolgozat esetében elengedhetetlenül fontos módszer a rendszerezés, tipizálás, csoportosítás, melynek alapja a vizsgálathoz készített, átgondolt és megérlelt szempontrendszer. A szempontrendszer kérdéseit a vizsgált dokumentumon vagy dokumentumokon következetesen végig kell vinni. Ha a dolgozat összehasonlító vizsgálatot végez, azt is a kialakított szempontrendszer alapján kell – a két vagy több dokumentumban párhuzamosan haladva – elvégezni.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FF6490">
        <w:rPr>
          <w:rFonts w:ascii="Times New Roman" w:hAnsi="Times New Roman" w:cs="Times New Roman"/>
          <w:b/>
          <w:sz w:val="24"/>
          <w:szCs w:val="24"/>
        </w:rPr>
        <w:t>empirikus</w:t>
      </w:r>
      <w:r>
        <w:rPr>
          <w:rFonts w:ascii="Times New Roman" w:hAnsi="Times New Roman" w:cs="Times New Roman"/>
          <w:sz w:val="24"/>
          <w:szCs w:val="24"/>
        </w:rPr>
        <w:t xml:space="preserve"> kutatáson és kísérleteken alapuló tudományok (pedagógia, pszichológia, szociológia, természettudományok) alapvető módszere a megfigyelés/kísérlet, a kérdőív, az interjú, az adatközlés és az esettanulmány. </w:t>
      </w:r>
    </w:p>
    <w:p w:rsidR="00EB2EEF" w:rsidRPr="00350518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0518">
        <w:rPr>
          <w:rFonts w:ascii="Times New Roman" w:hAnsi="Times New Roman" w:cs="Times New Roman"/>
          <w:sz w:val="24"/>
          <w:szCs w:val="24"/>
        </w:rPr>
        <w:t xml:space="preserve">Kikre vonatkozik az elemzés? A vizsgálatba vont személyek, csoportok – a hipotézisekben érintettek – jellemzőinek leírása. Adott populációra vonatkozó elemzés, illetve meghatározott módszerrel választott minta vizsgálata. </w:t>
      </w:r>
    </w:p>
    <w:p w:rsidR="00EB2EEF" w:rsidRPr="00350518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- Adatfelvételi és adatfeldolgozási módszerek ismertetése: Milyen adatfelvételi módszerek (dokumentum-elemzés, adatbázis másodelemzés, megkérdezés, megfigyelés, esettanulmány, kísérlet, tesztmódszerek stb.) kerültek alkalmazásra? 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- Az adatfelvétel körülményeinek leírása. Milyen adatfeldolgozási módszerek (leíró statisztikai, változást vagy összefüggést vizsgáló valószínűségi statisztikai) kerültek alkalmazásra? </w:t>
      </w:r>
    </w:p>
    <w:p w:rsidR="00EB2EEF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Alapvető követelmény a </w:t>
      </w:r>
      <w:r w:rsidRPr="00F06F0B">
        <w:rPr>
          <w:rFonts w:ascii="Times New Roman" w:hAnsi="Times New Roman" w:cs="Times New Roman"/>
          <w:sz w:val="24"/>
          <w:szCs w:val="24"/>
        </w:rPr>
        <w:t>szemléletesség: táblázatok, diagramok, ábrák alk</w:t>
      </w:r>
      <w:r>
        <w:rPr>
          <w:rFonts w:ascii="Times New Roman" w:hAnsi="Times New Roman" w:cs="Times New Roman"/>
          <w:sz w:val="24"/>
          <w:szCs w:val="24"/>
        </w:rPr>
        <w:t>almazásával.</w:t>
      </w:r>
    </w:p>
    <w:p w:rsidR="00EB2EEF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Pr="00350518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sz w:val="24"/>
          <w:szCs w:val="24"/>
        </w:rPr>
        <w:t>3.7 Következtetések</w:t>
      </w:r>
      <w:r>
        <w:rPr>
          <w:rFonts w:ascii="Times New Roman" w:hAnsi="Times New Roman" w:cs="Times New Roman"/>
          <w:b/>
          <w:sz w:val="24"/>
          <w:szCs w:val="24"/>
        </w:rPr>
        <w:t xml:space="preserve"> (konklúziók)</w:t>
      </w:r>
    </w:p>
    <w:p w:rsidR="00EB2EEF" w:rsidRPr="00F06F0B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dolgozatban megfogalmazott szakmai kívánalmak, célok, valamint a saját kutatási eredmények összevetéséből levonható következtetések megfogalmazása. 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Olyan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F0B">
        <w:rPr>
          <w:rFonts w:ascii="Times New Roman" w:hAnsi="Times New Roman" w:cs="Times New Roman"/>
          <w:sz w:val="24"/>
          <w:szCs w:val="24"/>
        </w:rPr>
        <w:t xml:space="preserve">a gyakorlatban megvalósítható javaslatok megfogalmazása, amelyek a kutatás eredményein alapulnak. 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2EEF" w:rsidRPr="00F94E0E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4E0E">
        <w:rPr>
          <w:rFonts w:ascii="Times New Roman" w:hAnsi="Times New Roman" w:cs="Times New Roman"/>
          <w:b/>
          <w:sz w:val="24"/>
          <w:szCs w:val="24"/>
        </w:rPr>
        <w:t xml:space="preserve">3.8 Befejezés (összegzés)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szakdolgozat </w:t>
      </w:r>
      <w:r>
        <w:rPr>
          <w:rFonts w:ascii="Times New Roman" w:hAnsi="Times New Roman" w:cs="Times New Roman"/>
          <w:sz w:val="24"/>
          <w:szCs w:val="24"/>
        </w:rPr>
        <w:t xml:space="preserve">kutatási eredményeinek </w:t>
      </w:r>
      <w:r w:rsidRPr="00F06F0B">
        <w:rPr>
          <w:rFonts w:ascii="Times New Roman" w:hAnsi="Times New Roman" w:cs="Times New Roman"/>
          <w:sz w:val="24"/>
          <w:szCs w:val="24"/>
        </w:rPr>
        <w:t xml:space="preserve">összefoglalása.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Szerkezete (a Bevezetéshez hasonlóan):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C564D4">
        <w:rPr>
          <w:rFonts w:ascii="Times New Roman" w:hAnsi="Times New Roman" w:cs="Times New Roman"/>
          <w:sz w:val="24"/>
          <w:szCs w:val="24"/>
        </w:rPr>
        <w:t>égig</w:t>
      </w:r>
      <w:r>
        <w:rPr>
          <w:rFonts w:ascii="Times New Roman" w:hAnsi="Times New Roman" w:cs="Times New Roman"/>
          <w:sz w:val="24"/>
          <w:szCs w:val="24"/>
        </w:rPr>
        <w:t>tekintés</w:t>
      </w:r>
      <w:r w:rsidRPr="00C564D4">
        <w:rPr>
          <w:rFonts w:ascii="Times New Roman" w:hAnsi="Times New Roman" w:cs="Times New Roman"/>
          <w:sz w:val="24"/>
          <w:szCs w:val="24"/>
        </w:rPr>
        <w:t xml:space="preserve"> a dolgozat főbb fejezetein: </w:t>
      </w:r>
      <w:r>
        <w:rPr>
          <w:rFonts w:ascii="Times New Roman" w:hAnsi="Times New Roman" w:cs="Times New Roman"/>
          <w:sz w:val="24"/>
          <w:szCs w:val="24"/>
        </w:rPr>
        <w:t>fejezetenként</w:t>
      </w:r>
      <w:r w:rsidRPr="00C564D4">
        <w:rPr>
          <w:rFonts w:ascii="Times New Roman" w:hAnsi="Times New Roman" w:cs="Times New Roman"/>
          <w:sz w:val="24"/>
          <w:szCs w:val="24"/>
        </w:rPr>
        <w:t xml:space="preserve"> milyen</w:t>
      </w:r>
      <w:r>
        <w:rPr>
          <w:rFonts w:ascii="Times New Roman" w:hAnsi="Times New Roman" w:cs="Times New Roman"/>
          <w:sz w:val="24"/>
          <w:szCs w:val="24"/>
        </w:rPr>
        <w:t xml:space="preserve"> kérdéseket tettünk fel, és arra milyen válaszokat kaptunk?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4D4">
        <w:rPr>
          <w:rFonts w:ascii="Times New Roman" w:hAnsi="Times New Roman" w:cs="Times New Roman"/>
          <w:sz w:val="24"/>
          <w:szCs w:val="24"/>
        </w:rPr>
        <w:t>Milyen</w:t>
      </w:r>
      <w:r>
        <w:rPr>
          <w:rFonts w:ascii="Times New Roman" w:hAnsi="Times New Roman" w:cs="Times New Roman"/>
          <w:sz w:val="24"/>
          <w:szCs w:val="24"/>
        </w:rPr>
        <w:t xml:space="preserve"> végkövetkeztetésekre jutottunk: beigazolódott-e a dolgozat hipotézise, milyen választ kaptunk alapkérdéseinkre, illetve mennyiben módosult a kutatás kezdetén megfogalmazott hipotézisünk? Kutatásunk a vártnak megfelelő, vagy attól eltérő eredményeket hozott?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elvégzett kutatás fényében milyen gyakorlati javaslataink vannak a jövőre nézve?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Kitekintés: milyen területekre lenne érdemes kiterjeszteni, hol lenne érdemes még folytatni ezt a kutatást?</w:t>
      </w:r>
    </w:p>
    <w:p w:rsidR="00EB2EEF" w:rsidRPr="00035E83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5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3.9 Irodalomjegyzék </w:t>
      </w:r>
    </w:p>
    <w:p w:rsidR="00EB2EEF" w:rsidRPr="00F41B84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B84">
        <w:rPr>
          <w:rFonts w:ascii="Times New Roman" w:hAnsi="Times New Roman" w:cs="Times New Roman"/>
          <w:sz w:val="24"/>
          <w:szCs w:val="24"/>
        </w:rPr>
        <w:t xml:space="preserve">- Az irodalomjegyzék tételeit számozva, </w:t>
      </w:r>
      <w:proofErr w:type="spellStart"/>
      <w:r w:rsidRPr="00F41B84">
        <w:rPr>
          <w:rFonts w:ascii="Times New Roman" w:hAnsi="Times New Roman" w:cs="Times New Roman"/>
          <w:sz w:val="24"/>
          <w:szCs w:val="24"/>
        </w:rPr>
        <w:t>ABC-sorrendben</w:t>
      </w:r>
      <w:proofErr w:type="spellEnd"/>
      <w:r w:rsidRPr="00F41B84">
        <w:rPr>
          <w:rFonts w:ascii="Times New Roman" w:hAnsi="Times New Roman" w:cs="Times New Roman"/>
          <w:sz w:val="24"/>
          <w:szCs w:val="24"/>
        </w:rPr>
        <w:t xml:space="preserve"> kell közölni a szerző vezetékneve, szerkesztett kötet esetén pedig az első szerző neve alapján. (A jogszabályokat a dokumentum címe alapján kell az irodalomjegyzékben vagy a források közt szerepeltetni.)</w:t>
      </w:r>
    </w:p>
    <w:p w:rsidR="00EB2EEF" w:rsidRPr="00F41B84" w:rsidRDefault="00EB2EEF" w:rsidP="00EB2EEF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B84">
        <w:rPr>
          <w:rFonts w:ascii="Times New Roman" w:hAnsi="Times New Roman" w:cs="Times New Roman"/>
          <w:sz w:val="24"/>
          <w:szCs w:val="24"/>
        </w:rPr>
        <w:t>- Kérjük külön listában szétválasztani a forrásokat (pl. vizsgált irodalmi művek, történeti dokumentumok, stb.)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B84">
        <w:rPr>
          <w:rFonts w:ascii="Times New Roman" w:hAnsi="Times New Roman" w:cs="Times New Roman"/>
          <w:sz w:val="24"/>
          <w:szCs w:val="24"/>
        </w:rPr>
        <w:t xml:space="preserve"> a hivatkozott szakirodalmi tételeke</w:t>
      </w:r>
      <w:r>
        <w:rPr>
          <w:rFonts w:ascii="Times New Roman" w:hAnsi="Times New Roman" w:cs="Times New Roman"/>
          <w:sz w:val="24"/>
          <w:szCs w:val="24"/>
        </w:rPr>
        <w:t xml:space="preserve"> és az internetes oldalaka</w:t>
      </w:r>
      <w:r w:rsidRPr="00F41B84">
        <w:rPr>
          <w:rFonts w:ascii="Times New Roman" w:hAnsi="Times New Roman" w:cs="Times New Roman"/>
          <w:sz w:val="24"/>
          <w:szCs w:val="24"/>
        </w:rPr>
        <w:t>t!</w:t>
      </w:r>
    </w:p>
    <w:p w:rsidR="00EB2EEF" w:rsidRPr="00F41B84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1B84">
        <w:rPr>
          <w:rFonts w:ascii="Times New Roman" w:hAnsi="Times New Roman" w:cs="Times New Roman"/>
          <w:sz w:val="24"/>
          <w:szCs w:val="24"/>
        </w:rPr>
        <w:t xml:space="preserve">- Külön tételekként számítanak a szerkesztett tanulmánykötetek </w:t>
      </w:r>
      <w:r>
        <w:rPr>
          <w:rFonts w:ascii="Times New Roman" w:hAnsi="Times New Roman" w:cs="Times New Roman"/>
          <w:sz w:val="24"/>
          <w:szCs w:val="24"/>
        </w:rPr>
        <w:t>egyes</w:t>
      </w:r>
      <w:r w:rsidRPr="00F41B84">
        <w:rPr>
          <w:rFonts w:ascii="Times New Roman" w:hAnsi="Times New Roman" w:cs="Times New Roman"/>
          <w:sz w:val="24"/>
          <w:szCs w:val="24"/>
        </w:rPr>
        <w:t xml:space="preserve"> tanulmányai, a folyóiratcikkek (ugyanabból a folyóiratszámból is), illetve a tudományos igényű internetes oldalakon olvasható szaktanulmányok.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 irodalomjegyzék c</w:t>
      </w:r>
      <w:r w:rsidRPr="00F06F0B">
        <w:rPr>
          <w:rFonts w:ascii="Times New Roman" w:hAnsi="Times New Roman" w:cs="Times New Roman"/>
          <w:sz w:val="24"/>
          <w:szCs w:val="24"/>
        </w:rPr>
        <w:t>sak olyan tételeket tartalmazhat, amelyekre van hivatkozás a dolgozatban</w:t>
      </w:r>
      <w:r>
        <w:rPr>
          <w:rFonts w:ascii="Times New Roman" w:hAnsi="Times New Roman" w:cs="Times New Roman"/>
          <w:sz w:val="24"/>
          <w:szCs w:val="24"/>
        </w:rPr>
        <w:t>. Formai előírásait lásd alább!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2EEF" w:rsidRPr="00F41B84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1B84">
        <w:rPr>
          <w:rFonts w:ascii="Times New Roman" w:hAnsi="Times New Roman" w:cs="Times New Roman"/>
          <w:b/>
          <w:sz w:val="24"/>
          <w:szCs w:val="24"/>
        </w:rPr>
        <w:t>3.10 Mellékletek</w:t>
      </w:r>
    </w:p>
    <w:p w:rsidR="00EB2EEF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esetekben indokolt, illetve szükséges mellékletek csatolása a dolgozathoz, ha az adott dokumentumok (források, fényképek, gyerekrajzok, kották, stb.) megtekintése elengedhetetlen a szakdolgozat megértéséhez, viszont a főszövegbe ezek a dokumentumok terjedelmük miatt nem illeszthetők be: </w:t>
      </w:r>
      <w:r w:rsidRPr="00F06F0B">
        <w:rPr>
          <w:rFonts w:ascii="Times New Roman" w:hAnsi="Times New Roman" w:cs="Times New Roman"/>
          <w:sz w:val="24"/>
          <w:szCs w:val="24"/>
        </w:rPr>
        <w:t>A kutatás során alkalmazott kérdőív, interjú-terv, megfigyelési jegyzőkönyv, feladatlap, teszt-lap mintapéldánya (nem kitöltve). Az egész oldalas ábrák, táblázatok, képanyagok (címmel ellátva). A féloldalnyi terjedelmet meg nem haladó dokumentumok – korlát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6F0B">
        <w:rPr>
          <w:rFonts w:ascii="Times New Roman" w:hAnsi="Times New Roman" w:cs="Times New Roman"/>
          <w:sz w:val="24"/>
          <w:szCs w:val="24"/>
        </w:rPr>
        <w:t xml:space="preserve">zott mértékben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0B">
        <w:rPr>
          <w:rFonts w:ascii="Times New Roman" w:hAnsi="Times New Roman" w:cs="Times New Roman"/>
          <w:sz w:val="24"/>
          <w:szCs w:val="24"/>
        </w:rPr>
        <w:t>a terjedelem 10%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6F0B">
        <w:rPr>
          <w:rFonts w:ascii="Times New Roman" w:hAnsi="Times New Roman" w:cs="Times New Roman"/>
          <w:sz w:val="24"/>
          <w:szCs w:val="24"/>
        </w:rPr>
        <w:t>át meg nem haladó mértékben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F0B">
        <w:rPr>
          <w:rFonts w:ascii="Times New Roman" w:hAnsi="Times New Roman" w:cs="Times New Roman"/>
          <w:sz w:val="24"/>
          <w:szCs w:val="24"/>
        </w:rPr>
        <w:t xml:space="preserve"> – a szöveg közben is elhelyezhetők. A Mellékletben szerepeltetett anyagokat </w:t>
      </w:r>
      <w:r>
        <w:rPr>
          <w:rFonts w:ascii="Times New Roman" w:hAnsi="Times New Roman" w:cs="Times New Roman"/>
          <w:sz w:val="24"/>
          <w:szCs w:val="24"/>
        </w:rPr>
        <w:t>sorszámmal kell ellátni.</w:t>
      </w:r>
    </w:p>
    <w:p w:rsidR="00EB2EEF" w:rsidRPr="00F06F0B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06F0B">
        <w:rPr>
          <w:rFonts w:ascii="Times New Roman" w:hAnsi="Times New Roman" w:cs="Times New Roman"/>
          <w:sz w:val="24"/>
          <w:szCs w:val="24"/>
        </w:rPr>
        <w:t xml:space="preserve">alamennyi táblázatot, ábrát, képet (akár szöveg közben, akár a mellékletben) olyan módon kell közölni, hogy tartalma a szöveges rész ismerete nélkül is egyértelműen megismerhető, azonosítható legyen! Ennek érdekében: </w:t>
      </w:r>
    </w:p>
    <w:p w:rsidR="00EB2EEF" w:rsidRPr="001B6B85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4F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B85">
        <w:rPr>
          <w:rFonts w:ascii="Times New Roman" w:hAnsi="Times New Roman" w:cs="Times New Roman"/>
          <w:sz w:val="24"/>
          <w:szCs w:val="24"/>
        </w:rPr>
        <w:t xml:space="preserve">a közölnivalót teljes egészében kifejező címmel, képeknél forrásmegjelöléssel kell ellátni. </w:t>
      </w:r>
    </w:p>
    <w:p w:rsidR="00EB2EEF" w:rsidRPr="00F06F0B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F0B">
        <w:rPr>
          <w:rFonts w:ascii="Times New Roman" w:hAnsi="Times New Roman" w:cs="Times New Roman"/>
          <w:sz w:val="24"/>
          <w:szCs w:val="24"/>
        </w:rPr>
        <w:t xml:space="preserve">az ábrákon, képeken alkalmazott jelöléseket egyértelmű magyarázattal kell ellátni.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F0B">
        <w:rPr>
          <w:rFonts w:ascii="Times New Roman" w:hAnsi="Times New Roman" w:cs="Times New Roman"/>
          <w:sz w:val="24"/>
          <w:szCs w:val="24"/>
        </w:rPr>
        <w:t>a táblázatokban, diagramokban, grafikonokon – ha szükséges – az adatokhoz mértékegységet kell rendelni.</w:t>
      </w:r>
    </w:p>
    <w:p w:rsidR="00EB2EEF" w:rsidRPr="00F06F0B" w:rsidRDefault="00EB2EEF" w:rsidP="00EB2EEF">
      <w:pPr>
        <w:spacing w:after="120" w:line="23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EEF" w:rsidRPr="00085B13" w:rsidRDefault="00EB2EEF" w:rsidP="00EB2EEF">
      <w:pPr>
        <w:pStyle w:val="Cmsor1"/>
        <w:spacing w:after="120"/>
        <w:ind w:left="0"/>
        <w:rPr>
          <w:sz w:val="26"/>
          <w:szCs w:val="26"/>
        </w:rPr>
      </w:pPr>
      <w:bookmarkStart w:id="7" w:name="_Toc33274466"/>
      <w:r w:rsidRPr="00085B13">
        <w:rPr>
          <w:sz w:val="26"/>
          <w:szCs w:val="26"/>
        </w:rPr>
        <w:t>4. Az irodalomjegyzék formai előírásai</w:t>
      </w:r>
      <w:bookmarkEnd w:id="7"/>
      <w:r w:rsidRPr="00085B13">
        <w:rPr>
          <w:sz w:val="26"/>
          <w:szCs w:val="26"/>
        </w:rPr>
        <w:t xml:space="preserve"> </w:t>
      </w: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szerzők vezetékneve írható nagybetűvel (pl.: </w:t>
      </w:r>
      <w:r w:rsidRPr="00CA73B4">
        <w:rPr>
          <w:rFonts w:ascii="Times New Roman" w:hAnsi="Times New Roman" w:cs="Times New Roman"/>
          <w:smallCaps/>
          <w:sz w:val="24"/>
          <w:szCs w:val="24"/>
        </w:rPr>
        <w:t>T</w:t>
      </w:r>
      <w:r>
        <w:rPr>
          <w:rFonts w:ascii="Times New Roman" w:hAnsi="Times New Roman" w:cs="Times New Roman"/>
          <w:smallCaps/>
          <w:sz w:val="24"/>
          <w:szCs w:val="24"/>
        </w:rPr>
        <w:t>ÁTRAI</w:t>
      </w:r>
      <w:r>
        <w:rPr>
          <w:rFonts w:ascii="Times New Roman" w:hAnsi="Times New Roman" w:cs="Times New Roman"/>
          <w:sz w:val="24"/>
          <w:szCs w:val="24"/>
        </w:rPr>
        <w:t xml:space="preserve"> Vanda), ez azonban nem kötelező.</w:t>
      </w: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művek címét dőlt betűvel szedjük, vagyis kurziváljuk.</w:t>
      </w:r>
    </w:p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doktori címet szakirodalmi szerzők esetében nem kell kiírni.</w:t>
      </w:r>
    </w:p>
    <w:p w:rsidR="00EB2EEF" w:rsidRPr="00F34CD3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 xml:space="preserve">Önálló könyv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Pr="007A2E8F">
        <w:rPr>
          <w:rFonts w:ascii="Times New Roman" w:hAnsi="Times New Roman" w:cs="Times New Roman"/>
          <w:smallCaps/>
          <w:sz w:val="24"/>
          <w:szCs w:val="24"/>
        </w:rPr>
        <w:t>A</w:t>
      </w:r>
      <w:r>
        <w:rPr>
          <w:rFonts w:ascii="Times New Roman" w:hAnsi="Times New Roman" w:cs="Times New Roman"/>
          <w:smallCaps/>
          <w:sz w:val="24"/>
          <w:szCs w:val="24"/>
        </w:rPr>
        <w:t>DORNO</w:t>
      </w:r>
      <w:r w:rsidRPr="007A2E8F">
        <w:rPr>
          <w:rFonts w:ascii="Times New Roman" w:hAnsi="Times New Roman" w:cs="Times New Roman"/>
          <w:sz w:val="24"/>
          <w:szCs w:val="24"/>
        </w:rPr>
        <w:t>, T. W</w:t>
      </w:r>
      <w:r>
        <w:rPr>
          <w:rFonts w:ascii="Times New Roman" w:hAnsi="Times New Roman" w:cs="Times New Roman"/>
          <w:sz w:val="24"/>
          <w:szCs w:val="24"/>
        </w:rPr>
        <w:t xml:space="preserve"> (1998)</w:t>
      </w:r>
      <w:r w:rsidRPr="007A2E8F">
        <w:rPr>
          <w:rFonts w:ascii="Times New Roman" w:hAnsi="Times New Roman" w:cs="Times New Roman"/>
          <w:sz w:val="24"/>
          <w:szCs w:val="24"/>
        </w:rPr>
        <w:t xml:space="preserve">: </w:t>
      </w:r>
      <w:r w:rsidRPr="007A2E8F">
        <w:rPr>
          <w:rFonts w:ascii="Times New Roman" w:hAnsi="Times New Roman" w:cs="Times New Roman"/>
          <w:i/>
          <w:sz w:val="24"/>
          <w:szCs w:val="24"/>
        </w:rPr>
        <w:t>A művészet és a művészetek</w:t>
      </w:r>
      <w:r w:rsidRPr="007A2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Budapest: </w:t>
      </w:r>
      <w:r w:rsidRPr="007A2E8F">
        <w:rPr>
          <w:rFonts w:ascii="Times New Roman" w:hAnsi="Times New Roman" w:cs="Times New Roman"/>
          <w:sz w:val="24"/>
          <w:szCs w:val="24"/>
        </w:rPr>
        <w:t>Helikon Kiadó.</w:t>
      </w:r>
    </w:p>
    <w:p w:rsidR="00EB2EEF" w:rsidRPr="00F34CD3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>Könyv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CD3">
        <w:rPr>
          <w:rFonts w:ascii="Times New Roman" w:hAnsi="Times New Roman" w:cs="Times New Roman"/>
          <w:b/>
          <w:sz w:val="24"/>
          <w:szCs w:val="24"/>
        </w:rPr>
        <w:t>önálló műnek nem tekinthető részlete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Pr="007A2E8F">
        <w:rPr>
          <w:rFonts w:ascii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hAnsi="Times New Roman" w:cs="Times New Roman"/>
          <w:smallCaps/>
          <w:sz w:val="24"/>
          <w:szCs w:val="24"/>
        </w:rPr>
        <w:t>ILINSZKY</w:t>
      </w:r>
      <w:r w:rsidRPr="007A2E8F">
        <w:rPr>
          <w:rFonts w:ascii="Times New Roman" w:hAnsi="Times New Roman" w:cs="Times New Roman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 (1993)</w:t>
      </w:r>
      <w:r w:rsidRPr="007A2E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Szakrális színház.</w:t>
      </w:r>
      <w:r w:rsidRPr="007A2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E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A2E8F">
        <w:rPr>
          <w:rFonts w:ascii="Times New Roman" w:hAnsi="Times New Roman" w:cs="Times New Roman"/>
          <w:sz w:val="24"/>
          <w:szCs w:val="24"/>
        </w:rPr>
        <w:t xml:space="preserve">: </w:t>
      </w:r>
      <w:r w:rsidRPr="007A2E8F">
        <w:rPr>
          <w:rFonts w:ascii="Times New Roman" w:hAnsi="Times New Roman" w:cs="Times New Roman"/>
          <w:i/>
          <w:sz w:val="24"/>
          <w:szCs w:val="24"/>
        </w:rPr>
        <w:t>Pilinszky János összegyűjtött művei.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A2E8F">
        <w:rPr>
          <w:rFonts w:ascii="Times New Roman" w:hAnsi="Times New Roman" w:cs="Times New Roman"/>
          <w:i/>
          <w:sz w:val="24"/>
          <w:szCs w:val="24"/>
        </w:rPr>
        <w:t>Tanulmányok, esszék, cikkek II.</w:t>
      </w:r>
      <w:r w:rsidRPr="007A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(szerk. </w:t>
      </w:r>
      <w:r w:rsidRPr="00C0489C">
        <w:rPr>
          <w:rFonts w:ascii="Times New Roman" w:hAnsi="Times New Roman" w:cs="Times New Roman"/>
          <w:smallCaps/>
          <w:sz w:val="24"/>
          <w:szCs w:val="24"/>
        </w:rPr>
        <w:t>H</w:t>
      </w:r>
      <w:r>
        <w:rPr>
          <w:rFonts w:ascii="Times New Roman" w:hAnsi="Times New Roman" w:cs="Times New Roman"/>
          <w:smallCaps/>
          <w:sz w:val="24"/>
          <w:szCs w:val="24"/>
        </w:rPr>
        <w:t>AFNER</w:t>
      </w:r>
      <w:r>
        <w:rPr>
          <w:rFonts w:ascii="Times New Roman" w:hAnsi="Times New Roman" w:cs="Times New Roman"/>
          <w:sz w:val="24"/>
          <w:szCs w:val="24"/>
        </w:rPr>
        <w:t xml:space="preserve"> Zoltán), Budapest: Századvég Kiadó. 80-83</w:t>
      </w:r>
      <w:r w:rsidRPr="007A2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EB2EEF" w:rsidRPr="00F34CD3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lastRenderedPageBreak/>
        <w:t>Hivatkozás lexikon szócikkére</w:t>
      </w:r>
    </w:p>
    <w:p w:rsidR="00EB2EEF" w:rsidRPr="00F06F0B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E06A4">
        <w:rPr>
          <w:rFonts w:ascii="Times New Roman" w:hAnsi="Times New Roman" w:cs="Times New Roman"/>
          <w:i/>
          <w:sz w:val="24"/>
          <w:szCs w:val="24"/>
        </w:rPr>
        <w:t>Szimbólumtár</w:t>
      </w:r>
      <w:r>
        <w:rPr>
          <w:rFonts w:ascii="Times New Roman" w:hAnsi="Times New Roman" w:cs="Times New Roman"/>
          <w:sz w:val="24"/>
          <w:szCs w:val="24"/>
        </w:rPr>
        <w:t xml:space="preserve"> (2005) (szerk. </w:t>
      </w:r>
      <w:r w:rsidRPr="00AE06A4">
        <w:rPr>
          <w:rFonts w:ascii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hAnsi="Times New Roman" w:cs="Times New Roman"/>
          <w:smallCaps/>
          <w:sz w:val="24"/>
          <w:szCs w:val="24"/>
        </w:rPr>
        <w:t>ÁL</w:t>
      </w:r>
      <w:r>
        <w:rPr>
          <w:rFonts w:ascii="Times New Roman" w:hAnsi="Times New Roman" w:cs="Times New Roman"/>
          <w:sz w:val="24"/>
          <w:szCs w:val="24"/>
        </w:rPr>
        <w:t xml:space="preserve"> József – </w:t>
      </w:r>
      <w:r w:rsidRPr="00AE06A4">
        <w:rPr>
          <w:rFonts w:ascii="Times New Roman" w:hAnsi="Times New Roman" w:cs="Times New Roman"/>
          <w:smallCaps/>
          <w:sz w:val="24"/>
          <w:szCs w:val="24"/>
        </w:rPr>
        <w:t>Ú</w:t>
      </w:r>
      <w:r>
        <w:rPr>
          <w:rFonts w:ascii="Times New Roman" w:hAnsi="Times New Roman" w:cs="Times New Roman"/>
          <w:smallCaps/>
          <w:sz w:val="24"/>
          <w:szCs w:val="24"/>
        </w:rPr>
        <w:t>JVÁRI</w:t>
      </w:r>
      <w:r>
        <w:rPr>
          <w:rFonts w:ascii="Times New Roman" w:hAnsi="Times New Roman" w:cs="Times New Roman"/>
          <w:sz w:val="24"/>
          <w:szCs w:val="24"/>
        </w:rPr>
        <w:t xml:space="preserve"> Edit), Budapest: Balassi Kiadó, </w:t>
      </w:r>
      <w:r w:rsidRPr="00856CC6">
        <w:rPr>
          <w:rFonts w:ascii="Times New Roman" w:hAnsi="Times New Roman" w:cs="Times New Roman"/>
          <w:i/>
          <w:sz w:val="24"/>
          <w:szCs w:val="24"/>
        </w:rPr>
        <w:t>„Jogar”</w:t>
      </w:r>
      <w:r>
        <w:rPr>
          <w:rFonts w:ascii="Times New Roman" w:hAnsi="Times New Roman" w:cs="Times New Roman"/>
          <w:sz w:val="24"/>
          <w:szCs w:val="24"/>
        </w:rPr>
        <w:t>, 237.o.</w:t>
      </w:r>
    </w:p>
    <w:p w:rsidR="00EB2EEF" w:rsidRPr="00F34CD3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>Folyóiratcikk</w:t>
      </w:r>
    </w:p>
    <w:p w:rsidR="00EB2EEF" w:rsidRDefault="00EB2EEF" w:rsidP="00EB2EE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89C">
        <w:rPr>
          <w:rFonts w:ascii="Times New Roman" w:hAnsi="Times New Roman" w:cs="Times New Roman"/>
          <w:smallCaps/>
          <w:sz w:val="24"/>
          <w:szCs w:val="24"/>
        </w:rPr>
        <w:t>S</w:t>
      </w:r>
      <w:r>
        <w:rPr>
          <w:rFonts w:ascii="Times New Roman" w:hAnsi="Times New Roman" w:cs="Times New Roman"/>
          <w:smallCaps/>
          <w:sz w:val="24"/>
          <w:szCs w:val="24"/>
        </w:rPr>
        <w:t>EPSI</w:t>
      </w:r>
      <w:r w:rsidRPr="007A2E8F">
        <w:rPr>
          <w:rFonts w:ascii="Times New Roman" w:hAnsi="Times New Roman" w:cs="Times New Roman"/>
          <w:sz w:val="24"/>
          <w:szCs w:val="24"/>
        </w:rPr>
        <w:t xml:space="preserve"> Enikő</w:t>
      </w:r>
      <w:r>
        <w:rPr>
          <w:rFonts w:ascii="Times New Roman" w:hAnsi="Times New Roman" w:cs="Times New Roman"/>
          <w:sz w:val="24"/>
          <w:szCs w:val="24"/>
        </w:rPr>
        <w:t xml:space="preserve"> (2001)</w:t>
      </w:r>
      <w:r w:rsidRPr="007A2E8F">
        <w:rPr>
          <w:rFonts w:ascii="Times New Roman" w:hAnsi="Times New Roman" w:cs="Times New Roman"/>
          <w:sz w:val="24"/>
          <w:szCs w:val="24"/>
        </w:rPr>
        <w:t xml:space="preserve">: </w:t>
      </w:r>
      <w:r w:rsidRPr="007A2E8F">
        <w:rPr>
          <w:rFonts w:ascii="Times New Roman" w:hAnsi="Times New Roman" w:cs="Times New Roman"/>
          <w:i/>
          <w:sz w:val="24"/>
          <w:szCs w:val="24"/>
        </w:rPr>
        <w:t>Csend-élet a színházban. Pilinszky János színházának liturgikus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E8F">
        <w:rPr>
          <w:rFonts w:ascii="Times New Roman" w:hAnsi="Times New Roman" w:cs="Times New Roman"/>
          <w:i/>
          <w:sz w:val="24"/>
          <w:szCs w:val="24"/>
        </w:rPr>
        <w:t>„begyökerezettsége”</w:t>
      </w:r>
      <w:r w:rsidRPr="007A2E8F">
        <w:rPr>
          <w:rFonts w:ascii="Times New Roman" w:hAnsi="Times New Roman" w:cs="Times New Roman"/>
          <w:sz w:val="24"/>
          <w:szCs w:val="24"/>
        </w:rPr>
        <w:t xml:space="preserve"> = Vigília 2001/11 856.o.</w:t>
      </w:r>
    </w:p>
    <w:p w:rsidR="00EB2EEF" w:rsidRPr="00F34CD3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>Teljes tanulmánykötet</w:t>
      </w:r>
    </w:p>
    <w:p w:rsidR="00EB2EEF" w:rsidRDefault="00EB2EEF" w:rsidP="00EB2EEF">
      <w:pPr>
        <w:spacing w:after="120" w:line="240" w:lineRule="auto"/>
        <w:ind w:left="0" w:hanging="11"/>
      </w:pPr>
      <w:r>
        <w:tab/>
      </w:r>
      <w:r>
        <w:tab/>
      </w:r>
      <w:r w:rsidRPr="007A2E8F">
        <w:rPr>
          <w:rFonts w:ascii="Times New Roman" w:hAnsi="Times New Roman" w:cs="Times New Roman"/>
          <w:smallCaps/>
          <w:sz w:val="24"/>
          <w:szCs w:val="24"/>
        </w:rPr>
        <w:t>B</w:t>
      </w:r>
      <w:r>
        <w:rPr>
          <w:rFonts w:ascii="Times New Roman" w:hAnsi="Times New Roman" w:cs="Times New Roman"/>
          <w:smallCaps/>
          <w:sz w:val="24"/>
          <w:szCs w:val="24"/>
        </w:rPr>
        <w:t>OLDIZSÁR</w:t>
      </w:r>
      <w:r>
        <w:rPr>
          <w:rFonts w:ascii="Times New Roman" w:hAnsi="Times New Roman" w:cs="Times New Roman"/>
          <w:sz w:val="24"/>
          <w:szCs w:val="24"/>
        </w:rPr>
        <w:t xml:space="preserve"> Ildikó (szerk.)</w:t>
      </w:r>
      <w:r w:rsidRPr="00C8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 </w:t>
      </w:r>
      <w:r w:rsidRPr="00C0489C">
        <w:rPr>
          <w:rFonts w:ascii="Times New Roman" w:hAnsi="Times New Roman" w:cs="Times New Roman"/>
          <w:i/>
          <w:sz w:val="24"/>
          <w:szCs w:val="24"/>
        </w:rPr>
        <w:t>Meseterápia a gyakorlatban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Budapest: Magvető Kiadó.</w:t>
      </w:r>
    </w:p>
    <w:p w:rsidR="00EB2EEF" w:rsidRPr="00F34CD3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>Egyes tanulmány tanulmánykötetből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0489C">
        <w:rPr>
          <w:rFonts w:ascii="Times New Roman" w:hAnsi="Times New Roman" w:cs="Times New Roman"/>
          <w:smallCaps/>
          <w:sz w:val="24"/>
          <w:szCs w:val="24"/>
        </w:rPr>
        <w:t>S</w:t>
      </w:r>
      <w:r>
        <w:rPr>
          <w:rFonts w:ascii="Times New Roman" w:hAnsi="Times New Roman" w:cs="Times New Roman"/>
          <w:smallCaps/>
          <w:sz w:val="24"/>
          <w:szCs w:val="24"/>
        </w:rPr>
        <w:t>ZIRTES</w:t>
      </w:r>
      <w:r w:rsidRPr="00C0489C">
        <w:rPr>
          <w:rFonts w:ascii="Times New Roman" w:hAnsi="Times New Roman" w:cs="Times New Roman"/>
          <w:smallCaps/>
          <w:sz w:val="24"/>
          <w:szCs w:val="24"/>
        </w:rPr>
        <w:t>-S</w:t>
      </w:r>
      <w:r>
        <w:rPr>
          <w:rFonts w:ascii="Times New Roman" w:hAnsi="Times New Roman" w:cs="Times New Roman"/>
          <w:smallCaps/>
          <w:sz w:val="24"/>
          <w:szCs w:val="24"/>
        </w:rPr>
        <w:t>ZABÓ</w:t>
      </w:r>
      <w:r>
        <w:rPr>
          <w:rFonts w:ascii="Times New Roman" w:hAnsi="Times New Roman" w:cs="Times New Roman"/>
          <w:sz w:val="24"/>
          <w:szCs w:val="24"/>
        </w:rPr>
        <w:t xml:space="preserve"> Katalin (2014): </w:t>
      </w:r>
      <w:r w:rsidRPr="00C0489C">
        <w:rPr>
          <w:rFonts w:ascii="Times New Roman" w:hAnsi="Times New Roman" w:cs="Times New Roman"/>
          <w:i/>
          <w:sz w:val="24"/>
          <w:szCs w:val="24"/>
        </w:rPr>
        <w:t>Amikor vándorútra kelünk. Iskola-előkészítő mesecsoport óvodásoknak 21 mesével.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2E8F">
        <w:rPr>
          <w:rFonts w:ascii="Times New Roman" w:hAnsi="Times New Roman" w:cs="Times New Roman"/>
          <w:smallCaps/>
          <w:sz w:val="24"/>
          <w:szCs w:val="24"/>
        </w:rPr>
        <w:t>B</w:t>
      </w:r>
      <w:r>
        <w:rPr>
          <w:rFonts w:ascii="Times New Roman" w:hAnsi="Times New Roman" w:cs="Times New Roman"/>
          <w:smallCaps/>
          <w:sz w:val="24"/>
          <w:szCs w:val="24"/>
        </w:rPr>
        <w:t>OLDIZSÁR</w:t>
      </w:r>
      <w:r>
        <w:rPr>
          <w:rFonts w:ascii="Times New Roman" w:hAnsi="Times New Roman" w:cs="Times New Roman"/>
          <w:sz w:val="24"/>
          <w:szCs w:val="24"/>
        </w:rPr>
        <w:t xml:space="preserve"> Ildikó (szerk.)</w:t>
      </w:r>
      <w:r w:rsidRPr="00C82D25">
        <w:rPr>
          <w:rFonts w:ascii="Times New Roman" w:hAnsi="Times New Roman" w:cs="Times New Roman"/>
          <w:sz w:val="24"/>
          <w:szCs w:val="24"/>
        </w:rPr>
        <w:t xml:space="preserve"> </w:t>
      </w:r>
      <w:r w:rsidRPr="00C0489C">
        <w:rPr>
          <w:rFonts w:ascii="Times New Roman" w:hAnsi="Times New Roman" w:cs="Times New Roman"/>
          <w:i/>
          <w:sz w:val="24"/>
          <w:szCs w:val="24"/>
        </w:rPr>
        <w:t>Meseterápia a gyakorlatban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Budapest: Magvető Kiadó. 115-129.o.</w:t>
      </w:r>
    </w:p>
    <w:p w:rsidR="00EB2EEF" w:rsidRPr="00F34CD3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F34CD3">
        <w:rPr>
          <w:rFonts w:ascii="Times New Roman" w:hAnsi="Times New Roman" w:cs="Times New Roman"/>
          <w:b/>
          <w:sz w:val="24"/>
          <w:szCs w:val="24"/>
        </w:rPr>
        <w:t>Internetes közlés</w:t>
      </w:r>
    </w:p>
    <w:p w:rsidR="00EB2EEF" w:rsidRDefault="00EB2EEF" w:rsidP="00EB2EEF">
      <w:pPr>
        <w:pStyle w:val="Lbjegyzetszveg"/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C0489C">
        <w:rPr>
          <w:smallCaps/>
          <w:sz w:val="24"/>
          <w:szCs w:val="24"/>
        </w:rPr>
        <w:t>B</w:t>
      </w:r>
      <w:r>
        <w:rPr>
          <w:smallCaps/>
          <w:sz w:val="24"/>
          <w:szCs w:val="24"/>
        </w:rPr>
        <w:t>ARTÓK</w:t>
      </w:r>
      <w:r w:rsidRPr="00C0489C">
        <w:rPr>
          <w:sz w:val="24"/>
          <w:szCs w:val="24"/>
        </w:rPr>
        <w:t xml:space="preserve"> Györgyi</w:t>
      </w:r>
      <w:r>
        <w:rPr>
          <w:sz w:val="24"/>
          <w:szCs w:val="24"/>
        </w:rPr>
        <w:t xml:space="preserve"> (2001)</w:t>
      </w:r>
      <w:r w:rsidRPr="00C0489C">
        <w:rPr>
          <w:sz w:val="24"/>
          <w:szCs w:val="24"/>
        </w:rPr>
        <w:t xml:space="preserve">: </w:t>
      </w:r>
      <w:r w:rsidRPr="00C0489C">
        <w:rPr>
          <w:i/>
          <w:sz w:val="24"/>
          <w:szCs w:val="24"/>
        </w:rPr>
        <w:t>A svéd gyermekirodalom hatása Magyarországon,</w:t>
      </w:r>
      <w:r>
        <w:rPr>
          <w:sz w:val="24"/>
          <w:szCs w:val="24"/>
        </w:rPr>
        <w:t xml:space="preserve"> </w:t>
      </w:r>
      <w:hyperlink r:id="rId9" w:history="1">
        <w:r w:rsidRPr="00770F3E">
          <w:rPr>
            <w:rStyle w:val="Hiperhivatkozs"/>
            <w:sz w:val="24"/>
            <w:szCs w:val="24"/>
          </w:rPr>
          <w:t>https://epa.oszk.hu/01200/01245/00010/cikk17.html</w:t>
        </w:r>
      </w:hyperlink>
      <w:r>
        <w:rPr>
          <w:sz w:val="24"/>
          <w:szCs w:val="24"/>
        </w:rPr>
        <w:t xml:space="preserve"> </w:t>
      </w:r>
      <w:r w:rsidRPr="00C0489C">
        <w:rPr>
          <w:sz w:val="24"/>
          <w:szCs w:val="24"/>
        </w:rPr>
        <w:t>(letöltés ideje: 20</w:t>
      </w:r>
      <w:r>
        <w:rPr>
          <w:sz w:val="24"/>
          <w:szCs w:val="24"/>
        </w:rPr>
        <w:t>20.</w:t>
      </w:r>
      <w:r w:rsidRPr="00C0489C">
        <w:rPr>
          <w:sz w:val="24"/>
          <w:szCs w:val="24"/>
        </w:rPr>
        <w:t>0</w:t>
      </w:r>
      <w:r>
        <w:rPr>
          <w:sz w:val="24"/>
          <w:szCs w:val="24"/>
        </w:rPr>
        <w:t>2.21.</w:t>
      </w:r>
      <w:r w:rsidRPr="00C0489C">
        <w:rPr>
          <w:sz w:val="24"/>
          <w:szCs w:val="24"/>
        </w:rPr>
        <w:t>)</w:t>
      </w:r>
    </w:p>
    <w:p w:rsidR="00EB2EEF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2EEF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>Megjegyzés: a szerzők közlése a teljes iro</w:t>
      </w:r>
      <w:r>
        <w:rPr>
          <w:rFonts w:ascii="Times New Roman" w:hAnsi="Times New Roman" w:cs="Times New Roman"/>
          <w:sz w:val="24"/>
          <w:szCs w:val="24"/>
        </w:rPr>
        <w:t xml:space="preserve">dalomjegyzékben egységes legyen! </w:t>
      </w:r>
    </w:p>
    <w:p w:rsidR="00EB2EEF" w:rsidRPr="00C93A9A" w:rsidRDefault="00EB2EEF" w:rsidP="00EB2EEF">
      <w:pPr>
        <w:pStyle w:val="Listaszerbekezds"/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A9A">
        <w:rPr>
          <w:rFonts w:ascii="Times New Roman" w:hAnsi="Times New Roman" w:cs="Times New Roman"/>
          <w:sz w:val="24"/>
          <w:szCs w:val="24"/>
        </w:rPr>
        <w:t xml:space="preserve">magyar szerző: családnév, utónév (kiírva vagy kezdőbetűvel), pl.: </w:t>
      </w:r>
    </w:p>
    <w:p w:rsidR="00EB2EEF" w:rsidRPr="00F06F0B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A73B4">
        <w:rPr>
          <w:rFonts w:ascii="Times New Roman" w:hAnsi="Times New Roman" w:cs="Times New Roman"/>
          <w:smallCaps/>
          <w:sz w:val="24"/>
          <w:szCs w:val="24"/>
        </w:rPr>
        <w:t>K</w:t>
      </w:r>
      <w:r>
        <w:rPr>
          <w:rFonts w:ascii="Times New Roman" w:hAnsi="Times New Roman" w:cs="Times New Roman"/>
          <w:smallCaps/>
          <w:sz w:val="24"/>
          <w:szCs w:val="24"/>
        </w:rPr>
        <w:t>OMÁROMI</w:t>
      </w:r>
      <w:r>
        <w:rPr>
          <w:rFonts w:ascii="Times New Roman" w:hAnsi="Times New Roman" w:cs="Times New Roman"/>
          <w:sz w:val="24"/>
          <w:szCs w:val="24"/>
        </w:rPr>
        <w:t xml:space="preserve"> Gabriella, vagy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  <w:r w:rsidRPr="00CA73B4">
        <w:rPr>
          <w:rFonts w:ascii="Times New Roman" w:hAnsi="Times New Roman" w:cs="Times New Roman"/>
          <w:smallCaps/>
          <w:sz w:val="24"/>
          <w:szCs w:val="24"/>
        </w:rPr>
        <w:t>K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OMÁROMI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EB2EEF" w:rsidRPr="00C93A9A" w:rsidRDefault="00EB2EEF" w:rsidP="00EB2EEF">
      <w:pPr>
        <w:pStyle w:val="Listaszerbekezds"/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A9A">
        <w:rPr>
          <w:rFonts w:ascii="Times New Roman" w:hAnsi="Times New Roman" w:cs="Times New Roman"/>
          <w:sz w:val="24"/>
          <w:szCs w:val="24"/>
        </w:rPr>
        <w:t>külföldi szerző: családnév, utónév (kiírva vagy kezdőbetűvel), pl.:</w:t>
      </w:r>
    </w:p>
    <w:p w:rsidR="00EB2EEF" w:rsidRDefault="00EB2EEF" w:rsidP="00EB2EEF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A73B4">
        <w:rPr>
          <w:rFonts w:ascii="Times New Roman" w:hAnsi="Times New Roman" w:cs="Times New Roman"/>
          <w:smallCaps/>
          <w:sz w:val="24"/>
          <w:szCs w:val="24"/>
        </w:rPr>
        <w:t>E</w:t>
      </w:r>
      <w:r>
        <w:rPr>
          <w:rFonts w:ascii="Times New Roman" w:hAnsi="Times New Roman" w:cs="Times New Roman"/>
          <w:smallCaps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vagy: </w:t>
      </w:r>
      <w:r w:rsidRPr="00CA73B4">
        <w:rPr>
          <w:rFonts w:ascii="Times New Roman" w:hAnsi="Times New Roman" w:cs="Times New Roman"/>
          <w:smallCaps/>
          <w:sz w:val="24"/>
          <w:szCs w:val="24"/>
        </w:rPr>
        <w:t>E</w:t>
      </w:r>
      <w:r>
        <w:rPr>
          <w:rFonts w:ascii="Times New Roman" w:hAnsi="Times New Roman" w:cs="Times New Roman"/>
          <w:smallCaps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, U.</w:t>
      </w:r>
      <w:r w:rsidRPr="00F0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Több szerző (vagy szerkesztő) esetében a neveket kötőjellel kapcsoljuk egymáshoz, pl.:</w:t>
      </w:r>
    </w:p>
    <w:p w:rsidR="00EB2EEF" w:rsidRDefault="00EB2EEF" w:rsidP="00EB2EEF">
      <w:pPr>
        <w:pStyle w:val="Listaszerbekezds"/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6A4">
        <w:rPr>
          <w:rFonts w:ascii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hAnsi="Times New Roman" w:cs="Times New Roman"/>
          <w:smallCaps/>
          <w:sz w:val="24"/>
          <w:szCs w:val="24"/>
        </w:rPr>
        <w:t>ÁL</w:t>
      </w:r>
      <w:r>
        <w:rPr>
          <w:rFonts w:ascii="Times New Roman" w:hAnsi="Times New Roman" w:cs="Times New Roman"/>
          <w:sz w:val="24"/>
          <w:szCs w:val="24"/>
        </w:rPr>
        <w:t xml:space="preserve"> József – </w:t>
      </w:r>
      <w:r w:rsidRPr="00AE06A4">
        <w:rPr>
          <w:rFonts w:ascii="Times New Roman" w:hAnsi="Times New Roman" w:cs="Times New Roman"/>
          <w:smallCaps/>
          <w:sz w:val="24"/>
          <w:szCs w:val="24"/>
        </w:rPr>
        <w:t>Ú</w:t>
      </w:r>
      <w:r>
        <w:rPr>
          <w:rFonts w:ascii="Times New Roman" w:hAnsi="Times New Roman" w:cs="Times New Roman"/>
          <w:smallCaps/>
          <w:sz w:val="24"/>
          <w:szCs w:val="24"/>
        </w:rPr>
        <w:t>JVÁRI</w:t>
      </w:r>
      <w:r>
        <w:rPr>
          <w:rFonts w:ascii="Times New Roman" w:hAnsi="Times New Roman" w:cs="Times New Roman"/>
          <w:sz w:val="24"/>
          <w:szCs w:val="24"/>
        </w:rPr>
        <w:t xml:space="preserve"> Edit, vagy </w:t>
      </w:r>
      <w:r w:rsidRPr="00AE06A4">
        <w:rPr>
          <w:rFonts w:ascii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hAnsi="Times New Roman" w:cs="Times New Roman"/>
          <w:smallCaps/>
          <w:sz w:val="24"/>
          <w:szCs w:val="24"/>
        </w:rPr>
        <w:t>ÁL</w:t>
      </w:r>
      <w:r>
        <w:rPr>
          <w:rFonts w:ascii="Times New Roman" w:hAnsi="Times New Roman" w:cs="Times New Roman"/>
          <w:sz w:val="24"/>
          <w:szCs w:val="24"/>
        </w:rPr>
        <w:t xml:space="preserve"> J. – </w:t>
      </w:r>
      <w:r w:rsidRPr="00AE06A4">
        <w:rPr>
          <w:rFonts w:ascii="Times New Roman" w:hAnsi="Times New Roman" w:cs="Times New Roman"/>
          <w:smallCaps/>
          <w:sz w:val="24"/>
          <w:szCs w:val="24"/>
        </w:rPr>
        <w:t>Ú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JVÁRI 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EB2EEF" w:rsidRPr="00F06F0B" w:rsidRDefault="00EB2EEF" w:rsidP="00EB2EEF">
      <w:pPr>
        <w:pStyle w:val="Cmsor2"/>
        <w:spacing w:after="120"/>
        <w:ind w:left="0"/>
        <w:rPr>
          <w:sz w:val="24"/>
          <w:szCs w:val="24"/>
        </w:rPr>
      </w:pPr>
    </w:p>
    <w:p w:rsidR="00EB2EEF" w:rsidRPr="00085B13" w:rsidRDefault="00EB2EEF" w:rsidP="00EB2EEF">
      <w:pPr>
        <w:pStyle w:val="Cmsor2"/>
        <w:spacing w:after="120"/>
        <w:ind w:left="0"/>
        <w:rPr>
          <w:sz w:val="26"/>
          <w:szCs w:val="26"/>
        </w:rPr>
      </w:pPr>
      <w:bookmarkStart w:id="8" w:name="_Toc33274467"/>
      <w:r w:rsidRPr="00085B13">
        <w:rPr>
          <w:sz w:val="26"/>
          <w:szCs w:val="26"/>
        </w:rPr>
        <w:t>5. A dolgozat formájára vonatkozó előírások</w:t>
      </w:r>
      <w:bookmarkEnd w:id="8"/>
      <w:r w:rsidRPr="00085B13">
        <w:rPr>
          <w:sz w:val="26"/>
          <w:szCs w:val="26"/>
        </w:rPr>
        <w:t xml:space="preserve"> </w:t>
      </w:r>
    </w:p>
    <w:p w:rsidR="00EB2EEF" w:rsidRPr="00085B13" w:rsidRDefault="00EB2EEF" w:rsidP="00EB2EEF">
      <w:pPr>
        <w:spacing w:after="120"/>
        <w:ind w:left="0"/>
      </w:pPr>
    </w:p>
    <w:tbl>
      <w:tblPr>
        <w:tblStyle w:val="TableGrid"/>
        <w:tblW w:w="9222" w:type="dxa"/>
        <w:tblInd w:w="-53" w:type="dxa"/>
        <w:tblCellMar>
          <w:top w:w="3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12"/>
        <w:gridCol w:w="4610"/>
      </w:tblGrid>
      <w:tr w:rsidR="00EB2EEF" w:rsidRPr="00F06F0B" w:rsidTr="001B6B85">
        <w:trPr>
          <w:trHeight w:val="285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Betűméret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Arial</w:t>
            </w:r>
            <w:proofErr w:type="spellEnd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 11-es vagy Times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 12-es </w:t>
            </w:r>
          </w:p>
        </w:tc>
      </w:tr>
      <w:tr w:rsidR="00EB2EEF" w:rsidRPr="00F06F0B" w:rsidTr="001B6B85">
        <w:trPr>
          <w:trHeight w:val="285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Szövegformálás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/2 –es sortávolság, sorkizárt szerkesztés </w:t>
            </w:r>
          </w:p>
        </w:tc>
      </w:tr>
      <w:tr w:rsidR="00EB2EEF" w:rsidRPr="00F06F0B" w:rsidTr="001B6B85">
        <w:trPr>
          <w:trHeight w:val="300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Margó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 oldalon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(belső margó) a kötés miatt és lent az oldalszámok miatt: 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oldalon (külső margó) és fent: 2,5 cm.</w:t>
            </w:r>
          </w:p>
        </w:tc>
      </w:tr>
      <w:tr w:rsidR="00EB2EEF" w:rsidRPr="00F06F0B" w:rsidTr="001B6B85">
        <w:trPr>
          <w:trHeight w:val="285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Oldalszámozás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alul középen </w:t>
            </w:r>
          </w:p>
        </w:tc>
      </w:tr>
      <w:tr w:rsidR="00EB2EEF" w:rsidRPr="00F06F0B" w:rsidTr="001B6B85">
        <w:trPr>
          <w:trHeight w:val="286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Nyomtatás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a lapok egy oldalára </w:t>
            </w:r>
          </w:p>
        </w:tc>
      </w:tr>
      <w:tr w:rsidR="00EB2EEF" w:rsidRPr="00F06F0B" w:rsidTr="001B6B85">
        <w:trPr>
          <w:trHeight w:val="285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Táblázat sorszámozása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arab számmal </w:t>
            </w:r>
          </w:p>
        </w:tc>
      </w:tr>
      <w:tr w:rsidR="00EB2EEF" w:rsidRPr="00F06F0B" w:rsidTr="001B6B85">
        <w:trPr>
          <w:trHeight w:val="300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Ábra, kép sorszámozása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római számmal </w:t>
            </w:r>
          </w:p>
        </w:tc>
      </w:tr>
      <w:tr w:rsidR="00EB2EEF" w:rsidRPr="00F06F0B" w:rsidTr="001B6B85">
        <w:trPr>
          <w:trHeight w:val="300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Terjedelem (tartalomjegyzék, bibliográfia és melléklet nélkül)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EEF" w:rsidRPr="00F06F0B" w:rsidRDefault="00EB2EEF" w:rsidP="001B6B85">
            <w:pPr>
              <w:spacing w:after="1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másfél ív, azaz 60 ezer karakter</w:t>
            </w:r>
          </w:p>
        </w:tc>
      </w:tr>
    </w:tbl>
    <w:p w:rsidR="00EB2EEF" w:rsidRDefault="00EB2EEF" w:rsidP="00EB2EEF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2EEF" w:rsidRPr="00362775" w:rsidRDefault="00EB2EEF" w:rsidP="00EB2EEF">
      <w:pPr>
        <w:spacing w:after="120" w:line="259" w:lineRule="auto"/>
        <w:ind w:left="0" w:firstLine="0"/>
        <w:jc w:val="left"/>
        <w:rPr>
          <w:sz w:val="26"/>
          <w:szCs w:val="26"/>
        </w:rPr>
      </w:pPr>
      <w:bookmarkStart w:id="9" w:name="_Toc33274468"/>
      <w:r w:rsidRPr="001B6B85">
        <w:rPr>
          <w:rFonts w:ascii="Times New Roman" w:hAnsi="Times New Roman" w:cs="Times New Roman"/>
          <w:b/>
          <w:sz w:val="26"/>
          <w:szCs w:val="26"/>
        </w:rPr>
        <w:t>5. A dolgozat benyújtása és elbírálása</w:t>
      </w:r>
      <w:bookmarkEnd w:id="9"/>
      <w:r w:rsidRPr="001B6B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2EEF" w:rsidRPr="005D7F9D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A szakdolgozatok benyújtásának határideje </w:t>
      </w:r>
      <w:r w:rsidRPr="005D7F9D">
        <w:rPr>
          <w:rFonts w:ascii="Times New Roman" w:hAnsi="Times New Roman" w:cs="Times New Roman"/>
          <w:sz w:val="24"/>
          <w:szCs w:val="24"/>
        </w:rPr>
        <w:t xml:space="preserve">a Tanulmányi Osztályon és a </w:t>
      </w:r>
      <w:proofErr w:type="spellStart"/>
      <w:r w:rsidRPr="005D7F9D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5D7F9D">
        <w:rPr>
          <w:rFonts w:ascii="Times New Roman" w:hAnsi="Times New Roman" w:cs="Times New Roman"/>
          <w:sz w:val="24"/>
          <w:szCs w:val="24"/>
        </w:rPr>
        <w:t xml:space="preserve"> rendszeren keresztül</w:t>
      </w:r>
      <w:r w:rsidRPr="00F06F0B">
        <w:rPr>
          <w:rFonts w:ascii="Times New Roman" w:hAnsi="Times New Roman" w:cs="Times New Roman"/>
          <w:sz w:val="24"/>
          <w:szCs w:val="24"/>
        </w:rPr>
        <w:t xml:space="preserve"> a tavaszi félévben </w:t>
      </w:r>
      <w:r w:rsidRPr="005D7F9D">
        <w:rPr>
          <w:rFonts w:ascii="Times New Roman" w:hAnsi="Times New Roman" w:cs="Times New Roman"/>
          <w:b/>
          <w:sz w:val="24"/>
          <w:szCs w:val="24"/>
        </w:rPr>
        <w:t>április 15</w:t>
      </w:r>
      <w:proofErr w:type="gramStart"/>
      <w:r w:rsidRPr="005D7F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6F0B">
        <w:rPr>
          <w:rFonts w:ascii="Times New Roman" w:hAnsi="Times New Roman" w:cs="Times New Roman"/>
          <w:sz w:val="24"/>
          <w:szCs w:val="24"/>
        </w:rPr>
        <w:t xml:space="preserve"> az őszi félévben </w:t>
      </w:r>
      <w:r w:rsidRPr="005D7F9D">
        <w:rPr>
          <w:rFonts w:ascii="Times New Roman" w:hAnsi="Times New Roman" w:cs="Times New Roman"/>
          <w:b/>
          <w:sz w:val="24"/>
          <w:szCs w:val="24"/>
        </w:rPr>
        <w:t>november 15.</w:t>
      </w:r>
      <w:r w:rsidRPr="005D7F9D">
        <w:rPr>
          <w:rFonts w:ascii="Times New Roman" w:hAnsi="Times New Roman" w:cs="Times New Roman"/>
          <w:sz w:val="24"/>
          <w:szCs w:val="24"/>
        </w:rPr>
        <w:t xml:space="preserve"> (Kari </w:t>
      </w:r>
      <w:proofErr w:type="spellStart"/>
      <w:r w:rsidRPr="005D7F9D">
        <w:rPr>
          <w:rFonts w:ascii="Times New Roman" w:hAnsi="Times New Roman" w:cs="Times New Roman"/>
          <w:sz w:val="24"/>
          <w:szCs w:val="24"/>
        </w:rPr>
        <w:t>kieg</w:t>
      </w:r>
      <w:proofErr w:type="spellEnd"/>
      <w:r w:rsidRPr="005D7F9D">
        <w:rPr>
          <w:rFonts w:ascii="Times New Roman" w:hAnsi="Times New Roman" w:cs="Times New Roman"/>
          <w:sz w:val="24"/>
          <w:szCs w:val="24"/>
        </w:rPr>
        <w:t>. rend. 17.§)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7F9D">
        <w:rPr>
          <w:rFonts w:ascii="Times New Roman" w:hAnsi="Times New Roman" w:cs="Times New Roman"/>
          <w:sz w:val="24"/>
          <w:szCs w:val="24"/>
        </w:rPr>
        <w:t>A Tanulmányi Osztály a papír alapú dolgozat</w:t>
      </w:r>
      <w:r>
        <w:rPr>
          <w:rFonts w:ascii="Times New Roman" w:hAnsi="Times New Roman" w:cs="Times New Roman"/>
          <w:sz w:val="24"/>
          <w:szCs w:val="24"/>
        </w:rPr>
        <w:t xml:space="preserve"> leadásakor</w:t>
      </w:r>
      <w:r w:rsidRPr="005D7F9D">
        <w:rPr>
          <w:rFonts w:ascii="Times New Roman" w:hAnsi="Times New Roman" w:cs="Times New Roman"/>
          <w:sz w:val="24"/>
          <w:szCs w:val="24"/>
        </w:rPr>
        <w:t xml:space="preserve"> meggyőződik arról, hogy a hallgató szakdolgozatát a </w:t>
      </w:r>
      <w:proofErr w:type="spellStart"/>
      <w:r w:rsidRPr="005D7F9D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5D7F9D">
        <w:rPr>
          <w:rFonts w:ascii="Times New Roman" w:hAnsi="Times New Roman" w:cs="Times New Roman"/>
          <w:sz w:val="24"/>
          <w:szCs w:val="24"/>
        </w:rPr>
        <w:t xml:space="preserve"> rendszer</w:t>
      </w:r>
      <w:r>
        <w:rPr>
          <w:rFonts w:ascii="Times New Roman" w:hAnsi="Times New Roman" w:cs="Times New Roman"/>
          <w:sz w:val="24"/>
          <w:szCs w:val="24"/>
        </w:rPr>
        <w:t xml:space="preserve">be történő </w:t>
      </w:r>
      <w:proofErr w:type="spellStart"/>
      <w:r>
        <w:rPr>
          <w:rFonts w:ascii="Times New Roman" w:hAnsi="Times New Roman" w:cs="Times New Roman"/>
          <w:sz w:val="24"/>
          <w:szCs w:val="24"/>
        </w:rPr>
        <w:t>pdf-feltöltéssel</w:t>
      </w:r>
      <w:proofErr w:type="spellEnd"/>
      <w:r w:rsidRPr="005D7F9D">
        <w:rPr>
          <w:rFonts w:ascii="Times New Roman" w:hAnsi="Times New Roman" w:cs="Times New Roman"/>
          <w:sz w:val="24"/>
          <w:szCs w:val="24"/>
        </w:rPr>
        <w:t xml:space="preserve"> is benyújtotta-e, ennek hiányában nem fogadja be a dolgozatot.</w:t>
      </w:r>
    </w:p>
    <w:p w:rsidR="00EB2EEF" w:rsidRPr="005D7F9D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F06F0B">
        <w:rPr>
          <w:rFonts w:ascii="Times New Roman" w:hAnsi="Times New Roman" w:cs="Times New Roman"/>
          <w:sz w:val="24"/>
          <w:szCs w:val="24"/>
        </w:rPr>
        <w:t xml:space="preserve">Benyújtáskor a hallgatónak csatolnia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Pr="00F06F0B">
        <w:rPr>
          <w:rFonts w:ascii="Times New Roman" w:hAnsi="Times New Roman" w:cs="Times New Roman"/>
          <w:sz w:val="24"/>
          <w:szCs w:val="24"/>
        </w:rPr>
        <w:t>a témavezető nyilatkozatát arról, hogy a szakdolgozat benyújtásra alkalmas.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</w:t>
      </w:r>
      <w:r w:rsidRPr="002E5861">
        <w:rPr>
          <w:rFonts w:ascii="Times New Roman" w:hAnsi="Times New Roman" w:cs="Times New Roman"/>
          <w:sz w:val="24"/>
          <w:szCs w:val="24"/>
        </w:rPr>
        <w:t xml:space="preserve"> formanyomtatványa </w:t>
      </w:r>
      <w:r w:rsidRPr="002E5861">
        <w:rPr>
          <w:rStyle w:val="Kiemels2"/>
          <w:rFonts w:ascii="Times New Roman" w:hAnsi="Times New Roman" w:cs="Times New Roman"/>
          <w:b w:val="0"/>
          <w:sz w:val="24"/>
          <w:szCs w:val="24"/>
        </w:rPr>
        <w:t>az alábbi linken érhető el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0" w:history="1">
        <w:r w:rsidRPr="00321F26">
          <w:rPr>
            <w:rStyle w:val="Hiperhivatkozs"/>
            <w:rFonts w:ascii="Times New Roman" w:hAnsi="Times New Roman" w:cs="Times New Roman"/>
            <w:sz w:val="24"/>
            <w:szCs w:val="24"/>
          </w:rPr>
          <w:t>https://btk.ppke.hu/hallgatoinknak/kerelmek-nyomtatvanyok</w:t>
        </w:r>
      </w:hyperlink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AEA">
        <w:rPr>
          <w:rFonts w:ascii="Times New Roman" w:hAnsi="Times New Roman" w:cs="Times New Roman"/>
          <w:b/>
          <w:sz w:val="24"/>
          <w:szCs w:val="24"/>
        </w:rPr>
        <w:t xml:space="preserve">A szakdolgozat leadási időpontjának módosítása nem engedélyezhető. </w:t>
      </w:r>
    </w:p>
    <w:p w:rsidR="00EB2EEF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2EEF" w:rsidRPr="000C4245" w:rsidRDefault="00EB2EEF" w:rsidP="00EB2EE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EA">
        <w:rPr>
          <w:rFonts w:ascii="Times New Roman" w:hAnsi="Times New Roman" w:cs="Times New Roman"/>
          <w:sz w:val="24"/>
          <w:szCs w:val="24"/>
        </w:rPr>
        <w:t xml:space="preserve">A szakdolgozat minősítése ötfokozatú rendszerben történik. Elégtelenre bírált szakdolgozat esetén a hallgató új szakdolgozatot köteles benyújtani. A benyújtott szakdolgozat értékelésére a téma </w:t>
      </w:r>
      <w:r w:rsidRPr="000C4245">
        <w:rPr>
          <w:rFonts w:ascii="Times New Roman" w:hAnsi="Times New Roman" w:cs="Times New Roman"/>
          <w:sz w:val="24"/>
          <w:szCs w:val="24"/>
        </w:rPr>
        <w:t>szerint illetékes oktatási szervezeti egység vezetője bírálót kér fel.</w:t>
      </w:r>
    </w:p>
    <w:p w:rsidR="00EB2EEF" w:rsidRPr="000C4245" w:rsidRDefault="00EB2EEF" w:rsidP="00EB2EEF">
      <w:pPr>
        <w:spacing w:after="120" w:line="240" w:lineRule="auto"/>
        <w:ind w:left="0" w:hanging="11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0C4245">
        <w:rPr>
          <w:rFonts w:ascii="Times New Roman" w:hAnsi="Times New Roman" w:cs="Times New Roman"/>
          <w:color w:val="333300"/>
          <w:sz w:val="24"/>
          <w:szCs w:val="24"/>
        </w:rPr>
        <w:t>A dolgozat értékelésekor alapvető szempont: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a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jó témaválasztás, problémafelvetés;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alapos kutatómunka, a téma mély feldolgozottsága;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eredeti megközelítés;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a dolgozat egységes, összefüggő, logikus szerkesztése;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megfelelő szakmai nyelvezet;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a kutatás kivitelezése;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az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empirikus adatok (megfelelő) felhasználása és értelmezése;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megfelelő mennyiségű és minőségű </w:t>
      </w:r>
      <w:r>
        <w:rPr>
          <w:rFonts w:ascii="Times New Roman" w:hAnsi="Times New Roman" w:cs="Times New Roman"/>
          <w:color w:val="333300"/>
          <w:sz w:val="24"/>
          <w:szCs w:val="24"/>
        </w:rPr>
        <w:t>szakirodalom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 felhasználása és feldolgozottsága; </w:t>
      </w:r>
    </w:p>
    <w:p w:rsidR="00EB2EEF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a szerző önálló gondolatai, érvelése; </w:t>
      </w:r>
    </w:p>
    <w:p w:rsidR="00EB2EEF" w:rsidRPr="000C4245" w:rsidRDefault="00EB2EEF" w:rsidP="00EB2EEF">
      <w:p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 xml:space="preserve">formai követelmények (a dolgozat külalakja, kivitelezése, a hivatkozások, tartalomjegyzék, </w:t>
      </w:r>
      <w:r>
        <w:rPr>
          <w:rFonts w:ascii="Times New Roman" w:hAnsi="Times New Roman" w:cs="Times New Roman"/>
          <w:color w:val="333300"/>
          <w:sz w:val="24"/>
          <w:szCs w:val="24"/>
        </w:rPr>
        <w:t>irodalomjegyzék</w:t>
      </w:r>
      <w:r w:rsidRPr="000C4245">
        <w:rPr>
          <w:rFonts w:ascii="Times New Roman" w:hAnsi="Times New Roman" w:cs="Times New Roman"/>
          <w:color w:val="333300"/>
          <w:sz w:val="24"/>
          <w:szCs w:val="24"/>
        </w:rPr>
        <w:t>, függelék, ábrák, táblázatok stb.) minősége.</w:t>
      </w:r>
    </w:p>
    <w:p w:rsidR="00711A81" w:rsidRDefault="00711A81"/>
    <w:sectPr w:rsidR="00711A81" w:rsidSect="00C15A80">
      <w:footerReference w:type="even" r:id="rId11"/>
      <w:footerReference w:type="default" r:id="rId12"/>
      <w:footerReference w:type="first" r:id="rId13"/>
      <w:footnotePr>
        <w:numRestart w:val="eachPage"/>
      </w:footnotePr>
      <w:pgSz w:w="11910" w:h="16845"/>
      <w:pgMar w:top="1418" w:right="1418" w:bottom="1418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60" w:rsidRDefault="00307660" w:rsidP="00EB2EEF">
      <w:pPr>
        <w:spacing w:after="0" w:line="240" w:lineRule="auto"/>
      </w:pPr>
      <w:r>
        <w:separator/>
      </w:r>
    </w:p>
  </w:endnote>
  <w:endnote w:type="continuationSeparator" w:id="0">
    <w:p w:rsidR="00307660" w:rsidRDefault="00307660" w:rsidP="00E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6" w:rsidRDefault="00307660">
    <w:pPr>
      <w:spacing w:after="0" w:line="259" w:lineRule="auto"/>
      <w:ind w:lef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1F26" w:rsidRDefault="00307660">
    <w:pPr>
      <w:spacing w:after="0" w:line="259" w:lineRule="auto"/>
      <w:ind w:left="6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6" w:rsidRDefault="00307660">
    <w:pPr>
      <w:spacing w:after="0" w:line="259" w:lineRule="auto"/>
      <w:ind w:lef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80">
      <w:rPr>
        <w:noProof/>
      </w:rPr>
      <w:t>10</w:t>
    </w:r>
    <w:r>
      <w:fldChar w:fldCharType="end"/>
    </w:r>
    <w:r>
      <w:t xml:space="preserve"> </w:t>
    </w:r>
  </w:p>
  <w:p w:rsidR="00321F26" w:rsidRDefault="00307660">
    <w:pPr>
      <w:spacing w:after="0" w:line="259" w:lineRule="auto"/>
      <w:ind w:left="6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6" w:rsidRDefault="00307660">
    <w:pPr>
      <w:spacing w:after="0" w:line="259" w:lineRule="auto"/>
      <w:ind w:lef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1F26" w:rsidRDefault="00307660">
    <w:pPr>
      <w:spacing w:after="0" w:line="259" w:lineRule="auto"/>
      <w:ind w:left="6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60" w:rsidRDefault="00307660" w:rsidP="00EB2EEF">
      <w:pPr>
        <w:spacing w:after="0" w:line="240" w:lineRule="auto"/>
      </w:pPr>
      <w:r>
        <w:separator/>
      </w:r>
    </w:p>
  </w:footnote>
  <w:footnote w:type="continuationSeparator" w:id="0">
    <w:p w:rsidR="00307660" w:rsidRDefault="00307660" w:rsidP="00EB2EEF">
      <w:pPr>
        <w:spacing w:after="0" w:line="240" w:lineRule="auto"/>
      </w:pPr>
      <w:r>
        <w:continuationSeparator/>
      </w:r>
    </w:p>
  </w:footnote>
  <w:footnote w:id="1">
    <w:p w:rsidR="00EB2EEF" w:rsidRPr="00F06F0B" w:rsidRDefault="00EB2EEF" w:rsidP="00EB2EEF">
      <w:pPr>
        <w:pStyle w:val="footnotedescription"/>
        <w:spacing w:after="0" w:line="240" w:lineRule="auto"/>
        <w:ind w:left="62" w:right="0"/>
        <w:rPr>
          <w:rFonts w:ascii="Times New Roman" w:hAnsi="Times New Roman" w:cs="Times New Roman"/>
        </w:rPr>
      </w:pPr>
      <w:r w:rsidRPr="00F06F0B">
        <w:rPr>
          <w:rStyle w:val="footnotemark"/>
          <w:rFonts w:ascii="Times New Roman" w:hAnsi="Times New Roman" w:cs="Times New Roman"/>
        </w:rPr>
        <w:footnoteRef/>
      </w:r>
      <w:r w:rsidRPr="00F06F0B">
        <w:rPr>
          <w:rFonts w:ascii="Times New Roman" w:hAnsi="Times New Roman" w:cs="Times New Roman"/>
        </w:rPr>
        <w:t xml:space="preserve"> </w:t>
      </w:r>
      <w:r w:rsidRPr="00F06F0B">
        <w:rPr>
          <w:rFonts w:ascii="Times New Roman" w:hAnsi="Times New Roman" w:cs="Times New Roman"/>
          <w:szCs w:val="18"/>
        </w:rPr>
        <w:t xml:space="preserve">A tájékoztató összeállítása során </w:t>
      </w:r>
      <w:r>
        <w:rPr>
          <w:rFonts w:ascii="Times New Roman" w:hAnsi="Times New Roman" w:cs="Times New Roman"/>
          <w:szCs w:val="18"/>
        </w:rPr>
        <w:t xml:space="preserve">a </w:t>
      </w:r>
      <w:r w:rsidRPr="00F06F0B">
        <w:rPr>
          <w:rFonts w:ascii="Times New Roman" w:hAnsi="Times New Roman" w:cs="Times New Roman"/>
          <w:szCs w:val="18"/>
        </w:rPr>
        <w:t>hatályos BTK-s dokumentumokat használtuk fel.</w:t>
      </w:r>
      <w:r w:rsidRPr="00F06F0B">
        <w:rPr>
          <w:rFonts w:ascii="Times New Roman" w:hAnsi="Times New Roman" w:cs="Times New Roman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F21"/>
    <w:multiLevelType w:val="hybridMultilevel"/>
    <w:tmpl w:val="125245DC"/>
    <w:lvl w:ilvl="0" w:tplc="9BF451C0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E2D8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142B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C6A5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145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F434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6E8C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7A5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FECA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56F60"/>
    <w:multiLevelType w:val="hybridMultilevel"/>
    <w:tmpl w:val="072ECBDE"/>
    <w:lvl w:ilvl="0" w:tplc="BDEEEE86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D841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9012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EC0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5EE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808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5CD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C4D4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8EF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36"/>
    <w:rsid w:val="000009FB"/>
    <w:rsid w:val="0000306D"/>
    <w:rsid w:val="00003914"/>
    <w:rsid w:val="0000557E"/>
    <w:rsid w:val="00006ECD"/>
    <w:rsid w:val="00007EA4"/>
    <w:rsid w:val="00012065"/>
    <w:rsid w:val="0001234B"/>
    <w:rsid w:val="00014809"/>
    <w:rsid w:val="000168AB"/>
    <w:rsid w:val="000172FC"/>
    <w:rsid w:val="00017500"/>
    <w:rsid w:val="000244F8"/>
    <w:rsid w:val="00024643"/>
    <w:rsid w:val="00025EB2"/>
    <w:rsid w:val="00030518"/>
    <w:rsid w:val="00030A43"/>
    <w:rsid w:val="00031624"/>
    <w:rsid w:val="0003465A"/>
    <w:rsid w:val="0003521C"/>
    <w:rsid w:val="000366F4"/>
    <w:rsid w:val="00037EF5"/>
    <w:rsid w:val="00040138"/>
    <w:rsid w:val="000402CC"/>
    <w:rsid w:val="000402FB"/>
    <w:rsid w:val="00040A9F"/>
    <w:rsid w:val="000450E5"/>
    <w:rsid w:val="00045BAC"/>
    <w:rsid w:val="00046D9C"/>
    <w:rsid w:val="00050FD1"/>
    <w:rsid w:val="00051610"/>
    <w:rsid w:val="00054552"/>
    <w:rsid w:val="000553F5"/>
    <w:rsid w:val="00055F54"/>
    <w:rsid w:val="00056EEB"/>
    <w:rsid w:val="0006113C"/>
    <w:rsid w:val="000625D2"/>
    <w:rsid w:val="00072A85"/>
    <w:rsid w:val="00072E45"/>
    <w:rsid w:val="00075EDF"/>
    <w:rsid w:val="00076D24"/>
    <w:rsid w:val="000800DD"/>
    <w:rsid w:val="00082011"/>
    <w:rsid w:val="000871A2"/>
    <w:rsid w:val="00090E26"/>
    <w:rsid w:val="0009249B"/>
    <w:rsid w:val="000958F0"/>
    <w:rsid w:val="00096792"/>
    <w:rsid w:val="0009749E"/>
    <w:rsid w:val="000A1AA9"/>
    <w:rsid w:val="000A1CD6"/>
    <w:rsid w:val="000A2B0D"/>
    <w:rsid w:val="000B1F76"/>
    <w:rsid w:val="000B3559"/>
    <w:rsid w:val="000B3E88"/>
    <w:rsid w:val="000B49FC"/>
    <w:rsid w:val="000B5594"/>
    <w:rsid w:val="000C0FA1"/>
    <w:rsid w:val="000C300E"/>
    <w:rsid w:val="000C3D32"/>
    <w:rsid w:val="000C438B"/>
    <w:rsid w:val="000C679A"/>
    <w:rsid w:val="000C7AB6"/>
    <w:rsid w:val="000D183B"/>
    <w:rsid w:val="000D1917"/>
    <w:rsid w:val="000D3029"/>
    <w:rsid w:val="000D5B1A"/>
    <w:rsid w:val="000D6DB3"/>
    <w:rsid w:val="000D74D4"/>
    <w:rsid w:val="000D79CA"/>
    <w:rsid w:val="000E24E5"/>
    <w:rsid w:val="000E4763"/>
    <w:rsid w:val="000F114C"/>
    <w:rsid w:val="000F4235"/>
    <w:rsid w:val="000F63B8"/>
    <w:rsid w:val="001037CA"/>
    <w:rsid w:val="0010432D"/>
    <w:rsid w:val="00104979"/>
    <w:rsid w:val="001056BB"/>
    <w:rsid w:val="00107411"/>
    <w:rsid w:val="00107591"/>
    <w:rsid w:val="00107B4A"/>
    <w:rsid w:val="001130CD"/>
    <w:rsid w:val="00114791"/>
    <w:rsid w:val="00114982"/>
    <w:rsid w:val="0012225C"/>
    <w:rsid w:val="0012409A"/>
    <w:rsid w:val="00124D65"/>
    <w:rsid w:val="0012539B"/>
    <w:rsid w:val="00125837"/>
    <w:rsid w:val="00126E66"/>
    <w:rsid w:val="00127338"/>
    <w:rsid w:val="001275E2"/>
    <w:rsid w:val="00130309"/>
    <w:rsid w:val="00131D5A"/>
    <w:rsid w:val="00131E54"/>
    <w:rsid w:val="0013217A"/>
    <w:rsid w:val="001334C0"/>
    <w:rsid w:val="001335E7"/>
    <w:rsid w:val="00133D2D"/>
    <w:rsid w:val="0013512A"/>
    <w:rsid w:val="00142AB2"/>
    <w:rsid w:val="00142E30"/>
    <w:rsid w:val="00143E21"/>
    <w:rsid w:val="0014495F"/>
    <w:rsid w:val="00145856"/>
    <w:rsid w:val="00147BE0"/>
    <w:rsid w:val="001505E5"/>
    <w:rsid w:val="001510A4"/>
    <w:rsid w:val="001525A6"/>
    <w:rsid w:val="001527D1"/>
    <w:rsid w:val="00154467"/>
    <w:rsid w:val="00161304"/>
    <w:rsid w:val="001619A4"/>
    <w:rsid w:val="00162720"/>
    <w:rsid w:val="00164A0B"/>
    <w:rsid w:val="00164FEE"/>
    <w:rsid w:val="00177AE8"/>
    <w:rsid w:val="0018046E"/>
    <w:rsid w:val="0018119C"/>
    <w:rsid w:val="00181FF2"/>
    <w:rsid w:val="00182C4B"/>
    <w:rsid w:val="00183A71"/>
    <w:rsid w:val="00185F87"/>
    <w:rsid w:val="00192A58"/>
    <w:rsid w:val="00195C56"/>
    <w:rsid w:val="00196A9E"/>
    <w:rsid w:val="00196F2A"/>
    <w:rsid w:val="001A0AD0"/>
    <w:rsid w:val="001A0D3B"/>
    <w:rsid w:val="001A2F18"/>
    <w:rsid w:val="001A43EE"/>
    <w:rsid w:val="001A5A1D"/>
    <w:rsid w:val="001B2C8B"/>
    <w:rsid w:val="001B73FD"/>
    <w:rsid w:val="001C6E7D"/>
    <w:rsid w:val="001C7272"/>
    <w:rsid w:val="001D1F14"/>
    <w:rsid w:val="001D1FBA"/>
    <w:rsid w:val="001D26B7"/>
    <w:rsid w:val="001D2A4E"/>
    <w:rsid w:val="001D4D38"/>
    <w:rsid w:val="001D52C8"/>
    <w:rsid w:val="001E0A4A"/>
    <w:rsid w:val="001E1FEE"/>
    <w:rsid w:val="001E4CF7"/>
    <w:rsid w:val="001E725C"/>
    <w:rsid w:val="001E7FB3"/>
    <w:rsid w:val="001F2474"/>
    <w:rsid w:val="00200B32"/>
    <w:rsid w:val="0020123C"/>
    <w:rsid w:val="002027C2"/>
    <w:rsid w:val="0020461C"/>
    <w:rsid w:val="002068EE"/>
    <w:rsid w:val="00206CA5"/>
    <w:rsid w:val="00206F6F"/>
    <w:rsid w:val="00207087"/>
    <w:rsid w:val="00212114"/>
    <w:rsid w:val="00215B01"/>
    <w:rsid w:val="002205DE"/>
    <w:rsid w:val="002248B2"/>
    <w:rsid w:val="00225FD1"/>
    <w:rsid w:val="00232FAA"/>
    <w:rsid w:val="00235293"/>
    <w:rsid w:val="00235C2E"/>
    <w:rsid w:val="002361DE"/>
    <w:rsid w:val="00240769"/>
    <w:rsid w:val="00247E11"/>
    <w:rsid w:val="002528C8"/>
    <w:rsid w:val="002609E0"/>
    <w:rsid w:val="002643AE"/>
    <w:rsid w:val="00264C9C"/>
    <w:rsid w:val="00271BA1"/>
    <w:rsid w:val="00273BCD"/>
    <w:rsid w:val="00274A44"/>
    <w:rsid w:val="0027513A"/>
    <w:rsid w:val="00276A8A"/>
    <w:rsid w:val="00281B60"/>
    <w:rsid w:val="00283FB8"/>
    <w:rsid w:val="00284159"/>
    <w:rsid w:val="002845C6"/>
    <w:rsid w:val="002864D4"/>
    <w:rsid w:val="0028777C"/>
    <w:rsid w:val="002903E8"/>
    <w:rsid w:val="00290AFC"/>
    <w:rsid w:val="00291D3C"/>
    <w:rsid w:val="00291DB0"/>
    <w:rsid w:val="0029303C"/>
    <w:rsid w:val="00297EC0"/>
    <w:rsid w:val="002A1EE2"/>
    <w:rsid w:val="002A2E30"/>
    <w:rsid w:val="002A3106"/>
    <w:rsid w:val="002A4191"/>
    <w:rsid w:val="002B33B8"/>
    <w:rsid w:val="002B526C"/>
    <w:rsid w:val="002B7D43"/>
    <w:rsid w:val="002C195C"/>
    <w:rsid w:val="002C2997"/>
    <w:rsid w:val="002C29C3"/>
    <w:rsid w:val="002C408D"/>
    <w:rsid w:val="002D0155"/>
    <w:rsid w:val="002D3117"/>
    <w:rsid w:val="002D3641"/>
    <w:rsid w:val="002D673B"/>
    <w:rsid w:val="002D6B71"/>
    <w:rsid w:val="002D7864"/>
    <w:rsid w:val="002E1E83"/>
    <w:rsid w:val="002E266D"/>
    <w:rsid w:val="002E3E7E"/>
    <w:rsid w:val="002E434B"/>
    <w:rsid w:val="002E6D53"/>
    <w:rsid w:val="002E701B"/>
    <w:rsid w:val="002E74E6"/>
    <w:rsid w:val="002F0A0B"/>
    <w:rsid w:val="002F274F"/>
    <w:rsid w:val="002F2C2A"/>
    <w:rsid w:val="002F32FD"/>
    <w:rsid w:val="002F5A6E"/>
    <w:rsid w:val="002F7673"/>
    <w:rsid w:val="0030194E"/>
    <w:rsid w:val="00302299"/>
    <w:rsid w:val="00305E4E"/>
    <w:rsid w:val="00306134"/>
    <w:rsid w:val="00307660"/>
    <w:rsid w:val="00310393"/>
    <w:rsid w:val="003107D0"/>
    <w:rsid w:val="00313B9C"/>
    <w:rsid w:val="0031587B"/>
    <w:rsid w:val="00316155"/>
    <w:rsid w:val="00317842"/>
    <w:rsid w:val="00323AEE"/>
    <w:rsid w:val="0032446D"/>
    <w:rsid w:val="0032573E"/>
    <w:rsid w:val="003258C4"/>
    <w:rsid w:val="00325DFD"/>
    <w:rsid w:val="00326C2C"/>
    <w:rsid w:val="0032782B"/>
    <w:rsid w:val="003322F2"/>
    <w:rsid w:val="00334554"/>
    <w:rsid w:val="003353C8"/>
    <w:rsid w:val="00336896"/>
    <w:rsid w:val="00340F50"/>
    <w:rsid w:val="003413F4"/>
    <w:rsid w:val="00341D0D"/>
    <w:rsid w:val="00345384"/>
    <w:rsid w:val="00345D9C"/>
    <w:rsid w:val="0034654A"/>
    <w:rsid w:val="00347852"/>
    <w:rsid w:val="00347A5E"/>
    <w:rsid w:val="0035107C"/>
    <w:rsid w:val="0035335C"/>
    <w:rsid w:val="0035432F"/>
    <w:rsid w:val="00355993"/>
    <w:rsid w:val="0035695A"/>
    <w:rsid w:val="003606DD"/>
    <w:rsid w:val="0036124C"/>
    <w:rsid w:val="003621A6"/>
    <w:rsid w:val="003628ED"/>
    <w:rsid w:val="00364920"/>
    <w:rsid w:val="00364BB7"/>
    <w:rsid w:val="00365367"/>
    <w:rsid w:val="0036541D"/>
    <w:rsid w:val="00366874"/>
    <w:rsid w:val="00367D2C"/>
    <w:rsid w:val="0037185A"/>
    <w:rsid w:val="00374FC0"/>
    <w:rsid w:val="003777D3"/>
    <w:rsid w:val="00377932"/>
    <w:rsid w:val="003853A9"/>
    <w:rsid w:val="003908DD"/>
    <w:rsid w:val="00394D15"/>
    <w:rsid w:val="00395D09"/>
    <w:rsid w:val="00395E8E"/>
    <w:rsid w:val="003A190C"/>
    <w:rsid w:val="003A1E87"/>
    <w:rsid w:val="003A4CD4"/>
    <w:rsid w:val="003A4EC2"/>
    <w:rsid w:val="003A564B"/>
    <w:rsid w:val="003B4121"/>
    <w:rsid w:val="003B4672"/>
    <w:rsid w:val="003B5C54"/>
    <w:rsid w:val="003B643D"/>
    <w:rsid w:val="003B7B1C"/>
    <w:rsid w:val="003C0BC0"/>
    <w:rsid w:val="003C2F5A"/>
    <w:rsid w:val="003C3094"/>
    <w:rsid w:val="003C685E"/>
    <w:rsid w:val="003C7263"/>
    <w:rsid w:val="003D3648"/>
    <w:rsid w:val="003D412B"/>
    <w:rsid w:val="003D59F4"/>
    <w:rsid w:val="003D65DF"/>
    <w:rsid w:val="003D757C"/>
    <w:rsid w:val="003E1A5B"/>
    <w:rsid w:val="003E1C76"/>
    <w:rsid w:val="003E50E3"/>
    <w:rsid w:val="003E6372"/>
    <w:rsid w:val="003E6920"/>
    <w:rsid w:val="003F2217"/>
    <w:rsid w:val="003F3926"/>
    <w:rsid w:val="003F44CA"/>
    <w:rsid w:val="003F5DDB"/>
    <w:rsid w:val="003F7EDF"/>
    <w:rsid w:val="00400380"/>
    <w:rsid w:val="00404DA7"/>
    <w:rsid w:val="00405DA1"/>
    <w:rsid w:val="004068C0"/>
    <w:rsid w:val="0041323F"/>
    <w:rsid w:val="00414737"/>
    <w:rsid w:val="00414B3F"/>
    <w:rsid w:val="00414D64"/>
    <w:rsid w:val="0041613C"/>
    <w:rsid w:val="0041627F"/>
    <w:rsid w:val="004166F9"/>
    <w:rsid w:val="00416DF9"/>
    <w:rsid w:val="0042030C"/>
    <w:rsid w:val="00422CD4"/>
    <w:rsid w:val="00423395"/>
    <w:rsid w:val="00423659"/>
    <w:rsid w:val="00423730"/>
    <w:rsid w:val="00423F3E"/>
    <w:rsid w:val="0042647F"/>
    <w:rsid w:val="004315A8"/>
    <w:rsid w:val="00431819"/>
    <w:rsid w:val="0043599D"/>
    <w:rsid w:val="00436213"/>
    <w:rsid w:val="00440C03"/>
    <w:rsid w:val="0044487E"/>
    <w:rsid w:val="004477C5"/>
    <w:rsid w:val="0045368D"/>
    <w:rsid w:val="004568BB"/>
    <w:rsid w:val="00456DEE"/>
    <w:rsid w:val="00463D6A"/>
    <w:rsid w:val="004660AB"/>
    <w:rsid w:val="004663A9"/>
    <w:rsid w:val="00467A3E"/>
    <w:rsid w:val="0047221D"/>
    <w:rsid w:val="00474EFD"/>
    <w:rsid w:val="0047761D"/>
    <w:rsid w:val="00480F13"/>
    <w:rsid w:val="004819B8"/>
    <w:rsid w:val="004872FF"/>
    <w:rsid w:val="004962B2"/>
    <w:rsid w:val="00497BCB"/>
    <w:rsid w:val="004A4382"/>
    <w:rsid w:val="004A5B04"/>
    <w:rsid w:val="004A647D"/>
    <w:rsid w:val="004A7C68"/>
    <w:rsid w:val="004B6F92"/>
    <w:rsid w:val="004C00A2"/>
    <w:rsid w:val="004C1951"/>
    <w:rsid w:val="004C5386"/>
    <w:rsid w:val="004C5793"/>
    <w:rsid w:val="004C64A0"/>
    <w:rsid w:val="004C67B4"/>
    <w:rsid w:val="004C77BB"/>
    <w:rsid w:val="004D2E1A"/>
    <w:rsid w:val="004D311A"/>
    <w:rsid w:val="004D3153"/>
    <w:rsid w:val="004E1D2D"/>
    <w:rsid w:val="004E31E7"/>
    <w:rsid w:val="004E328E"/>
    <w:rsid w:val="004F0F78"/>
    <w:rsid w:val="004F1519"/>
    <w:rsid w:val="004F2166"/>
    <w:rsid w:val="004F2A58"/>
    <w:rsid w:val="004F5ADB"/>
    <w:rsid w:val="004F6000"/>
    <w:rsid w:val="004F73F1"/>
    <w:rsid w:val="00500537"/>
    <w:rsid w:val="00502D15"/>
    <w:rsid w:val="005037B2"/>
    <w:rsid w:val="00510323"/>
    <w:rsid w:val="00513E91"/>
    <w:rsid w:val="00514A69"/>
    <w:rsid w:val="00515244"/>
    <w:rsid w:val="00515C04"/>
    <w:rsid w:val="005234F9"/>
    <w:rsid w:val="00523DE2"/>
    <w:rsid w:val="00524278"/>
    <w:rsid w:val="00526816"/>
    <w:rsid w:val="005273D6"/>
    <w:rsid w:val="00530AA3"/>
    <w:rsid w:val="00530D89"/>
    <w:rsid w:val="005312E5"/>
    <w:rsid w:val="00533474"/>
    <w:rsid w:val="005341AC"/>
    <w:rsid w:val="00536E22"/>
    <w:rsid w:val="005376CF"/>
    <w:rsid w:val="0054444C"/>
    <w:rsid w:val="00557962"/>
    <w:rsid w:val="00561C34"/>
    <w:rsid w:val="00562794"/>
    <w:rsid w:val="00563465"/>
    <w:rsid w:val="005667C4"/>
    <w:rsid w:val="0057009D"/>
    <w:rsid w:val="0057105C"/>
    <w:rsid w:val="005736ED"/>
    <w:rsid w:val="00573E33"/>
    <w:rsid w:val="005745DA"/>
    <w:rsid w:val="00575613"/>
    <w:rsid w:val="005779F1"/>
    <w:rsid w:val="00583AFD"/>
    <w:rsid w:val="00583B21"/>
    <w:rsid w:val="005843E6"/>
    <w:rsid w:val="00587CE4"/>
    <w:rsid w:val="00594352"/>
    <w:rsid w:val="00594EF9"/>
    <w:rsid w:val="00597F02"/>
    <w:rsid w:val="005A1346"/>
    <w:rsid w:val="005A22E5"/>
    <w:rsid w:val="005A32FE"/>
    <w:rsid w:val="005A3BE9"/>
    <w:rsid w:val="005A4DB9"/>
    <w:rsid w:val="005A6464"/>
    <w:rsid w:val="005B0959"/>
    <w:rsid w:val="005B18D7"/>
    <w:rsid w:val="005B19FA"/>
    <w:rsid w:val="005B5073"/>
    <w:rsid w:val="005B56F4"/>
    <w:rsid w:val="005B576F"/>
    <w:rsid w:val="005B6D31"/>
    <w:rsid w:val="005C1BC5"/>
    <w:rsid w:val="005D2328"/>
    <w:rsid w:val="005D32F8"/>
    <w:rsid w:val="005D6C62"/>
    <w:rsid w:val="005D7BC4"/>
    <w:rsid w:val="005E2C4B"/>
    <w:rsid w:val="005E36B3"/>
    <w:rsid w:val="005E76FC"/>
    <w:rsid w:val="005F1DE5"/>
    <w:rsid w:val="005F4F4F"/>
    <w:rsid w:val="005F5761"/>
    <w:rsid w:val="005F5D39"/>
    <w:rsid w:val="00600064"/>
    <w:rsid w:val="00601768"/>
    <w:rsid w:val="00602860"/>
    <w:rsid w:val="00602C03"/>
    <w:rsid w:val="0060428F"/>
    <w:rsid w:val="00607153"/>
    <w:rsid w:val="006071EF"/>
    <w:rsid w:val="00610726"/>
    <w:rsid w:val="00615DEA"/>
    <w:rsid w:val="00615FDD"/>
    <w:rsid w:val="006208D1"/>
    <w:rsid w:val="00622DBB"/>
    <w:rsid w:val="00625E2A"/>
    <w:rsid w:val="006264EB"/>
    <w:rsid w:val="0062721B"/>
    <w:rsid w:val="00633969"/>
    <w:rsid w:val="006339CE"/>
    <w:rsid w:val="0063463B"/>
    <w:rsid w:val="006356BD"/>
    <w:rsid w:val="006373F8"/>
    <w:rsid w:val="00637DF8"/>
    <w:rsid w:val="006402DE"/>
    <w:rsid w:val="006408D2"/>
    <w:rsid w:val="00641C80"/>
    <w:rsid w:val="0064495A"/>
    <w:rsid w:val="00644F77"/>
    <w:rsid w:val="00645816"/>
    <w:rsid w:val="00645FED"/>
    <w:rsid w:val="00650732"/>
    <w:rsid w:val="00650D65"/>
    <w:rsid w:val="00651697"/>
    <w:rsid w:val="00656107"/>
    <w:rsid w:val="006600E8"/>
    <w:rsid w:val="00663ACE"/>
    <w:rsid w:val="00663CA1"/>
    <w:rsid w:val="006659B5"/>
    <w:rsid w:val="0066733D"/>
    <w:rsid w:val="006738ED"/>
    <w:rsid w:val="00674514"/>
    <w:rsid w:val="00674B2A"/>
    <w:rsid w:val="00675276"/>
    <w:rsid w:val="00675C8F"/>
    <w:rsid w:val="00682433"/>
    <w:rsid w:val="00684AC8"/>
    <w:rsid w:val="00687E0F"/>
    <w:rsid w:val="00692CBB"/>
    <w:rsid w:val="00697C53"/>
    <w:rsid w:val="006A0294"/>
    <w:rsid w:val="006A02E8"/>
    <w:rsid w:val="006A190C"/>
    <w:rsid w:val="006A1CC9"/>
    <w:rsid w:val="006A5530"/>
    <w:rsid w:val="006A5F54"/>
    <w:rsid w:val="006A78DD"/>
    <w:rsid w:val="006B0C16"/>
    <w:rsid w:val="006B157A"/>
    <w:rsid w:val="006B67C4"/>
    <w:rsid w:val="006C1E27"/>
    <w:rsid w:val="006C2874"/>
    <w:rsid w:val="006C4A37"/>
    <w:rsid w:val="006C6458"/>
    <w:rsid w:val="006D0727"/>
    <w:rsid w:val="006E0BE2"/>
    <w:rsid w:val="006E0EF3"/>
    <w:rsid w:val="006E1E0D"/>
    <w:rsid w:val="006E3141"/>
    <w:rsid w:val="006E3A10"/>
    <w:rsid w:val="006E49E7"/>
    <w:rsid w:val="006E6033"/>
    <w:rsid w:val="006F0E44"/>
    <w:rsid w:val="006F0F0D"/>
    <w:rsid w:val="006F7D47"/>
    <w:rsid w:val="007078FF"/>
    <w:rsid w:val="007100F0"/>
    <w:rsid w:val="0071091E"/>
    <w:rsid w:val="007111E3"/>
    <w:rsid w:val="007118D1"/>
    <w:rsid w:val="00711A81"/>
    <w:rsid w:val="00715224"/>
    <w:rsid w:val="00723DFD"/>
    <w:rsid w:val="00726621"/>
    <w:rsid w:val="00727121"/>
    <w:rsid w:val="007279F8"/>
    <w:rsid w:val="00730D66"/>
    <w:rsid w:val="007347AD"/>
    <w:rsid w:val="0073741D"/>
    <w:rsid w:val="00737AAD"/>
    <w:rsid w:val="00740773"/>
    <w:rsid w:val="00741157"/>
    <w:rsid w:val="00741387"/>
    <w:rsid w:val="00742121"/>
    <w:rsid w:val="00743525"/>
    <w:rsid w:val="00744050"/>
    <w:rsid w:val="007475A2"/>
    <w:rsid w:val="00755DAF"/>
    <w:rsid w:val="00760AC5"/>
    <w:rsid w:val="007649DB"/>
    <w:rsid w:val="00765A95"/>
    <w:rsid w:val="00770E8A"/>
    <w:rsid w:val="00772989"/>
    <w:rsid w:val="007743C2"/>
    <w:rsid w:val="00775DCA"/>
    <w:rsid w:val="0077646E"/>
    <w:rsid w:val="00776D66"/>
    <w:rsid w:val="00777862"/>
    <w:rsid w:val="007778A3"/>
    <w:rsid w:val="007804F5"/>
    <w:rsid w:val="0078518D"/>
    <w:rsid w:val="007857E3"/>
    <w:rsid w:val="0078596A"/>
    <w:rsid w:val="0078732A"/>
    <w:rsid w:val="00787698"/>
    <w:rsid w:val="007876B5"/>
    <w:rsid w:val="007948A0"/>
    <w:rsid w:val="007A1C63"/>
    <w:rsid w:val="007A61B2"/>
    <w:rsid w:val="007A634A"/>
    <w:rsid w:val="007A6B96"/>
    <w:rsid w:val="007B15AC"/>
    <w:rsid w:val="007B1A95"/>
    <w:rsid w:val="007B1EFF"/>
    <w:rsid w:val="007B2090"/>
    <w:rsid w:val="007B4F00"/>
    <w:rsid w:val="007B69B3"/>
    <w:rsid w:val="007C021C"/>
    <w:rsid w:val="007C0551"/>
    <w:rsid w:val="007C0DBB"/>
    <w:rsid w:val="007C2EA4"/>
    <w:rsid w:val="007C303F"/>
    <w:rsid w:val="007C41BF"/>
    <w:rsid w:val="007C514D"/>
    <w:rsid w:val="007C6842"/>
    <w:rsid w:val="007D01BB"/>
    <w:rsid w:val="007D0F64"/>
    <w:rsid w:val="007D2ECF"/>
    <w:rsid w:val="007D6A03"/>
    <w:rsid w:val="007E3B72"/>
    <w:rsid w:val="007E5850"/>
    <w:rsid w:val="007E5C7A"/>
    <w:rsid w:val="007E7D97"/>
    <w:rsid w:val="007E7ECC"/>
    <w:rsid w:val="007F069F"/>
    <w:rsid w:val="007F06F8"/>
    <w:rsid w:val="007F153E"/>
    <w:rsid w:val="007F1B57"/>
    <w:rsid w:val="007F3AD4"/>
    <w:rsid w:val="007F4076"/>
    <w:rsid w:val="007F4F2F"/>
    <w:rsid w:val="007F6FEC"/>
    <w:rsid w:val="008054AB"/>
    <w:rsid w:val="008068C8"/>
    <w:rsid w:val="00806B90"/>
    <w:rsid w:val="00807A68"/>
    <w:rsid w:val="00811CFA"/>
    <w:rsid w:val="008171CB"/>
    <w:rsid w:val="0082416F"/>
    <w:rsid w:val="00833029"/>
    <w:rsid w:val="00833F6D"/>
    <w:rsid w:val="00834B40"/>
    <w:rsid w:val="00836C17"/>
    <w:rsid w:val="00841532"/>
    <w:rsid w:val="0084194B"/>
    <w:rsid w:val="008457E2"/>
    <w:rsid w:val="008519A7"/>
    <w:rsid w:val="008566B2"/>
    <w:rsid w:val="0086072D"/>
    <w:rsid w:val="00863F62"/>
    <w:rsid w:val="00865B6C"/>
    <w:rsid w:val="0087258E"/>
    <w:rsid w:val="00873260"/>
    <w:rsid w:val="0087391E"/>
    <w:rsid w:val="00874EFF"/>
    <w:rsid w:val="00877DDD"/>
    <w:rsid w:val="00883753"/>
    <w:rsid w:val="00890EBD"/>
    <w:rsid w:val="00896F39"/>
    <w:rsid w:val="008A12C3"/>
    <w:rsid w:val="008A1ADD"/>
    <w:rsid w:val="008A204C"/>
    <w:rsid w:val="008A2F8B"/>
    <w:rsid w:val="008A74FC"/>
    <w:rsid w:val="008B46E5"/>
    <w:rsid w:val="008B4E8D"/>
    <w:rsid w:val="008C279B"/>
    <w:rsid w:val="008C6564"/>
    <w:rsid w:val="008D0F5D"/>
    <w:rsid w:val="008D1232"/>
    <w:rsid w:val="008D186B"/>
    <w:rsid w:val="008D1EC9"/>
    <w:rsid w:val="008D7A26"/>
    <w:rsid w:val="008E1E2F"/>
    <w:rsid w:val="008E2BD0"/>
    <w:rsid w:val="008E3BED"/>
    <w:rsid w:val="008E4673"/>
    <w:rsid w:val="008E7D21"/>
    <w:rsid w:val="008E7F89"/>
    <w:rsid w:val="008F0DC5"/>
    <w:rsid w:val="008F61BF"/>
    <w:rsid w:val="009011CA"/>
    <w:rsid w:val="00901D23"/>
    <w:rsid w:val="00902202"/>
    <w:rsid w:val="00904165"/>
    <w:rsid w:val="00904902"/>
    <w:rsid w:val="00911810"/>
    <w:rsid w:val="0091452F"/>
    <w:rsid w:val="0091476B"/>
    <w:rsid w:val="00916B45"/>
    <w:rsid w:val="00920370"/>
    <w:rsid w:val="009214FA"/>
    <w:rsid w:val="009223E1"/>
    <w:rsid w:val="00922C21"/>
    <w:rsid w:val="0092751C"/>
    <w:rsid w:val="00932295"/>
    <w:rsid w:val="009329DD"/>
    <w:rsid w:val="009350BA"/>
    <w:rsid w:val="00937A8F"/>
    <w:rsid w:val="00937BE7"/>
    <w:rsid w:val="0094001D"/>
    <w:rsid w:val="009402C2"/>
    <w:rsid w:val="00942463"/>
    <w:rsid w:val="00943A56"/>
    <w:rsid w:val="00943FA5"/>
    <w:rsid w:val="00944079"/>
    <w:rsid w:val="0094760F"/>
    <w:rsid w:val="00947F95"/>
    <w:rsid w:val="00954F13"/>
    <w:rsid w:val="0095678F"/>
    <w:rsid w:val="0095793F"/>
    <w:rsid w:val="00963CF3"/>
    <w:rsid w:val="0096790A"/>
    <w:rsid w:val="009705F9"/>
    <w:rsid w:val="00971E0D"/>
    <w:rsid w:val="00972A77"/>
    <w:rsid w:val="00972E07"/>
    <w:rsid w:val="00973132"/>
    <w:rsid w:val="00981F03"/>
    <w:rsid w:val="0098617B"/>
    <w:rsid w:val="00987764"/>
    <w:rsid w:val="00991288"/>
    <w:rsid w:val="00995555"/>
    <w:rsid w:val="009A0507"/>
    <w:rsid w:val="009A16C3"/>
    <w:rsid w:val="009A1990"/>
    <w:rsid w:val="009A1A0B"/>
    <w:rsid w:val="009A1AC5"/>
    <w:rsid w:val="009A218F"/>
    <w:rsid w:val="009A2FAB"/>
    <w:rsid w:val="009A32A8"/>
    <w:rsid w:val="009B0388"/>
    <w:rsid w:val="009B0EBB"/>
    <w:rsid w:val="009B11FE"/>
    <w:rsid w:val="009B2325"/>
    <w:rsid w:val="009B244C"/>
    <w:rsid w:val="009B2648"/>
    <w:rsid w:val="009B2EC0"/>
    <w:rsid w:val="009B52A6"/>
    <w:rsid w:val="009B6C0B"/>
    <w:rsid w:val="009B7B48"/>
    <w:rsid w:val="009C1755"/>
    <w:rsid w:val="009C4360"/>
    <w:rsid w:val="009C57FC"/>
    <w:rsid w:val="009D13E2"/>
    <w:rsid w:val="009D22B6"/>
    <w:rsid w:val="009D5DD3"/>
    <w:rsid w:val="009D608E"/>
    <w:rsid w:val="009D7CBD"/>
    <w:rsid w:val="009E0724"/>
    <w:rsid w:val="009E1194"/>
    <w:rsid w:val="009E2445"/>
    <w:rsid w:val="009E26BB"/>
    <w:rsid w:val="009E2E9C"/>
    <w:rsid w:val="009E52E0"/>
    <w:rsid w:val="009E6B11"/>
    <w:rsid w:val="009F07A6"/>
    <w:rsid w:val="009F1B1A"/>
    <w:rsid w:val="009F292F"/>
    <w:rsid w:val="00A02855"/>
    <w:rsid w:val="00A035CD"/>
    <w:rsid w:val="00A040B7"/>
    <w:rsid w:val="00A10225"/>
    <w:rsid w:val="00A12B43"/>
    <w:rsid w:val="00A2115F"/>
    <w:rsid w:val="00A226BD"/>
    <w:rsid w:val="00A262B7"/>
    <w:rsid w:val="00A27689"/>
    <w:rsid w:val="00A276CF"/>
    <w:rsid w:val="00A3150A"/>
    <w:rsid w:val="00A3443E"/>
    <w:rsid w:val="00A4135F"/>
    <w:rsid w:val="00A46F5F"/>
    <w:rsid w:val="00A47EA6"/>
    <w:rsid w:val="00A53CFD"/>
    <w:rsid w:val="00A53E6D"/>
    <w:rsid w:val="00A5443B"/>
    <w:rsid w:val="00A54910"/>
    <w:rsid w:val="00A566AA"/>
    <w:rsid w:val="00A57AAE"/>
    <w:rsid w:val="00A601DB"/>
    <w:rsid w:val="00A61369"/>
    <w:rsid w:val="00A64AD7"/>
    <w:rsid w:val="00A66853"/>
    <w:rsid w:val="00A67CEE"/>
    <w:rsid w:val="00A70418"/>
    <w:rsid w:val="00A72A74"/>
    <w:rsid w:val="00A73908"/>
    <w:rsid w:val="00A73B34"/>
    <w:rsid w:val="00A74A56"/>
    <w:rsid w:val="00A767AD"/>
    <w:rsid w:val="00A777F0"/>
    <w:rsid w:val="00A84542"/>
    <w:rsid w:val="00A86181"/>
    <w:rsid w:val="00A94693"/>
    <w:rsid w:val="00A94834"/>
    <w:rsid w:val="00A97A64"/>
    <w:rsid w:val="00A97D52"/>
    <w:rsid w:val="00AA1A2D"/>
    <w:rsid w:val="00AA6160"/>
    <w:rsid w:val="00AA62BA"/>
    <w:rsid w:val="00AA71C6"/>
    <w:rsid w:val="00AB0D70"/>
    <w:rsid w:val="00AB0DD2"/>
    <w:rsid w:val="00AB16BA"/>
    <w:rsid w:val="00AB2558"/>
    <w:rsid w:val="00AB25C2"/>
    <w:rsid w:val="00AB2E5A"/>
    <w:rsid w:val="00AB4D0E"/>
    <w:rsid w:val="00AB5429"/>
    <w:rsid w:val="00AB5C3E"/>
    <w:rsid w:val="00AB5D67"/>
    <w:rsid w:val="00AC078F"/>
    <w:rsid w:val="00AC38C6"/>
    <w:rsid w:val="00AC3FBB"/>
    <w:rsid w:val="00AC491C"/>
    <w:rsid w:val="00AD209D"/>
    <w:rsid w:val="00AD44DA"/>
    <w:rsid w:val="00AD7188"/>
    <w:rsid w:val="00AE270D"/>
    <w:rsid w:val="00AE62C0"/>
    <w:rsid w:val="00AF068A"/>
    <w:rsid w:val="00AF207E"/>
    <w:rsid w:val="00AF5C24"/>
    <w:rsid w:val="00AF5EA3"/>
    <w:rsid w:val="00B00ECA"/>
    <w:rsid w:val="00B01479"/>
    <w:rsid w:val="00B055B4"/>
    <w:rsid w:val="00B0688E"/>
    <w:rsid w:val="00B07E6D"/>
    <w:rsid w:val="00B07E77"/>
    <w:rsid w:val="00B10173"/>
    <w:rsid w:val="00B10BB7"/>
    <w:rsid w:val="00B12941"/>
    <w:rsid w:val="00B1451B"/>
    <w:rsid w:val="00B152B6"/>
    <w:rsid w:val="00B205E8"/>
    <w:rsid w:val="00B20D3B"/>
    <w:rsid w:val="00B20E42"/>
    <w:rsid w:val="00B21EE4"/>
    <w:rsid w:val="00B253CF"/>
    <w:rsid w:val="00B2641D"/>
    <w:rsid w:val="00B314D8"/>
    <w:rsid w:val="00B33EF8"/>
    <w:rsid w:val="00B34B31"/>
    <w:rsid w:val="00B35EEC"/>
    <w:rsid w:val="00B36397"/>
    <w:rsid w:val="00B37526"/>
    <w:rsid w:val="00B43780"/>
    <w:rsid w:val="00B44574"/>
    <w:rsid w:val="00B45C2C"/>
    <w:rsid w:val="00B46E4C"/>
    <w:rsid w:val="00B476F5"/>
    <w:rsid w:val="00B47D44"/>
    <w:rsid w:val="00B517CE"/>
    <w:rsid w:val="00B53A0E"/>
    <w:rsid w:val="00B55A99"/>
    <w:rsid w:val="00B564D4"/>
    <w:rsid w:val="00B57594"/>
    <w:rsid w:val="00B61871"/>
    <w:rsid w:val="00B620DB"/>
    <w:rsid w:val="00B62D93"/>
    <w:rsid w:val="00B65995"/>
    <w:rsid w:val="00B67672"/>
    <w:rsid w:val="00B72CDD"/>
    <w:rsid w:val="00B777C7"/>
    <w:rsid w:val="00B8064B"/>
    <w:rsid w:val="00B80833"/>
    <w:rsid w:val="00B826B9"/>
    <w:rsid w:val="00B82B01"/>
    <w:rsid w:val="00B83A1D"/>
    <w:rsid w:val="00B86DB4"/>
    <w:rsid w:val="00B96B03"/>
    <w:rsid w:val="00B973C0"/>
    <w:rsid w:val="00B97C21"/>
    <w:rsid w:val="00BA377C"/>
    <w:rsid w:val="00BA5617"/>
    <w:rsid w:val="00BA5C27"/>
    <w:rsid w:val="00BA6B81"/>
    <w:rsid w:val="00BA722C"/>
    <w:rsid w:val="00BB002D"/>
    <w:rsid w:val="00BB013E"/>
    <w:rsid w:val="00BB3DCC"/>
    <w:rsid w:val="00BB4B37"/>
    <w:rsid w:val="00BB5DB9"/>
    <w:rsid w:val="00BB6893"/>
    <w:rsid w:val="00BC088C"/>
    <w:rsid w:val="00BC2897"/>
    <w:rsid w:val="00BC3042"/>
    <w:rsid w:val="00BC621D"/>
    <w:rsid w:val="00BC764B"/>
    <w:rsid w:val="00BD0A54"/>
    <w:rsid w:val="00BD0C47"/>
    <w:rsid w:val="00BD6884"/>
    <w:rsid w:val="00BE39C4"/>
    <w:rsid w:val="00BF34C5"/>
    <w:rsid w:val="00BF36E3"/>
    <w:rsid w:val="00BF49F3"/>
    <w:rsid w:val="00BF4E67"/>
    <w:rsid w:val="00BF4FA7"/>
    <w:rsid w:val="00BF6623"/>
    <w:rsid w:val="00C00F2B"/>
    <w:rsid w:val="00C02200"/>
    <w:rsid w:val="00C03959"/>
    <w:rsid w:val="00C03FC9"/>
    <w:rsid w:val="00C11698"/>
    <w:rsid w:val="00C11C35"/>
    <w:rsid w:val="00C120F2"/>
    <w:rsid w:val="00C13CDE"/>
    <w:rsid w:val="00C1523F"/>
    <w:rsid w:val="00C15A80"/>
    <w:rsid w:val="00C21CEE"/>
    <w:rsid w:val="00C21EC8"/>
    <w:rsid w:val="00C24950"/>
    <w:rsid w:val="00C25C8C"/>
    <w:rsid w:val="00C2695E"/>
    <w:rsid w:val="00C30AAE"/>
    <w:rsid w:val="00C3388B"/>
    <w:rsid w:val="00C3408C"/>
    <w:rsid w:val="00C36184"/>
    <w:rsid w:val="00C371E0"/>
    <w:rsid w:val="00C404A5"/>
    <w:rsid w:val="00C43A50"/>
    <w:rsid w:val="00C46FED"/>
    <w:rsid w:val="00C50850"/>
    <w:rsid w:val="00C518D4"/>
    <w:rsid w:val="00C5692A"/>
    <w:rsid w:val="00C57F77"/>
    <w:rsid w:val="00C6275B"/>
    <w:rsid w:val="00C632F2"/>
    <w:rsid w:val="00C63359"/>
    <w:rsid w:val="00C641A4"/>
    <w:rsid w:val="00C6561A"/>
    <w:rsid w:val="00C65B92"/>
    <w:rsid w:val="00C668D3"/>
    <w:rsid w:val="00C77107"/>
    <w:rsid w:val="00C77CD9"/>
    <w:rsid w:val="00C77F1B"/>
    <w:rsid w:val="00C808BB"/>
    <w:rsid w:val="00C815EF"/>
    <w:rsid w:val="00C81CB2"/>
    <w:rsid w:val="00C858FB"/>
    <w:rsid w:val="00C9047B"/>
    <w:rsid w:val="00C9266F"/>
    <w:rsid w:val="00C92E8E"/>
    <w:rsid w:val="00C9364D"/>
    <w:rsid w:val="00C945C3"/>
    <w:rsid w:val="00CA4F9C"/>
    <w:rsid w:val="00CA6C51"/>
    <w:rsid w:val="00CA6D19"/>
    <w:rsid w:val="00CB133A"/>
    <w:rsid w:val="00CB3A85"/>
    <w:rsid w:val="00CB68B5"/>
    <w:rsid w:val="00CC0185"/>
    <w:rsid w:val="00CC0D3B"/>
    <w:rsid w:val="00CC244B"/>
    <w:rsid w:val="00CC2AD7"/>
    <w:rsid w:val="00CC40E6"/>
    <w:rsid w:val="00CC6B59"/>
    <w:rsid w:val="00CD14CB"/>
    <w:rsid w:val="00CD1F7A"/>
    <w:rsid w:val="00CD2723"/>
    <w:rsid w:val="00CD3DD3"/>
    <w:rsid w:val="00CD3DD6"/>
    <w:rsid w:val="00CD6C4F"/>
    <w:rsid w:val="00CE0F19"/>
    <w:rsid w:val="00CE2E5E"/>
    <w:rsid w:val="00CE503D"/>
    <w:rsid w:val="00CF1203"/>
    <w:rsid w:val="00CF401C"/>
    <w:rsid w:val="00CF44E9"/>
    <w:rsid w:val="00CF73A2"/>
    <w:rsid w:val="00CF762A"/>
    <w:rsid w:val="00D011CA"/>
    <w:rsid w:val="00D0235F"/>
    <w:rsid w:val="00D03754"/>
    <w:rsid w:val="00D038B5"/>
    <w:rsid w:val="00D04DF8"/>
    <w:rsid w:val="00D07120"/>
    <w:rsid w:val="00D11881"/>
    <w:rsid w:val="00D12BAF"/>
    <w:rsid w:val="00D14274"/>
    <w:rsid w:val="00D1452E"/>
    <w:rsid w:val="00D1637C"/>
    <w:rsid w:val="00D171AA"/>
    <w:rsid w:val="00D17639"/>
    <w:rsid w:val="00D22F83"/>
    <w:rsid w:val="00D27DDF"/>
    <w:rsid w:val="00D32E8F"/>
    <w:rsid w:val="00D333E7"/>
    <w:rsid w:val="00D34DBE"/>
    <w:rsid w:val="00D35606"/>
    <w:rsid w:val="00D35758"/>
    <w:rsid w:val="00D409F6"/>
    <w:rsid w:val="00D41E7A"/>
    <w:rsid w:val="00D43666"/>
    <w:rsid w:val="00D43DDC"/>
    <w:rsid w:val="00D4499A"/>
    <w:rsid w:val="00D44CA7"/>
    <w:rsid w:val="00D4615F"/>
    <w:rsid w:val="00D466AF"/>
    <w:rsid w:val="00D4685F"/>
    <w:rsid w:val="00D46BAA"/>
    <w:rsid w:val="00D47C03"/>
    <w:rsid w:val="00D53FA6"/>
    <w:rsid w:val="00D5439C"/>
    <w:rsid w:val="00D55373"/>
    <w:rsid w:val="00D56709"/>
    <w:rsid w:val="00D6097D"/>
    <w:rsid w:val="00D617D3"/>
    <w:rsid w:val="00D658B9"/>
    <w:rsid w:val="00D666B3"/>
    <w:rsid w:val="00D7284F"/>
    <w:rsid w:val="00D75230"/>
    <w:rsid w:val="00D75D0A"/>
    <w:rsid w:val="00D7635F"/>
    <w:rsid w:val="00D771F3"/>
    <w:rsid w:val="00D779CC"/>
    <w:rsid w:val="00D77F7E"/>
    <w:rsid w:val="00D80BC5"/>
    <w:rsid w:val="00D81402"/>
    <w:rsid w:val="00D8296A"/>
    <w:rsid w:val="00D83444"/>
    <w:rsid w:val="00D84227"/>
    <w:rsid w:val="00D86DEA"/>
    <w:rsid w:val="00D8724D"/>
    <w:rsid w:val="00D9118F"/>
    <w:rsid w:val="00D92215"/>
    <w:rsid w:val="00D926CD"/>
    <w:rsid w:val="00D92D6A"/>
    <w:rsid w:val="00D93FD3"/>
    <w:rsid w:val="00D94870"/>
    <w:rsid w:val="00D95DF5"/>
    <w:rsid w:val="00DA04E0"/>
    <w:rsid w:val="00DA09E4"/>
    <w:rsid w:val="00DA2577"/>
    <w:rsid w:val="00DA2970"/>
    <w:rsid w:val="00DA41CE"/>
    <w:rsid w:val="00DA4F72"/>
    <w:rsid w:val="00DA7AFD"/>
    <w:rsid w:val="00DB41F0"/>
    <w:rsid w:val="00DB6698"/>
    <w:rsid w:val="00DB76AC"/>
    <w:rsid w:val="00DB7CE4"/>
    <w:rsid w:val="00DC0A70"/>
    <w:rsid w:val="00DC0C5C"/>
    <w:rsid w:val="00DC510D"/>
    <w:rsid w:val="00DC687F"/>
    <w:rsid w:val="00DD0F65"/>
    <w:rsid w:val="00DD1B03"/>
    <w:rsid w:val="00DD476B"/>
    <w:rsid w:val="00DD50DD"/>
    <w:rsid w:val="00DE0509"/>
    <w:rsid w:val="00DE08E0"/>
    <w:rsid w:val="00DE4D09"/>
    <w:rsid w:val="00DE5531"/>
    <w:rsid w:val="00DE5C74"/>
    <w:rsid w:val="00DE62B0"/>
    <w:rsid w:val="00DE6E51"/>
    <w:rsid w:val="00DE6FFB"/>
    <w:rsid w:val="00DF166D"/>
    <w:rsid w:val="00DF439F"/>
    <w:rsid w:val="00E027E9"/>
    <w:rsid w:val="00E04B38"/>
    <w:rsid w:val="00E04BA7"/>
    <w:rsid w:val="00E15857"/>
    <w:rsid w:val="00E15D55"/>
    <w:rsid w:val="00E17100"/>
    <w:rsid w:val="00E1791A"/>
    <w:rsid w:val="00E20F1A"/>
    <w:rsid w:val="00E20F31"/>
    <w:rsid w:val="00E22EC7"/>
    <w:rsid w:val="00E2310E"/>
    <w:rsid w:val="00E23347"/>
    <w:rsid w:val="00E23838"/>
    <w:rsid w:val="00E23967"/>
    <w:rsid w:val="00E25C14"/>
    <w:rsid w:val="00E2680F"/>
    <w:rsid w:val="00E26863"/>
    <w:rsid w:val="00E310A7"/>
    <w:rsid w:val="00E3599D"/>
    <w:rsid w:val="00E40C5C"/>
    <w:rsid w:val="00E45096"/>
    <w:rsid w:val="00E456E5"/>
    <w:rsid w:val="00E51572"/>
    <w:rsid w:val="00E52B9B"/>
    <w:rsid w:val="00E54233"/>
    <w:rsid w:val="00E5435B"/>
    <w:rsid w:val="00E57362"/>
    <w:rsid w:val="00E6152D"/>
    <w:rsid w:val="00E615AA"/>
    <w:rsid w:val="00E6263B"/>
    <w:rsid w:val="00E66933"/>
    <w:rsid w:val="00E71A14"/>
    <w:rsid w:val="00E73C85"/>
    <w:rsid w:val="00E76F92"/>
    <w:rsid w:val="00E77831"/>
    <w:rsid w:val="00E81915"/>
    <w:rsid w:val="00E84E7E"/>
    <w:rsid w:val="00E866AF"/>
    <w:rsid w:val="00E8787E"/>
    <w:rsid w:val="00E87DB6"/>
    <w:rsid w:val="00E94321"/>
    <w:rsid w:val="00E95676"/>
    <w:rsid w:val="00E958EB"/>
    <w:rsid w:val="00E97A6A"/>
    <w:rsid w:val="00EA03ED"/>
    <w:rsid w:val="00EA4099"/>
    <w:rsid w:val="00EA597E"/>
    <w:rsid w:val="00EA5D97"/>
    <w:rsid w:val="00EA631E"/>
    <w:rsid w:val="00EB0428"/>
    <w:rsid w:val="00EB2EEF"/>
    <w:rsid w:val="00EB2FFA"/>
    <w:rsid w:val="00EB38F1"/>
    <w:rsid w:val="00EB4FFF"/>
    <w:rsid w:val="00EB53BE"/>
    <w:rsid w:val="00EB55EB"/>
    <w:rsid w:val="00EB769E"/>
    <w:rsid w:val="00EC1F3C"/>
    <w:rsid w:val="00EC224B"/>
    <w:rsid w:val="00EC5C83"/>
    <w:rsid w:val="00ED1168"/>
    <w:rsid w:val="00ED2462"/>
    <w:rsid w:val="00ED3545"/>
    <w:rsid w:val="00ED4187"/>
    <w:rsid w:val="00ED6197"/>
    <w:rsid w:val="00ED6D54"/>
    <w:rsid w:val="00ED71EE"/>
    <w:rsid w:val="00ED7E50"/>
    <w:rsid w:val="00EE03BB"/>
    <w:rsid w:val="00EE108B"/>
    <w:rsid w:val="00EE1505"/>
    <w:rsid w:val="00EE1BEB"/>
    <w:rsid w:val="00EE2081"/>
    <w:rsid w:val="00EE3BAD"/>
    <w:rsid w:val="00EE4333"/>
    <w:rsid w:val="00EE5127"/>
    <w:rsid w:val="00EE5CD6"/>
    <w:rsid w:val="00EE5E48"/>
    <w:rsid w:val="00EF19AC"/>
    <w:rsid w:val="00EF19D4"/>
    <w:rsid w:val="00EF2A39"/>
    <w:rsid w:val="00EF4844"/>
    <w:rsid w:val="00EF5974"/>
    <w:rsid w:val="00EF60A8"/>
    <w:rsid w:val="00EF7648"/>
    <w:rsid w:val="00F01436"/>
    <w:rsid w:val="00F041F5"/>
    <w:rsid w:val="00F04324"/>
    <w:rsid w:val="00F116CB"/>
    <w:rsid w:val="00F11D5F"/>
    <w:rsid w:val="00F21294"/>
    <w:rsid w:val="00F21FFF"/>
    <w:rsid w:val="00F2276F"/>
    <w:rsid w:val="00F23A17"/>
    <w:rsid w:val="00F254F6"/>
    <w:rsid w:val="00F25750"/>
    <w:rsid w:val="00F275E4"/>
    <w:rsid w:val="00F27EE2"/>
    <w:rsid w:val="00F33E96"/>
    <w:rsid w:val="00F33EC2"/>
    <w:rsid w:val="00F3439F"/>
    <w:rsid w:val="00F3563B"/>
    <w:rsid w:val="00F361D8"/>
    <w:rsid w:val="00F40526"/>
    <w:rsid w:val="00F414A2"/>
    <w:rsid w:val="00F43A0F"/>
    <w:rsid w:val="00F443B7"/>
    <w:rsid w:val="00F46C6A"/>
    <w:rsid w:val="00F500D0"/>
    <w:rsid w:val="00F5213C"/>
    <w:rsid w:val="00F521DD"/>
    <w:rsid w:val="00F52294"/>
    <w:rsid w:val="00F53DE7"/>
    <w:rsid w:val="00F54195"/>
    <w:rsid w:val="00F54D88"/>
    <w:rsid w:val="00F556B3"/>
    <w:rsid w:val="00F56696"/>
    <w:rsid w:val="00F629B8"/>
    <w:rsid w:val="00F657AC"/>
    <w:rsid w:val="00F7073A"/>
    <w:rsid w:val="00F71D3E"/>
    <w:rsid w:val="00F7313A"/>
    <w:rsid w:val="00F742F4"/>
    <w:rsid w:val="00F751AD"/>
    <w:rsid w:val="00F77C28"/>
    <w:rsid w:val="00F81482"/>
    <w:rsid w:val="00F86557"/>
    <w:rsid w:val="00F8695C"/>
    <w:rsid w:val="00F90549"/>
    <w:rsid w:val="00F91771"/>
    <w:rsid w:val="00F91861"/>
    <w:rsid w:val="00F93A48"/>
    <w:rsid w:val="00F93AC1"/>
    <w:rsid w:val="00F93F51"/>
    <w:rsid w:val="00F95203"/>
    <w:rsid w:val="00F95670"/>
    <w:rsid w:val="00FA0408"/>
    <w:rsid w:val="00FA11DE"/>
    <w:rsid w:val="00FA202D"/>
    <w:rsid w:val="00FA2DD1"/>
    <w:rsid w:val="00FA6618"/>
    <w:rsid w:val="00FA6BE0"/>
    <w:rsid w:val="00FA79EC"/>
    <w:rsid w:val="00FB05B2"/>
    <w:rsid w:val="00FB11E8"/>
    <w:rsid w:val="00FB1219"/>
    <w:rsid w:val="00FB1DED"/>
    <w:rsid w:val="00FB43AF"/>
    <w:rsid w:val="00FB693B"/>
    <w:rsid w:val="00FC02F3"/>
    <w:rsid w:val="00FC0F28"/>
    <w:rsid w:val="00FC2B29"/>
    <w:rsid w:val="00FC2D16"/>
    <w:rsid w:val="00FC3079"/>
    <w:rsid w:val="00FC52AE"/>
    <w:rsid w:val="00FC5ED7"/>
    <w:rsid w:val="00FC7FCB"/>
    <w:rsid w:val="00FD068C"/>
    <w:rsid w:val="00FD2753"/>
    <w:rsid w:val="00FD337B"/>
    <w:rsid w:val="00FE11AF"/>
    <w:rsid w:val="00FE2E18"/>
    <w:rsid w:val="00FE3149"/>
    <w:rsid w:val="00FE3263"/>
    <w:rsid w:val="00FE44F5"/>
    <w:rsid w:val="00FE4FCB"/>
    <w:rsid w:val="00FF0179"/>
    <w:rsid w:val="00FF543B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276B-D5E0-4DF1-8865-BD605792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EEF"/>
    <w:pPr>
      <w:spacing w:after="134" w:line="248" w:lineRule="auto"/>
      <w:ind w:left="71" w:hanging="10"/>
      <w:jc w:val="both"/>
    </w:pPr>
    <w:rPr>
      <w:rFonts w:ascii="Calibri" w:eastAsia="Calibri" w:hAnsi="Calibri" w:cs="Calibri"/>
      <w:color w:val="000000"/>
      <w:sz w:val="23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EB2EEF"/>
    <w:pPr>
      <w:keepNext/>
      <w:keepLines/>
      <w:spacing w:after="0"/>
      <w:ind w:left="71" w:hanging="10"/>
      <w:outlineLvl w:val="0"/>
    </w:pPr>
    <w:rPr>
      <w:rFonts w:ascii="Times New Roman" w:eastAsia="Times New Roman" w:hAnsi="Times New Roman" w:cs="Times New Roman"/>
      <w:b/>
      <w:color w:val="000000"/>
      <w:sz w:val="48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EB2EEF"/>
    <w:pPr>
      <w:keepNext/>
      <w:keepLines/>
      <w:spacing w:after="0"/>
      <w:ind w:left="431" w:hanging="10"/>
      <w:outlineLvl w:val="1"/>
    </w:pPr>
    <w:rPr>
      <w:rFonts w:ascii="Times New Roman" w:eastAsia="Times New Roman" w:hAnsi="Times New Roman" w:cs="Times New Roman"/>
      <w:b/>
      <w:color w:val="000000"/>
      <w:sz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2EEF"/>
    <w:rPr>
      <w:rFonts w:ascii="Times New Roman" w:eastAsia="Times New Roman" w:hAnsi="Times New Roman" w:cs="Times New Roman"/>
      <w:b/>
      <w:color w:val="000000"/>
      <w:sz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2EEF"/>
    <w:rPr>
      <w:rFonts w:ascii="Times New Roman" w:eastAsia="Times New Roman" w:hAnsi="Times New Roman" w:cs="Times New Roman"/>
      <w:b/>
      <w:color w:val="000000"/>
      <w:sz w:val="36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EB2EEF"/>
    <w:pPr>
      <w:spacing w:after="3" w:line="257" w:lineRule="auto"/>
      <w:ind w:left="61" w:right="6"/>
      <w:jc w:val="both"/>
    </w:pPr>
    <w:rPr>
      <w:rFonts w:ascii="Calibri" w:eastAsia="Calibri" w:hAnsi="Calibri" w:cs="Calibri"/>
      <w:color w:val="000000"/>
      <w:sz w:val="18"/>
      <w:lang w:eastAsia="hu-HU"/>
    </w:rPr>
  </w:style>
  <w:style w:type="character" w:customStyle="1" w:styleId="footnotedescriptionChar">
    <w:name w:val="footnote description Char"/>
    <w:link w:val="footnotedescription"/>
    <w:rsid w:val="00EB2EEF"/>
    <w:rPr>
      <w:rFonts w:ascii="Calibri" w:eastAsia="Calibri" w:hAnsi="Calibri" w:cs="Calibri"/>
      <w:color w:val="000000"/>
      <w:sz w:val="18"/>
      <w:lang w:eastAsia="hu-HU"/>
    </w:rPr>
  </w:style>
  <w:style w:type="paragraph" w:styleId="TJ1">
    <w:name w:val="toc 1"/>
    <w:hidden/>
    <w:uiPriority w:val="39"/>
    <w:rsid w:val="00EB2EEF"/>
    <w:pPr>
      <w:spacing w:after="134" w:line="248" w:lineRule="auto"/>
      <w:ind w:left="86" w:right="29" w:hanging="10"/>
      <w:jc w:val="both"/>
    </w:pPr>
    <w:rPr>
      <w:rFonts w:ascii="Calibri" w:eastAsia="Calibri" w:hAnsi="Calibri" w:cs="Calibri"/>
      <w:color w:val="000000"/>
      <w:sz w:val="23"/>
      <w:lang w:eastAsia="hu-HU"/>
    </w:rPr>
  </w:style>
  <w:style w:type="paragraph" w:styleId="TJ2">
    <w:name w:val="toc 2"/>
    <w:hidden/>
    <w:uiPriority w:val="39"/>
    <w:rsid w:val="00EB2EEF"/>
    <w:pPr>
      <w:spacing w:after="134" w:line="248" w:lineRule="auto"/>
      <w:ind w:left="311" w:right="29" w:hanging="10"/>
      <w:jc w:val="both"/>
    </w:pPr>
    <w:rPr>
      <w:rFonts w:ascii="Calibri" w:eastAsia="Calibri" w:hAnsi="Calibri" w:cs="Calibri"/>
      <w:color w:val="000000"/>
      <w:sz w:val="23"/>
      <w:lang w:eastAsia="hu-HU"/>
    </w:rPr>
  </w:style>
  <w:style w:type="character" w:customStyle="1" w:styleId="footnotemark">
    <w:name w:val="footnote mark"/>
    <w:hidden/>
    <w:rsid w:val="00EB2EEF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EB2EE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EB2EE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B2EE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2E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EB2EE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B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hallgatoinknak/kerelmek-nyomtatvanyo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tk.ppke.hu/hallgatoinknak/kerelmek-nyomtatvany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tk.ppke.hu/hallgatoinknak/kerelmek-nyomtat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.oszk.hu/01200/01245/00010/cikk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3088</Words>
  <Characters>21309</Characters>
  <Application>Microsoft Office Word</Application>
  <DocSecurity>0</DocSecurity>
  <Lines>177</Lines>
  <Paragraphs>48</Paragraphs>
  <ScaleCrop>false</ScaleCrop>
  <Company/>
  <LinksUpToDate>false</LinksUpToDate>
  <CharactersWithSpaces>24349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Jurásek Ibolya</dc:creator>
  <cp:keywords/>
  <dc:description/>
  <cp:lastModifiedBy>Jurásek Ibolya</cp:lastModifiedBy>
  <cp:revision>3</cp:revision>
  <dcterms:created xsi:type="dcterms:W3CDTF">2020-03-18T10:22:00Z</dcterms:created>
  <dcterms:modified xsi:type="dcterms:W3CDTF">2020-03-18T10:32:00Z</dcterms:modified>
</cp:coreProperties>
</file>