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87" w:rsidRDefault="00D00187" w:rsidP="00301C4D">
      <w:pPr>
        <w:jc w:val="center"/>
        <w:rPr>
          <w:b/>
        </w:rPr>
      </w:pPr>
      <w:r w:rsidRPr="00D51796">
        <w:rPr>
          <w:b/>
          <w:sz w:val="22"/>
          <w:szCs w:val="22"/>
        </w:rPr>
        <w:t>PÁZMÁNY PÉTER KATOLIKUS EGYETEM  *  FACULTAS THEOLOGICA  * HITTUDOMÁNYI</w:t>
      </w:r>
      <w:r>
        <w:rPr>
          <w:b/>
        </w:rPr>
        <w:t xml:space="preserve"> KAR</w:t>
      </w:r>
    </w:p>
    <w:p w:rsidR="00D00187" w:rsidRDefault="00D00187" w:rsidP="00301C4D">
      <w:pPr>
        <w:jc w:val="center"/>
        <w:rPr>
          <w:b/>
        </w:rPr>
      </w:pPr>
    </w:p>
    <w:p w:rsidR="00D00187" w:rsidRPr="00565C89" w:rsidRDefault="00D00187" w:rsidP="00EE5FB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                </w:t>
      </w:r>
    </w:p>
    <w:tbl>
      <w:tblPr>
        <w:tblW w:w="8928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928"/>
      </w:tblGrid>
      <w:tr w:rsidR="00D00187" w:rsidRPr="00EE5FB1" w:rsidTr="00301C4D">
        <w:tc>
          <w:tcPr>
            <w:tcW w:w="8928" w:type="dxa"/>
            <w:vAlign w:val="center"/>
          </w:tcPr>
          <w:p w:rsidR="00D00187" w:rsidRPr="00EE5FB1" w:rsidRDefault="00D00187" w:rsidP="00B471B7"/>
          <w:p w:rsidR="00D00187" w:rsidRPr="00EE5FB1" w:rsidRDefault="00D00187" w:rsidP="00B471B7">
            <w:pPr>
              <w:jc w:val="center"/>
              <w:rPr>
                <w:b/>
              </w:rPr>
            </w:pPr>
            <w:r w:rsidRPr="00EE5FB1">
              <w:rPr>
                <w:b/>
              </w:rPr>
              <w:t>TANÍTÁS ÉS TANULÁS</w:t>
            </w:r>
          </w:p>
        </w:tc>
      </w:tr>
    </w:tbl>
    <w:p w:rsidR="00D00187" w:rsidRPr="00565C89" w:rsidRDefault="00D00187" w:rsidP="00EE5FB1">
      <w:pPr>
        <w:rPr>
          <w:sz w:val="24"/>
        </w:rPr>
      </w:pPr>
    </w:p>
    <w:p w:rsidR="00D00187" w:rsidRPr="00667FD6" w:rsidRDefault="00D00187" w:rsidP="00EE5FB1">
      <w:pPr>
        <w:numPr>
          <w:ilvl w:val="0"/>
          <w:numId w:val="2"/>
        </w:numPr>
        <w:jc w:val="both"/>
        <w:rPr>
          <w:sz w:val="22"/>
          <w:szCs w:val="22"/>
        </w:rPr>
      </w:pPr>
      <w:r w:rsidRPr="00667FD6">
        <w:rPr>
          <w:sz w:val="22"/>
          <w:szCs w:val="22"/>
          <w:u w:val="single"/>
        </w:rPr>
        <w:t>A tárgy célja</w:t>
      </w:r>
      <w:r w:rsidRPr="00667FD6">
        <w:rPr>
          <w:sz w:val="22"/>
          <w:szCs w:val="22"/>
        </w:rPr>
        <w:t xml:space="preserve"> a tanítás-tanulás folyamatában felmerülő nehézségek és problémák megoldását segítő stratégiák, módszerek és technikák megismerése és adaptív alkalmazása annak érdekében, hogy a pedagógus tanítványainak tanulási képességeit eredményesen fejleszthesse. A tanulási módszerek megismerésén, tanulmányozásán és alkalmazásán keresztül fejlődik a tanárjelölt metodikai repertoárja, problémaérzékenysége és a gyermeki nézőpontot megértő pedagógiai szemléletmódja. </w:t>
      </w:r>
    </w:p>
    <w:p w:rsidR="00D00187" w:rsidRPr="00A36FBD" w:rsidRDefault="00D00187" w:rsidP="00EE5FB1">
      <w:pPr>
        <w:ind w:left="708"/>
        <w:jc w:val="both"/>
        <w:rPr>
          <w:sz w:val="22"/>
          <w:szCs w:val="22"/>
          <w:u w:val="single"/>
        </w:rPr>
      </w:pPr>
      <w:r w:rsidRPr="00A36FBD">
        <w:rPr>
          <w:sz w:val="22"/>
          <w:szCs w:val="22"/>
          <w:u w:val="single"/>
        </w:rPr>
        <w:t>Fejlesztendő kompetenciák:</w:t>
      </w:r>
    </w:p>
    <w:p w:rsidR="00D00187" w:rsidRPr="00A36FBD" w:rsidRDefault="00D00187" w:rsidP="00EE5FB1">
      <w:pPr>
        <w:ind w:left="708"/>
        <w:jc w:val="both"/>
        <w:rPr>
          <w:sz w:val="22"/>
          <w:szCs w:val="22"/>
        </w:rPr>
      </w:pPr>
      <w:r w:rsidRPr="00A36FBD">
        <w:rPr>
          <w:sz w:val="22"/>
          <w:szCs w:val="22"/>
        </w:rPr>
        <w:t xml:space="preserve">Alkalmasság a pedagógiai folyamat tervezésére                                </w:t>
      </w:r>
    </w:p>
    <w:p w:rsidR="00D00187" w:rsidRPr="00A36FBD" w:rsidRDefault="00D00187" w:rsidP="00EE5FB1">
      <w:pPr>
        <w:ind w:left="708"/>
        <w:jc w:val="both"/>
        <w:rPr>
          <w:sz w:val="22"/>
          <w:szCs w:val="22"/>
        </w:rPr>
      </w:pPr>
      <w:r w:rsidRPr="00A36FBD">
        <w:rPr>
          <w:sz w:val="22"/>
          <w:szCs w:val="22"/>
        </w:rPr>
        <w:t>Alkalmasság a tanulók műveltségének, készségeinek és képességeinek fejlesztésére</w:t>
      </w:r>
    </w:p>
    <w:p w:rsidR="00D00187" w:rsidRPr="00A36FBD" w:rsidRDefault="00D00187" w:rsidP="00EE5FB1">
      <w:pPr>
        <w:ind w:left="708"/>
        <w:jc w:val="both"/>
        <w:rPr>
          <w:sz w:val="22"/>
          <w:szCs w:val="22"/>
        </w:rPr>
      </w:pPr>
      <w:r w:rsidRPr="00A36FBD">
        <w:rPr>
          <w:sz w:val="22"/>
          <w:szCs w:val="22"/>
        </w:rPr>
        <w:t>Alkalmasság az egész életen át tartó tanulást megalapozó kompetenciák hatékony fejlesztésére</w:t>
      </w:r>
    </w:p>
    <w:p w:rsidR="00D00187" w:rsidRPr="00A36FBD" w:rsidRDefault="00D00187" w:rsidP="00EE5FB1">
      <w:pPr>
        <w:ind w:left="708"/>
        <w:jc w:val="both"/>
        <w:rPr>
          <w:sz w:val="22"/>
          <w:szCs w:val="22"/>
        </w:rPr>
      </w:pPr>
      <w:r w:rsidRPr="00A36FBD">
        <w:rPr>
          <w:sz w:val="22"/>
          <w:szCs w:val="22"/>
        </w:rPr>
        <w:t>Alkalmasság a tanulási folyamat szervezésére és irányítására</w:t>
      </w:r>
    </w:p>
    <w:p w:rsidR="00D00187" w:rsidRPr="00A36FBD" w:rsidRDefault="00D00187" w:rsidP="00EE5FB1">
      <w:pPr>
        <w:ind w:left="708"/>
        <w:jc w:val="both"/>
        <w:rPr>
          <w:sz w:val="22"/>
          <w:szCs w:val="22"/>
        </w:rPr>
      </w:pPr>
      <w:r w:rsidRPr="00A36FBD">
        <w:rPr>
          <w:sz w:val="22"/>
          <w:szCs w:val="22"/>
        </w:rPr>
        <w:t>Alkalmasság a pedagógiai értékelésre</w:t>
      </w:r>
    </w:p>
    <w:p w:rsidR="00D00187" w:rsidRPr="00667FD6" w:rsidRDefault="00D00187" w:rsidP="00EE5FB1">
      <w:pPr>
        <w:numPr>
          <w:ilvl w:val="0"/>
          <w:numId w:val="2"/>
        </w:numPr>
        <w:rPr>
          <w:sz w:val="22"/>
          <w:szCs w:val="22"/>
          <w:u w:val="single"/>
        </w:rPr>
      </w:pPr>
      <w:r w:rsidRPr="00667FD6">
        <w:rPr>
          <w:sz w:val="22"/>
          <w:szCs w:val="22"/>
          <w:u w:val="single"/>
        </w:rPr>
        <w:t>A tárgy tematikája</w:t>
      </w:r>
    </w:p>
    <w:p w:rsidR="00D00187" w:rsidRPr="00667FD6" w:rsidRDefault="00D00187" w:rsidP="00EE5FB1">
      <w:pPr>
        <w:numPr>
          <w:ilvl w:val="0"/>
          <w:numId w:val="1"/>
        </w:numPr>
        <w:tabs>
          <w:tab w:val="num" w:pos="1260"/>
        </w:tabs>
        <w:ind w:left="1260" w:hanging="540"/>
        <w:rPr>
          <w:sz w:val="22"/>
          <w:szCs w:val="22"/>
        </w:rPr>
      </w:pPr>
      <w:r w:rsidRPr="00667FD6">
        <w:rPr>
          <w:i/>
          <w:sz w:val="22"/>
          <w:szCs w:val="22"/>
        </w:rPr>
        <w:t>Tanulásdiagnosztika és tanulási önismeret</w:t>
      </w:r>
      <w:r w:rsidRPr="00667FD6">
        <w:rPr>
          <w:sz w:val="22"/>
          <w:szCs w:val="22"/>
        </w:rPr>
        <w:t xml:space="preserve"> (lehetőségek és korlátok)</w:t>
      </w:r>
    </w:p>
    <w:p w:rsidR="00D00187" w:rsidRPr="00667FD6" w:rsidRDefault="00D00187" w:rsidP="00EE5FB1">
      <w:pPr>
        <w:numPr>
          <w:ilvl w:val="0"/>
          <w:numId w:val="1"/>
        </w:numPr>
        <w:tabs>
          <w:tab w:val="num" w:pos="1260"/>
        </w:tabs>
        <w:ind w:left="1260" w:hanging="540"/>
        <w:rPr>
          <w:sz w:val="22"/>
          <w:szCs w:val="22"/>
        </w:rPr>
      </w:pPr>
      <w:r w:rsidRPr="00667FD6">
        <w:rPr>
          <w:i/>
          <w:sz w:val="22"/>
          <w:szCs w:val="22"/>
        </w:rPr>
        <w:t>Tanulási teljesítménypróbák</w:t>
      </w:r>
      <w:r w:rsidRPr="00667FD6">
        <w:rPr>
          <w:sz w:val="22"/>
          <w:szCs w:val="22"/>
        </w:rPr>
        <w:t xml:space="preserve"> (figyelem, verbális és kognitív képességek)</w:t>
      </w:r>
    </w:p>
    <w:p w:rsidR="00D00187" w:rsidRPr="00667FD6" w:rsidRDefault="00D00187" w:rsidP="00EE5FB1">
      <w:pPr>
        <w:numPr>
          <w:ilvl w:val="0"/>
          <w:numId w:val="1"/>
        </w:numPr>
        <w:tabs>
          <w:tab w:val="num" w:pos="1260"/>
        </w:tabs>
        <w:ind w:left="1260" w:hanging="540"/>
        <w:rPr>
          <w:sz w:val="22"/>
          <w:szCs w:val="22"/>
        </w:rPr>
      </w:pPr>
      <w:r w:rsidRPr="00667FD6">
        <w:rPr>
          <w:i/>
          <w:sz w:val="22"/>
          <w:szCs w:val="22"/>
        </w:rPr>
        <w:t>Tanulási nehézségek</w:t>
      </w:r>
      <w:r w:rsidRPr="00667FD6">
        <w:rPr>
          <w:sz w:val="22"/>
          <w:szCs w:val="22"/>
        </w:rPr>
        <w:t xml:space="preserve"> (tantárgyspecifikus problémaelemzés)</w:t>
      </w:r>
    </w:p>
    <w:p w:rsidR="00D00187" w:rsidRPr="00667FD6" w:rsidRDefault="00D00187" w:rsidP="00EE5FB1">
      <w:pPr>
        <w:numPr>
          <w:ilvl w:val="0"/>
          <w:numId w:val="1"/>
        </w:numPr>
        <w:tabs>
          <w:tab w:val="num" w:pos="1260"/>
        </w:tabs>
        <w:ind w:left="1260" w:hanging="540"/>
        <w:rPr>
          <w:sz w:val="22"/>
          <w:szCs w:val="22"/>
        </w:rPr>
      </w:pPr>
      <w:r w:rsidRPr="00667FD6">
        <w:rPr>
          <w:i/>
          <w:sz w:val="22"/>
          <w:szCs w:val="22"/>
        </w:rPr>
        <w:t>A tanuláshoz való viszony</w:t>
      </w:r>
      <w:r w:rsidRPr="00667FD6">
        <w:rPr>
          <w:sz w:val="22"/>
          <w:szCs w:val="22"/>
        </w:rPr>
        <w:t xml:space="preserve"> (tanulás és motiváció, siker és kudarc)</w:t>
      </w:r>
    </w:p>
    <w:p w:rsidR="00D00187" w:rsidRPr="00667FD6" w:rsidRDefault="00D00187" w:rsidP="00EE5FB1">
      <w:pPr>
        <w:numPr>
          <w:ilvl w:val="0"/>
          <w:numId w:val="1"/>
        </w:numPr>
        <w:tabs>
          <w:tab w:val="num" w:pos="1260"/>
        </w:tabs>
        <w:ind w:left="1260" w:hanging="540"/>
        <w:rPr>
          <w:sz w:val="22"/>
          <w:szCs w:val="22"/>
        </w:rPr>
      </w:pPr>
      <w:r w:rsidRPr="00667FD6">
        <w:rPr>
          <w:i/>
          <w:sz w:val="22"/>
          <w:szCs w:val="22"/>
        </w:rPr>
        <w:t>A tanulás ritmusa</w:t>
      </w:r>
      <w:r w:rsidRPr="00667FD6">
        <w:rPr>
          <w:sz w:val="22"/>
          <w:szCs w:val="22"/>
        </w:rPr>
        <w:t xml:space="preserve"> (életritmus, életstílus)</w:t>
      </w:r>
    </w:p>
    <w:p w:rsidR="00D00187" w:rsidRPr="00667FD6" w:rsidRDefault="00D00187" w:rsidP="00EE5FB1">
      <w:pPr>
        <w:numPr>
          <w:ilvl w:val="0"/>
          <w:numId w:val="1"/>
        </w:numPr>
        <w:tabs>
          <w:tab w:val="num" w:pos="1260"/>
        </w:tabs>
        <w:ind w:left="1260" w:hanging="540"/>
        <w:rPr>
          <w:sz w:val="22"/>
          <w:szCs w:val="22"/>
        </w:rPr>
      </w:pPr>
      <w:r w:rsidRPr="00667FD6">
        <w:rPr>
          <w:i/>
          <w:sz w:val="22"/>
          <w:szCs w:val="22"/>
        </w:rPr>
        <w:t>Tanulási szokások</w:t>
      </w:r>
      <w:r w:rsidRPr="00667FD6">
        <w:rPr>
          <w:sz w:val="22"/>
          <w:szCs w:val="22"/>
        </w:rPr>
        <w:t xml:space="preserve"> (szokásrend, szokásformálás)</w:t>
      </w:r>
    </w:p>
    <w:p w:rsidR="00D00187" w:rsidRPr="00667FD6" w:rsidRDefault="00D00187" w:rsidP="00EE5FB1">
      <w:pPr>
        <w:numPr>
          <w:ilvl w:val="0"/>
          <w:numId w:val="1"/>
        </w:numPr>
        <w:tabs>
          <w:tab w:val="num" w:pos="1260"/>
        </w:tabs>
        <w:ind w:left="1260" w:hanging="540"/>
        <w:rPr>
          <w:sz w:val="22"/>
          <w:szCs w:val="22"/>
        </w:rPr>
      </w:pPr>
      <w:r w:rsidRPr="00667FD6">
        <w:rPr>
          <w:i/>
          <w:sz w:val="22"/>
          <w:szCs w:val="22"/>
        </w:rPr>
        <w:t>Tanulási tanácsok</w:t>
      </w:r>
      <w:r w:rsidRPr="00667FD6">
        <w:rPr>
          <w:sz w:val="22"/>
          <w:szCs w:val="22"/>
        </w:rPr>
        <w:t xml:space="preserve"> (kísérletek, tapasztalatok, feltételek, önreflexió)</w:t>
      </w:r>
    </w:p>
    <w:p w:rsidR="00D00187" w:rsidRPr="00667FD6" w:rsidRDefault="00D00187" w:rsidP="00EE5FB1">
      <w:pPr>
        <w:numPr>
          <w:ilvl w:val="0"/>
          <w:numId w:val="1"/>
        </w:numPr>
        <w:tabs>
          <w:tab w:val="num" w:pos="1260"/>
        </w:tabs>
        <w:ind w:left="1260" w:hanging="540"/>
        <w:rPr>
          <w:sz w:val="22"/>
          <w:szCs w:val="22"/>
        </w:rPr>
      </w:pPr>
      <w:r w:rsidRPr="00667FD6">
        <w:rPr>
          <w:i/>
          <w:sz w:val="22"/>
          <w:szCs w:val="22"/>
        </w:rPr>
        <w:t>Tanulási módszerek, eljárások, technikák</w:t>
      </w:r>
      <w:r w:rsidRPr="00667FD6">
        <w:rPr>
          <w:sz w:val="22"/>
          <w:szCs w:val="22"/>
        </w:rPr>
        <w:t xml:space="preserve"> (a hatékony és időtakarékos tanulás módszereinek áttekintése: ráhangolódás és relaxáció, szövegfeldolgozási módszerek, verbális szereplés, írásbeli munka, memorizálás, önellenőrzés)</w:t>
      </w:r>
    </w:p>
    <w:p w:rsidR="00D00187" w:rsidRPr="00667FD6" w:rsidRDefault="00D00187" w:rsidP="00EE5FB1">
      <w:pPr>
        <w:numPr>
          <w:ilvl w:val="0"/>
          <w:numId w:val="1"/>
        </w:numPr>
        <w:tabs>
          <w:tab w:val="num" w:pos="1260"/>
        </w:tabs>
        <w:ind w:left="1260" w:hanging="540"/>
        <w:rPr>
          <w:sz w:val="22"/>
          <w:szCs w:val="22"/>
        </w:rPr>
      </w:pPr>
      <w:r w:rsidRPr="00667FD6">
        <w:rPr>
          <w:i/>
          <w:sz w:val="22"/>
          <w:szCs w:val="22"/>
        </w:rPr>
        <w:t>A tanuláshoz szükséges részképességek fejlesztése</w:t>
      </w:r>
      <w:r w:rsidRPr="00667FD6">
        <w:rPr>
          <w:sz w:val="22"/>
          <w:szCs w:val="22"/>
        </w:rPr>
        <w:t xml:space="preserve"> (figyelem, beszéd, értő és kifejező olvasás, emlékezet, gondolkodás)</w:t>
      </w:r>
    </w:p>
    <w:p w:rsidR="00D00187" w:rsidRPr="00301C4D" w:rsidRDefault="00D00187" w:rsidP="00301C4D">
      <w:pPr>
        <w:numPr>
          <w:ilvl w:val="0"/>
          <w:numId w:val="2"/>
        </w:numPr>
        <w:rPr>
          <w:sz w:val="22"/>
          <w:szCs w:val="22"/>
        </w:rPr>
      </w:pPr>
      <w:r w:rsidRPr="00301C4D">
        <w:rPr>
          <w:sz w:val="22"/>
          <w:szCs w:val="22"/>
        </w:rPr>
        <w:t xml:space="preserve">A </w:t>
      </w:r>
      <w:r w:rsidRPr="00301C4D">
        <w:rPr>
          <w:i/>
          <w:sz w:val="22"/>
          <w:szCs w:val="22"/>
        </w:rPr>
        <w:t>gyakorlati képzés</w:t>
      </w:r>
      <w:r w:rsidRPr="00301C4D">
        <w:rPr>
          <w:sz w:val="22"/>
          <w:szCs w:val="22"/>
        </w:rPr>
        <w:t xml:space="preserve"> során a hallgatók megismerik és maguk is kipróbálják a gyakran alkalmazott tanulási módszereket, így tapasztalatokat szereznek a tanuláshoz szükséges képességek fejlesztésében. </w:t>
      </w:r>
    </w:p>
    <w:p w:rsidR="00D00187" w:rsidRPr="00667FD6" w:rsidRDefault="00D00187" w:rsidP="00EE5FB1">
      <w:pPr>
        <w:numPr>
          <w:ilvl w:val="0"/>
          <w:numId w:val="2"/>
        </w:numPr>
        <w:rPr>
          <w:sz w:val="22"/>
          <w:szCs w:val="22"/>
          <w:u w:val="single"/>
        </w:rPr>
      </w:pPr>
      <w:r w:rsidRPr="00667FD6">
        <w:rPr>
          <w:sz w:val="22"/>
          <w:szCs w:val="22"/>
          <w:u w:val="single"/>
        </w:rPr>
        <w:t>Követelmény</w:t>
      </w:r>
    </w:p>
    <w:p w:rsidR="00D00187" w:rsidRPr="00667FD6" w:rsidRDefault="00D00187" w:rsidP="00EE5FB1">
      <w:pPr>
        <w:ind w:left="720"/>
        <w:rPr>
          <w:sz w:val="22"/>
          <w:szCs w:val="22"/>
        </w:rPr>
      </w:pPr>
      <w:r w:rsidRPr="00667FD6">
        <w:rPr>
          <w:i/>
          <w:sz w:val="22"/>
          <w:szCs w:val="22"/>
        </w:rPr>
        <w:t>Évközi ellenőrzés:</w:t>
      </w:r>
      <w:r w:rsidRPr="00667FD6">
        <w:rPr>
          <w:sz w:val="22"/>
          <w:szCs w:val="22"/>
        </w:rPr>
        <w:t xml:space="preserve"> aktív részvétel a szeminárium munkájában, az egyéni tanulási tapasztalatokról szóló beszámo</w:t>
      </w:r>
      <w:r>
        <w:rPr>
          <w:sz w:val="22"/>
          <w:szCs w:val="22"/>
        </w:rPr>
        <w:t>ló</w:t>
      </w:r>
      <w:r w:rsidRPr="00667FD6">
        <w:rPr>
          <w:sz w:val="22"/>
          <w:szCs w:val="22"/>
        </w:rPr>
        <w:t xml:space="preserve"> készítése.</w:t>
      </w:r>
    </w:p>
    <w:p w:rsidR="00D00187" w:rsidRPr="00667FD6" w:rsidRDefault="00D00187" w:rsidP="00EE5FB1">
      <w:pPr>
        <w:ind w:left="720"/>
        <w:rPr>
          <w:sz w:val="22"/>
          <w:szCs w:val="22"/>
        </w:rPr>
      </w:pPr>
      <w:r w:rsidRPr="00667FD6">
        <w:rPr>
          <w:i/>
          <w:sz w:val="22"/>
          <w:szCs w:val="22"/>
        </w:rPr>
        <w:t>Félév végén</w:t>
      </w:r>
      <w:r w:rsidRPr="00667FD6">
        <w:rPr>
          <w:sz w:val="22"/>
          <w:szCs w:val="22"/>
        </w:rPr>
        <w:t>: gyakorlati jegy</w:t>
      </w:r>
    </w:p>
    <w:p w:rsidR="00D00187" w:rsidRPr="00667FD6" w:rsidRDefault="00D00187" w:rsidP="00EE5FB1">
      <w:pPr>
        <w:numPr>
          <w:ilvl w:val="0"/>
          <w:numId w:val="2"/>
        </w:numPr>
        <w:rPr>
          <w:sz w:val="22"/>
          <w:szCs w:val="22"/>
          <w:u w:val="single"/>
        </w:rPr>
      </w:pPr>
      <w:r w:rsidRPr="00667FD6">
        <w:rPr>
          <w:sz w:val="22"/>
          <w:szCs w:val="22"/>
          <w:u w:val="single"/>
        </w:rPr>
        <w:t>Kötelező irodalom</w:t>
      </w:r>
    </w:p>
    <w:p w:rsidR="00D00187" w:rsidRPr="00A36FBD" w:rsidRDefault="00D00187" w:rsidP="00EE5FB1">
      <w:pPr>
        <w:ind w:left="720"/>
        <w:rPr>
          <w:sz w:val="22"/>
          <w:szCs w:val="22"/>
        </w:rPr>
      </w:pPr>
      <w:r w:rsidRPr="00667FD6">
        <w:rPr>
          <w:sz w:val="22"/>
          <w:szCs w:val="22"/>
        </w:rPr>
        <w:t xml:space="preserve">Oroszlány Péter: </w:t>
      </w:r>
      <w:r w:rsidRPr="00A36FBD">
        <w:rPr>
          <w:sz w:val="22"/>
          <w:szCs w:val="22"/>
        </w:rPr>
        <w:t>Tanulásmódszertan. Budapest: Metódus-Tan, 2004.</w:t>
      </w:r>
    </w:p>
    <w:p w:rsidR="00D00187" w:rsidRPr="00A36FBD" w:rsidRDefault="00D00187" w:rsidP="00EE5FB1">
      <w:pPr>
        <w:ind w:left="720"/>
        <w:rPr>
          <w:sz w:val="22"/>
          <w:szCs w:val="22"/>
        </w:rPr>
      </w:pPr>
      <w:r w:rsidRPr="00A36FBD">
        <w:rPr>
          <w:sz w:val="22"/>
          <w:szCs w:val="22"/>
        </w:rPr>
        <w:t xml:space="preserve">Oroszlány Péter: Tanulásmódszertan. Tanári kézikönyv. </w:t>
      </w:r>
      <w:r>
        <w:rPr>
          <w:sz w:val="22"/>
          <w:szCs w:val="22"/>
        </w:rPr>
        <w:t xml:space="preserve">Budapest: </w:t>
      </w:r>
      <w:r w:rsidRPr="00A36FBD">
        <w:rPr>
          <w:sz w:val="22"/>
          <w:szCs w:val="22"/>
        </w:rPr>
        <w:t>Metódus-Tan, 2004.</w:t>
      </w:r>
    </w:p>
    <w:p w:rsidR="00D00187" w:rsidRPr="00A36FBD" w:rsidRDefault="00D00187" w:rsidP="00EE5FB1">
      <w:pPr>
        <w:numPr>
          <w:ilvl w:val="0"/>
          <w:numId w:val="2"/>
        </w:numPr>
        <w:rPr>
          <w:sz w:val="22"/>
          <w:szCs w:val="22"/>
        </w:rPr>
      </w:pPr>
      <w:r w:rsidRPr="00A36FBD">
        <w:rPr>
          <w:sz w:val="22"/>
          <w:szCs w:val="22"/>
          <w:u w:val="single"/>
        </w:rPr>
        <w:t>Ajánlott irodalom</w:t>
      </w:r>
    </w:p>
    <w:p w:rsidR="00D00187" w:rsidRPr="00A36FBD" w:rsidRDefault="00D00187" w:rsidP="00EE5FB1">
      <w:pPr>
        <w:ind w:left="720"/>
        <w:rPr>
          <w:sz w:val="22"/>
          <w:szCs w:val="22"/>
        </w:rPr>
      </w:pPr>
      <w:r w:rsidRPr="00A36FBD">
        <w:rPr>
          <w:sz w:val="22"/>
          <w:szCs w:val="22"/>
        </w:rPr>
        <w:t>Fischer, Robert: Hogyan tanítsuk gyermekeinket gondolkodni? Budapest</w:t>
      </w:r>
      <w:r>
        <w:rPr>
          <w:sz w:val="22"/>
          <w:szCs w:val="22"/>
        </w:rPr>
        <w:t>:</w:t>
      </w:r>
      <w:r w:rsidRPr="00A36FBD">
        <w:rPr>
          <w:sz w:val="22"/>
          <w:szCs w:val="22"/>
        </w:rPr>
        <w:t xml:space="preserve"> MK Calibra Könyvek, 1999.</w:t>
      </w:r>
    </w:p>
    <w:p w:rsidR="00D00187" w:rsidRPr="00A36FBD" w:rsidRDefault="00D00187" w:rsidP="00EE5FB1">
      <w:pPr>
        <w:ind w:left="720"/>
        <w:rPr>
          <w:sz w:val="22"/>
          <w:szCs w:val="22"/>
        </w:rPr>
      </w:pPr>
      <w:r w:rsidRPr="00A36FBD">
        <w:rPr>
          <w:sz w:val="22"/>
          <w:szCs w:val="22"/>
        </w:rPr>
        <w:t xml:space="preserve">Fischer, Robert: Hogyan tanítsuk gyermekünket tanulni? </w:t>
      </w:r>
      <w:r>
        <w:rPr>
          <w:sz w:val="22"/>
          <w:szCs w:val="22"/>
        </w:rPr>
        <w:t xml:space="preserve">Budapest: </w:t>
      </w:r>
      <w:r w:rsidRPr="00A36FBD">
        <w:rPr>
          <w:sz w:val="22"/>
          <w:szCs w:val="22"/>
        </w:rPr>
        <w:t>MK Pedagógus Könyvek, 2000.</w:t>
      </w:r>
    </w:p>
    <w:p w:rsidR="00D00187" w:rsidRDefault="00D00187" w:rsidP="00EE5FB1">
      <w:pPr>
        <w:ind w:left="720"/>
        <w:rPr>
          <w:sz w:val="22"/>
          <w:szCs w:val="22"/>
        </w:rPr>
      </w:pPr>
      <w:r w:rsidRPr="00A36FBD">
        <w:rPr>
          <w:sz w:val="22"/>
          <w:szCs w:val="22"/>
        </w:rPr>
        <w:t xml:space="preserve">Réthy Endréné: Motiváció, tanulás, tanítás. </w:t>
      </w:r>
      <w:r>
        <w:rPr>
          <w:sz w:val="22"/>
          <w:szCs w:val="22"/>
        </w:rPr>
        <w:t xml:space="preserve">Budapest: </w:t>
      </w:r>
      <w:r w:rsidRPr="00A36FBD">
        <w:rPr>
          <w:sz w:val="22"/>
          <w:szCs w:val="22"/>
        </w:rPr>
        <w:t>Nemzeti</w:t>
      </w:r>
      <w:r w:rsidRPr="00667FD6">
        <w:rPr>
          <w:sz w:val="22"/>
          <w:szCs w:val="22"/>
        </w:rPr>
        <w:t xml:space="preserve"> Tankönyvkiadó, 2003.</w:t>
      </w:r>
    </w:p>
    <w:p w:rsidR="00D00187" w:rsidRDefault="00D00187" w:rsidP="00EE5FB1">
      <w:pPr>
        <w:ind w:left="720"/>
        <w:rPr>
          <w:sz w:val="22"/>
          <w:szCs w:val="22"/>
        </w:rPr>
      </w:pPr>
    </w:p>
    <w:p w:rsidR="00D00187" w:rsidRDefault="00D00187" w:rsidP="00EE5FB1">
      <w:pPr>
        <w:ind w:left="720"/>
        <w:rPr>
          <w:sz w:val="22"/>
          <w:szCs w:val="22"/>
        </w:rPr>
      </w:pPr>
    </w:p>
    <w:p w:rsidR="00D00187" w:rsidRPr="00667FD6" w:rsidRDefault="00D00187" w:rsidP="00EE5FB1">
      <w:pPr>
        <w:ind w:left="720"/>
        <w:rPr>
          <w:sz w:val="22"/>
          <w:szCs w:val="22"/>
        </w:rPr>
      </w:pPr>
      <w:r>
        <w:rPr>
          <w:sz w:val="22"/>
          <w:szCs w:val="22"/>
        </w:rPr>
        <w:t>2013. január 21.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Polákovits Nándor</w:t>
      </w:r>
    </w:p>
    <w:p w:rsidR="00D00187" w:rsidRDefault="00D00187"/>
    <w:sectPr w:rsidR="00D00187" w:rsidSect="0083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0565"/>
    <w:multiLevelType w:val="hybridMultilevel"/>
    <w:tmpl w:val="8E2CACC0"/>
    <w:lvl w:ilvl="0" w:tplc="4B9C3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E14D3F"/>
    <w:multiLevelType w:val="singleLevel"/>
    <w:tmpl w:val="E8BE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FB1"/>
    <w:rsid w:val="00301C4D"/>
    <w:rsid w:val="004540D0"/>
    <w:rsid w:val="00565C89"/>
    <w:rsid w:val="005C5194"/>
    <w:rsid w:val="006003A6"/>
    <w:rsid w:val="00667FD6"/>
    <w:rsid w:val="00784629"/>
    <w:rsid w:val="007F5E82"/>
    <w:rsid w:val="00804C21"/>
    <w:rsid w:val="00831B92"/>
    <w:rsid w:val="00A36FBD"/>
    <w:rsid w:val="00B471B7"/>
    <w:rsid w:val="00CB4CC5"/>
    <w:rsid w:val="00D00187"/>
    <w:rsid w:val="00D51796"/>
    <w:rsid w:val="00DB210A"/>
    <w:rsid w:val="00DF3CF3"/>
    <w:rsid w:val="00EE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B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331</Words>
  <Characters>2290</Characters>
  <Application>Microsoft Office Outlook</Application>
  <DocSecurity>0</DocSecurity>
  <Lines>0</Lines>
  <Paragraphs>0</Paragraphs>
  <ScaleCrop>false</ScaleCrop>
  <Company>EJG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  *  FACULTAS THEOLOGICA  * HITTUDOMÁNYI KAR</dc:title>
  <dc:subject/>
  <dc:creator>LAPorig</dc:creator>
  <cp:keywords/>
  <dc:description/>
  <cp:lastModifiedBy>btk</cp:lastModifiedBy>
  <cp:revision>2</cp:revision>
  <dcterms:created xsi:type="dcterms:W3CDTF">2013-03-05T09:08:00Z</dcterms:created>
  <dcterms:modified xsi:type="dcterms:W3CDTF">2013-03-05T09:08:00Z</dcterms:modified>
</cp:coreProperties>
</file>