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A6" w:rsidRPr="00F00337" w:rsidRDefault="00BE1EA6" w:rsidP="00F00337">
      <w:pPr>
        <w:jc w:val="center"/>
        <w:rPr>
          <w:b/>
          <w:sz w:val="28"/>
          <w:szCs w:val="28"/>
        </w:rPr>
      </w:pPr>
      <w:r w:rsidRPr="00F00337">
        <w:rPr>
          <w:b/>
          <w:sz w:val="28"/>
          <w:szCs w:val="28"/>
        </w:rPr>
        <w:t>Szigorlat tételsor</w:t>
      </w:r>
    </w:p>
    <w:p w:rsidR="00BE1EA6" w:rsidRPr="00F00337" w:rsidRDefault="00BE1EA6" w:rsidP="00F00337">
      <w:pPr>
        <w:jc w:val="center"/>
        <w:rPr>
          <w:b/>
          <w:sz w:val="28"/>
          <w:szCs w:val="28"/>
        </w:rPr>
      </w:pPr>
    </w:p>
    <w:p w:rsidR="00BE1EA6" w:rsidRPr="00F00337" w:rsidRDefault="00BE1EA6" w:rsidP="00F00337">
      <w:pPr>
        <w:jc w:val="center"/>
        <w:rPr>
          <w:b/>
          <w:sz w:val="28"/>
          <w:szCs w:val="28"/>
        </w:rPr>
      </w:pPr>
      <w:r w:rsidRPr="00F00337">
        <w:rPr>
          <w:b/>
          <w:sz w:val="28"/>
          <w:szCs w:val="28"/>
        </w:rPr>
        <w:t>Mozgókép –és médiaismeret tanári</w:t>
      </w: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rPr>
          <w:b/>
          <w:sz w:val="24"/>
          <w:szCs w:val="24"/>
        </w:rPr>
      </w:pP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00337">
        <w:rPr>
          <w:rFonts w:ascii="Times New Roman" w:hAnsi="Times New Roman" w:cs="Times New Roman"/>
          <w:b/>
          <w:sz w:val="24"/>
          <w:szCs w:val="24"/>
        </w:rPr>
        <w:t>1. Szappanoperák, teleregények és -novellák, szituációs komédiák</w:t>
      </w:r>
    </w:p>
    <w:p w:rsidR="00BE1EA6" w:rsidRPr="00F00337" w:rsidRDefault="00BE1EA6" w:rsidP="00F0033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E1EA6" w:rsidRPr="00F00337" w:rsidRDefault="00BE1EA6" w:rsidP="00F00337">
      <w:pPr>
        <w:pStyle w:val="HTMLPreformatted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00337">
        <w:rPr>
          <w:rFonts w:ascii="Times New Roman" w:hAnsi="Times New Roman" w:cs="Times New Roman"/>
          <w:sz w:val="24"/>
          <w:szCs w:val="24"/>
        </w:rPr>
        <w:t xml:space="preserve">Antalóczy Tímea </w:t>
      </w:r>
      <w:smartTag w:uri="urn:schemas-microsoft-com:office:smarttags" w:element="metricconverter">
        <w:smartTagPr>
          <w:attr w:name="ProductID" w:val="2001. A"/>
        </w:smartTagPr>
        <w:r w:rsidRPr="00F00337">
          <w:rPr>
            <w:rFonts w:ascii="Times New Roman" w:hAnsi="Times New Roman" w:cs="Times New Roman"/>
            <w:sz w:val="24"/>
            <w:szCs w:val="24"/>
          </w:rPr>
          <w:t>2001. A</w:t>
        </w:r>
      </w:smartTag>
      <w:r w:rsidRPr="00F00337">
        <w:rPr>
          <w:rFonts w:ascii="Times New Roman" w:hAnsi="Times New Roman" w:cs="Times New Roman"/>
          <w:sz w:val="24"/>
          <w:szCs w:val="24"/>
        </w:rPr>
        <w:t xml:space="preserve"> szappanoperák genezise és analízise I-II.</w:t>
      </w:r>
    </w:p>
    <w:p w:rsidR="00BE1EA6" w:rsidRPr="00F00337" w:rsidRDefault="00BE1EA6" w:rsidP="009A2521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0337">
        <w:rPr>
          <w:rFonts w:ascii="Times New Roman" w:hAnsi="Times New Roman" w:cs="Times New Roman"/>
          <w:sz w:val="24"/>
          <w:szCs w:val="24"/>
        </w:rPr>
        <w:t>Médiakutató 3: 51-64; 4: 102-113.</w:t>
      </w:r>
    </w:p>
    <w:p w:rsidR="00BE1EA6" w:rsidRPr="00F00337" w:rsidRDefault="00BE1EA6" w:rsidP="00F0033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E1EA6" w:rsidRDefault="00BE1EA6" w:rsidP="00F0033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BE1EA6" w:rsidRPr="00F00337" w:rsidRDefault="00BE1EA6" w:rsidP="00F0033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00337">
        <w:rPr>
          <w:rFonts w:ascii="Times New Roman" w:hAnsi="Times New Roman" w:cs="Times New Roman"/>
          <w:b/>
          <w:sz w:val="24"/>
          <w:szCs w:val="24"/>
        </w:rPr>
        <w:t>2. Blogok és hírportálok</w:t>
      </w:r>
    </w:p>
    <w:p w:rsidR="00BE1EA6" w:rsidRPr="00F00337" w:rsidRDefault="00BE1EA6" w:rsidP="00F0033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E1EA6" w:rsidRPr="00F00337" w:rsidRDefault="00BE1EA6" w:rsidP="00F00337">
      <w:pPr>
        <w:pStyle w:val="HTMLPreformatte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00337">
        <w:rPr>
          <w:rFonts w:ascii="Times New Roman" w:hAnsi="Times New Roman" w:cs="Times New Roman"/>
          <w:sz w:val="24"/>
          <w:szCs w:val="24"/>
        </w:rPr>
        <w:t xml:space="preserve">Bodoky Tamás </w:t>
      </w:r>
      <w:smartTag w:uri="urn:schemas-microsoft-com:office:smarttags" w:element="metricconverter">
        <w:smartTagPr>
          <w:attr w:name="ProductID" w:val="2005. A"/>
        </w:smartTagPr>
        <w:r w:rsidRPr="00F00337">
          <w:rPr>
            <w:rFonts w:ascii="Times New Roman" w:hAnsi="Times New Roman" w:cs="Times New Roman"/>
            <w:sz w:val="24"/>
            <w:szCs w:val="24"/>
          </w:rPr>
          <w:t>2005. A</w:t>
        </w:r>
      </w:smartTag>
      <w:r w:rsidRPr="00F00337">
        <w:rPr>
          <w:rFonts w:ascii="Times New Roman" w:hAnsi="Times New Roman" w:cs="Times New Roman"/>
          <w:sz w:val="24"/>
          <w:szCs w:val="24"/>
        </w:rPr>
        <w:t xml:space="preserve"> hírportál mint tömegmédium. Médiakutató 2005. nyár:</w:t>
      </w:r>
    </w:p>
    <w:p w:rsidR="00BE1EA6" w:rsidRPr="00F00337" w:rsidRDefault="00BE1EA6" w:rsidP="009A2521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0337">
        <w:rPr>
          <w:rFonts w:ascii="Times New Roman" w:hAnsi="Times New Roman" w:cs="Times New Roman"/>
          <w:sz w:val="24"/>
          <w:szCs w:val="24"/>
        </w:rPr>
        <w:t>67-82.</w:t>
      </w:r>
    </w:p>
    <w:p w:rsidR="00BE1EA6" w:rsidRDefault="00BE1EA6" w:rsidP="00F00337">
      <w:pPr>
        <w:rPr>
          <w:sz w:val="24"/>
          <w:szCs w:val="24"/>
        </w:rPr>
      </w:pPr>
    </w:p>
    <w:p w:rsidR="00BE1EA6" w:rsidRDefault="00BE1EA6" w:rsidP="00F00337">
      <w:pPr>
        <w:rPr>
          <w:b/>
          <w:sz w:val="24"/>
          <w:szCs w:val="24"/>
        </w:rPr>
      </w:pPr>
    </w:p>
    <w:p w:rsidR="00BE1EA6" w:rsidRPr="00F00337" w:rsidRDefault="00BE1EA6" w:rsidP="00F00337">
      <w:pPr>
        <w:rPr>
          <w:sz w:val="24"/>
          <w:szCs w:val="24"/>
        </w:rPr>
      </w:pPr>
      <w:r w:rsidRPr="009D3144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D3144">
        <w:rPr>
          <w:b/>
          <w:sz w:val="24"/>
          <w:szCs w:val="24"/>
        </w:rPr>
        <w:t>Műelemzés</w:t>
      </w: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1"/>
        </w:numPr>
        <w:rPr>
          <w:b/>
          <w:sz w:val="24"/>
          <w:szCs w:val="24"/>
        </w:rPr>
      </w:pPr>
      <w:r w:rsidRPr="00F00337">
        <w:rPr>
          <w:b/>
          <w:sz w:val="24"/>
          <w:szCs w:val="24"/>
        </w:rPr>
        <w:t>A műelemzés célja és szerepe. Az elemzés folyamata. Műelemzés és műkritika.</w:t>
      </w:r>
    </w:p>
    <w:p w:rsidR="00BE1EA6" w:rsidRPr="00F00337" w:rsidRDefault="00BE1EA6" w:rsidP="009A2521">
      <w:pPr>
        <w:ind w:left="1080"/>
        <w:rPr>
          <w:sz w:val="24"/>
          <w:szCs w:val="24"/>
        </w:rPr>
      </w:pPr>
      <w:r w:rsidRPr="00F00337">
        <w:rPr>
          <w:sz w:val="24"/>
          <w:szCs w:val="24"/>
        </w:rPr>
        <w:t>Kovács András Bálint: Mozgóképelemzés c. könyvéből, Palatinus, 2009.</w:t>
      </w:r>
    </w:p>
    <w:p w:rsidR="00BE1EA6" w:rsidRPr="00F00337" w:rsidRDefault="00BE1EA6" w:rsidP="00F00337">
      <w:pPr>
        <w:ind w:left="720"/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1"/>
        </w:numPr>
        <w:rPr>
          <w:sz w:val="24"/>
          <w:szCs w:val="24"/>
        </w:rPr>
      </w:pPr>
      <w:r w:rsidRPr="00F00337">
        <w:rPr>
          <w:b/>
          <w:sz w:val="24"/>
          <w:szCs w:val="24"/>
        </w:rPr>
        <w:t>Az elbeszélés elemzése. A dramaturgia, az elbeszélés szerkezeti egységei, fordulat és</w:t>
      </w:r>
      <w:r w:rsidRPr="00F00337">
        <w:rPr>
          <w:sz w:val="24"/>
          <w:szCs w:val="24"/>
        </w:rPr>
        <w:t xml:space="preserve"> epizód.</w:t>
      </w:r>
    </w:p>
    <w:p w:rsidR="00BE1EA6" w:rsidRPr="00F00337" w:rsidRDefault="00BE1EA6" w:rsidP="009A2521">
      <w:pPr>
        <w:ind w:left="1080"/>
        <w:rPr>
          <w:sz w:val="24"/>
          <w:szCs w:val="24"/>
        </w:rPr>
      </w:pPr>
      <w:r w:rsidRPr="00F00337">
        <w:rPr>
          <w:sz w:val="24"/>
          <w:szCs w:val="24"/>
        </w:rPr>
        <w:t>Kovács András Bálint: Mozgóképelemzés c. könyvéből, Palatinus, 2009.</w:t>
      </w:r>
    </w:p>
    <w:p w:rsidR="00BE1EA6" w:rsidRPr="00F00337" w:rsidRDefault="00BE1EA6" w:rsidP="00F00337">
      <w:pPr>
        <w:ind w:left="720"/>
        <w:rPr>
          <w:sz w:val="24"/>
          <w:szCs w:val="24"/>
        </w:rPr>
      </w:pP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00337">
        <w:rPr>
          <w:rFonts w:ascii="Times New Roman" w:hAnsi="Times New Roman" w:cs="Times New Roman"/>
          <w:b/>
          <w:sz w:val="24"/>
          <w:szCs w:val="24"/>
        </w:rPr>
        <w:t>Egyetemes filmtörténet</w:t>
      </w:r>
    </w:p>
    <w:p w:rsidR="00BE1EA6" w:rsidRPr="00F00337" w:rsidRDefault="00BE1EA6" w:rsidP="00F0033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E1EA6" w:rsidRPr="00F00337" w:rsidRDefault="00BE1EA6" w:rsidP="00F0033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E1EA6" w:rsidRPr="00F00337" w:rsidRDefault="00BE1EA6" w:rsidP="00F00337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F00337">
        <w:rPr>
          <w:rFonts w:ascii="Times New Roman" w:hAnsi="Times New Roman" w:cs="Times New Roman"/>
          <w:b/>
          <w:sz w:val="24"/>
          <w:szCs w:val="24"/>
        </w:rPr>
        <w:t xml:space="preserve">Korai évek - némafilm </w:t>
      </w:r>
    </w:p>
    <w:p w:rsidR="00BE1EA6" w:rsidRDefault="00BE1EA6" w:rsidP="009A2521">
      <w:pPr>
        <w:pStyle w:val="HTMLPreformatted"/>
        <w:ind w:left="1080"/>
        <w:rPr>
          <w:rFonts w:ascii="Times New Roman" w:hAnsi="Times New Roman" w:cs="Times New Roman"/>
          <w:sz w:val="24"/>
          <w:szCs w:val="24"/>
        </w:rPr>
      </w:pPr>
      <w:r w:rsidRPr="00F00337">
        <w:rPr>
          <w:rFonts w:ascii="Times New Roman" w:hAnsi="Times New Roman" w:cs="Times New Roman"/>
          <w:sz w:val="24"/>
          <w:szCs w:val="24"/>
        </w:rPr>
        <w:t>Új Oxford Filmenciklopédia. Glória Kiadó, Bp. 2003. (6-23; 73-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F00337">
        <w:rPr>
          <w:rFonts w:ascii="Times New Roman" w:hAnsi="Times New Roman" w:cs="Times New Roman"/>
          <w:sz w:val="24"/>
          <w:szCs w:val="24"/>
        </w:rPr>
        <w:t>)</w:t>
      </w:r>
    </w:p>
    <w:p w:rsidR="00BE1EA6" w:rsidRPr="00F00337" w:rsidRDefault="00BE1EA6" w:rsidP="009A2521">
      <w:pPr>
        <w:pStyle w:val="HTMLPreformatted"/>
        <w:ind w:left="1080"/>
        <w:rPr>
          <w:rFonts w:ascii="Times New Roman" w:hAnsi="Times New Roman" w:cs="Times New Roman"/>
          <w:sz w:val="24"/>
          <w:szCs w:val="24"/>
        </w:rPr>
      </w:pPr>
    </w:p>
    <w:p w:rsidR="00BE1EA6" w:rsidRPr="00F00337" w:rsidRDefault="00BE1EA6" w:rsidP="00F00337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F00337">
        <w:rPr>
          <w:rFonts w:ascii="Times New Roman" w:hAnsi="Times New Roman" w:cs="Times New Roman"/>
          <w:b/>
          <w:sz w:val="24"/>
          <w:szCs w:val="24"/>
        </w:rPr>
        <w:t xml:space="preserve">Nemzeti filmművészetek </w:t>
      </w:r>
    </w:p>
    <w:p w:rsidR="00BE1EA6" w:rsidRDefault="00BE1EA6" w:rsidP="009A2521">
      <w:pPr>
        <w:pStyle w:val="HTMLPreformatted"/>
        <w:ind w:left="1080"/>
        <w:rPr>
          <w:rFonts w:ascii="Times New Roman" w:hAnsi="Times New Roman" w:cs="Times New Roman"/>
          <w:sz w:val="24"/>
          <w:szCs w:val="24"/>
        </w:rPr>
      </w:pPr>
      <w:r w:rsidRPr="00F00337">
        <w:rPr>
          <w:rFonts w:ascii="Times New Roman" w:hAnsi="Times New Roman" w:cs="Times New Roman"/>
          <w:sz w:val="24"/>
          <w:szCs w:val="24"/>
        </w:rPr>
        <w:t>Új Oxford Filmenciklopédia. Glória Kiadó, Bp. 2003 (365-374; 403-412; 467-479)</w:t>
      </w:r>
    </w:p>
    <w:p w:rsidR="00BE1EA6" w:rsidRPr="00F00337" w:rsidRDefault="00BE1EA6" w:rsidP="009A2521">
      <w:pPr>
        <w:pStyle w:val="HTMLPreformatted"/>
        <w:ind w:left="1080"/>
        <w:rPr>
          <w:rFonts w:ascii="Times New Roman" w:hAnsi="Times New Roman" w:cs="Times New Roman"/>
          <w:sz w:val="24"/>
          <w:szCs w:val="24"/>
        </w:rPr>
      </w:pPr>
    </w:p>
    <w:p w:rsidR="00BE1EA6" w:rsidRPr="00F00337" w:rsidRDefault="00BE1EA6" w:rsidP="00F00337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F00337">
        <w:rPr>
          <w:rFonts w:ascii="Times New Roman" w:hAnsi="Times New Roman" w:cs="Times New Roman"/>
          <w:b/>
          <w:sz w:val="24"/>
          <w:szCs w:val="24"/>
        </w:rPr>
        <w:t>Modern film</w:t>
      </w:r>
    </w:p>
    <w:p w:rsidR="00BE1EA6" w:rsidRPr="00F00337" w:rsidRDefault="00BE1EA6" w:rsidP="009A2521">
      <w:pPr>
        <w:pStyle w:val="HTMLPreformatted"/>
        <w:ind w:left="1080"/>
        <w:rPr>
          <w:rFonts w:ascii="Times New Roman" w:hAnsi="Times New Roman" w:cs="Times New Roman"/>
          <w:sz w:val="24"/>
          <w:szCs w:val="24"/>
        </w:rPr>
      </w:pPr>
      <w:r w:rsidRPr="00F00337">
        <w:rPr>
          <w:rFonts w:ascii="Times New Roman" w:hAnsi="Times New Roman" w:cs="Times New Roman"/>
          <w:sz w:val="24"/>
          <w:szCs w:val="24"/>
        </w:rPr>
        <w:t>Új Oxford Filmenciklopédia. Glória Kiadó, Bp. 2003 (492-500; 558-574; 591-601; 660-669)</w:t>
      </w:r>
    </w:p>
    <w:p w:rsidR="00BE1EA6" w:rsidRPr="00F00337" w:rsidRDefault="00BE1EA6" w:rsidP="00F00337">
      <w:pPr>
        <w:rPr>
          <w:b/>
          <w:sz w:val="24"/>
          <w:szCs w:val="24"/>
          <w:u w:val="single"/>
        </w:rPr>
      </w:pPr>
    </w:p>
    <w:p w:rsidR="00BE1EA6" w:rsidRPr="00F00337" w:rsidRDefault="00BE1EA6" w:rsidP="00F00337">
      <w:pPr>
        <w:rPr>
          <w:b/>
          <w:sz w:val="24"/>
          <w:szCs w:val="24"/>
          <w:u w:val="single"/>
        </w:rPr>
      </w:pPr>
    </w:p>
    <w:p w:rsidR="00BE1EA6" w:rsidRPr="00F00337" w:rsidRDefault="00BE1EA6" w:rsidP="00F003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F00337">
        <w:rPr>
          <w:b/>
          <w:sz w:val="24"/>
          <w:szCs w:val="24"/>
        </w:rPr>
        <w:t>Kreatív médiaszövegek</w:t>
      </w:r>
    </w:p>
    <w:p w:rsidR="00BE1EA6" w:rsidRPr="00F00337" w:rsidRDefault="00BE1EA6" w:rsidP="00F00337">
      <w:pPr>
        <w:rPr>
          <w:b/>
          <w:sz w:val="24"/>
          <w:szCs w:val="24"/>
          <w:u w:val="single"/>
        </w:rPr>
      </w:pP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2"/>
        </w:numPr>
        <w:rPr>
          <w:b/>
          <w:sz w:val="24"/>
          <w:szCs w:val="24"/>
        </w:rPr>
      </w:pPr>
      <w:r w:rsidRPr="00F00337">
        <w:rPr>
          <w:b/>
          <w:sz w:val="24"/>
          <w:szCs w:val="24"/>
        </w:rPr>
        <w:t>A fikciós médiaműfajok szövegalkotási és szerkesztési elvei, dramaturgiája, verbális és vizuális eszközei</w:t>
      </w:r>
    </w:p>
    <w:p w:rsidR="00BE1EA6" w:rsidRPr="00F00337" w:rsidRDefault="00BE1EA6" w:rsidP="00F00337">
      <w:pPr>
        <w:ind w:left="360"/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18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Bernáth László (szerk.) (2008) </w:t>
      </w:r>
      <w:r w:rsidRPr="00F00337">
        <w:rPr>
          <w:i/>
          <w:sz w:val="24"/>
          <w:szCs w:val="24"/>
        </w:rPr>
        <w:t>Bevezetés a műfajismeretbe.</w:t>
      </w:r>
      <w:r w:rsidRPr="00F00337">
        <w:rPr>
          <w:sz w:val="24"/>
          <w:szCs w:val="24"/>
        </w:rPr>
        <w:t xml:space="preserve"> Dialóg Campus. Bp. 159-184.</w:t>
      </w:r>
    </w:p>
    <w:p w:rsidR="00BE1EA6" w:rsidRPr="00F00337" w:rsidRDefault="00BE1EA6" w:rsidP="00F00337">
      <w:pPr>
        <w:pStyle w:val="OlvasmnyfelsorolsChar"/>
        <w:numPr>
          <w:ilvl w:val="0"/>
          <w:numId w:val="18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Csákvári József – Malinák Judit (1998) </w:t>
      </w:r>
      <w:r w:rsidRPr="00F00337">
        <w:rPr>
          <w:i/>
          <w:sz w:val="24"/>
          <w:szCs w:val="24"/>
        </w:rPr>
        <w:t xml:space="preserve">Média-galaxis. A tömegkommunikáció nyelve és társadalmi kérdései. </w:t>
      </w:r>
      <w:r w:rsidRPr="00F00337">
        <w:rPr>
          <w:sz w:val="24"/>
          <w:szCs w:val="24"/>
        </w:rPr>
        <w:t>Műszaki. Bp. 242-263.</w:t>
      </w:r>
    </w:p>
    <w:p w:rsidR="00BE1EA6" w:rsidRPr="00F00337" w:rsidRDefault="00BE1EA6" w:rsidP="00F00337">
      <w:pPr>
        <w:ind w:left="360"/>
        <w:rPr>
          <w:sz w:val="24"/>
          <w:szCs w:val="24"/>
        </w:rPr>
      </w:pPr>
    </w:p>
    <w:p w:rsidR="00BE1EA6" w:rsidRPr="00F00337" w:rsidRDefault="00BE1EA6" w:rsidP="00B95218">
      <w:pPr>
        <w:rPr>
          <w:i/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2"/>
        </w:numPr>
        <w:rPr>
          <w:b/>
          <w:sz w:val="24"/>
          <w:szCs w:val="24"/>
        </w:rPr>
      </w:pPr>
      <w:r w:rsidRPr="00F00337">
        <w:rPr>
          <w:b/>
          <w:sz w:val="24"/>
          <w:szCs w:val="24"/>
        </w:rPr>
        <w:t>A klipműfaj sajátosságai, egyedi szövegszerkesztési struktúrája</w:t>
      </w:r>
    </w:p>
    <w:p w:rsidR="00BE1EA6" w:rsidRPr="00F00337" w:rsidRDefault="00BE1EA6" w:rsidP="00F00337">
      <w:pPr>
        <w:ind w:left="360"/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20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Hlavaty Tamás (2010) Kisfilmek a nagyvilágból. Szerzőiség a klipművészetben 1. </w:t>
      </w:r>
      <w:r w:rsidRPr="00F00337">
        <w:rPr>
          <w:i/>
          <w:sz w:val="24"/>
          <w:szCs w:val="24"/>
        </w:rPr>
        <w:t>Filmtett</w:t>
      </w:r>
      <w:r w:rsidRPr="00F00337">
        <w:rPr>
          <w:sz w:val="24"/>
          <w:szCs w:val="24"/>
        </w:rPr>
        <w:t xml:space="preserve"> </w:t>
      </w:r>
      <w:r w:rsidRPr="00F00337">
        <w:rPr>
          <w:i/>
          <w:sz w:val="24"/>
          <w:szCs w:val="24"/>
        </w:rPr>
        <w:t xml:space="preserve">2010. </w:t>
      </w:r>
      <w:hyperlink r:id="rId7" w:history="1">
        <w:r w:rsidRPr="00F00337">
          <w:rPr>
            <w:rStyle w:val="Hyperlink"/>
            <w:color w:val="auto"/>
            <w:sz w:val="24"/>
            <w:szCs w:val="24"/>
          </w:rPr>
          <w:t>http://www.filmtett.ro/cikk/1291/kisfilmek-a-nagyvilagbol-szerzoiseg-a-klipmuveszetben-1</w:t>
        </w:r>
      </w:hyperlink>
    </w:p>
    <w:p w:rsidR="00BE1EA6" w:rsidRPr="00F00337" w:rsidRDefault="00BE1EA6" w:rsidP="00F00337">
      <w:pPr>
        <w:numPr>
          <w:ilvl w:val="0"/>
          <w:numId w:val="20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Karácsonyi Zsolt (2001) Klipszabadság, reklámzubbony. </w:t>
      </w:r>
      <w:r w:rsidRPr="00F00337">
        <w:rPr>
          <w:i/>
          <w:sz w:val="24"/>
          <w:szCs w:val="24"/>
        </w:rPr>
        <w:t xml:space="preserve">Filmtett 2001. </w:t>
      </w:r>
      <w:hyperlink r:id="rId8" w:history="1">
        <w:r w:rsidRPr="00F00337">
          <w:rPr>
            <w:rStyle w:val="Hyperlink"/>
            <w:color w:val="auto"/>
            <w:sz w:val="24"/>
            <w:szCs w:val="24"/>
          </w:rPr>
          <w:t>http://www.filmtett.ro/cikk/582/klipszabadsag-reklamzubbony-beszelgetes-marius-theodor-barna-es-giurgiu-tudor-filmrendezokkel</w:t>
        </w:r>
      </w:hyperlink>
    </w:p>
    <w:p w:rsidR="00BE1EA6" w:rsidRPr="00F00337" w:rsidRDefault="00BE1EA6" w:rsidP="00F00337">
      <w:pPr>
        <w:rPr>
          <w:b/>
          <w:sz w:val="24"/>
          <w:szCs w:val="24"/>
        </w:rPr>
      </w:pPr>
    </w:p>
    <w:p w:rsidR="00BE1EA6" w:rsidRPr="00F00337" w:rsidRDefault="00BE1EA6" w:rsidP="00F00337">
      <w:pPr>
        <w:rPr>
          <w:b/>
          <w:sz w:val="24"/>
          <w:szCs w:val="24"/>
        </w:rPr>
      </w:pPr>
    </w:p>
    <w:p w:rsidR="00BE1EA6" w:rsidRPr="00F00337" w:rsidRDefault="00BE1EA6" w:rsidP="00F0033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  <w:sz w:val="24"/>
            <w:szCs w:val="24"/>
          </w:rPr>
          <w:t xml:space="preserve">6. </w:t>
        </w:r>
        <w:r w:rsidRPr="00F00337">
          <w:rPr>
            <w:b/>
            <w:sz w:val="24"/>
            <w:szCs w:val="24"/>
          </w:rPr>
          <w:t>A</w:t>
        </w:r>
      </w:smartTag>
      <w:r w:rsidRPr="00F00337">
        <w:rPr>
          <w:b/>
          <w:sz w:val="24"/>
          <w:szCs w:val="24"/>
        </w:rPr>
        <w:t xml:space="preserve"> társadalmi kommunikáció elméletei </w:t>
      </w:r>
    </w:p>
    <w:p w:rsidR="00BE1EA6" w:rsidRPr="00F00337" w:rsidRDefault="00BE1EA6" w:rsidP="00F00337">
      <w:pPr>
        <w:jc w:val="both"/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F00337">
        <w:rPr>
          <w:b/>
          <w:sz w:val="24"/>
          <w:szCs w:val="24"/>
        </w:rPr>
        <w:t>A kommunikáció társadalmi alapjai</w:t>
      </w:r>
    </w:p>
    <w:p w:rsidR="00BE1EA6" w:rsidRPr="00F00337" w:rsidRDefault="00BE1EA6" w:rsidP="00FF569D">
      <w:pPr>
        <w:pStyle w:val="OlvasmnyfelsorolsChar"/>
        <w:numPr>
          <w:ilvl w:val="0"/>
          <w:numId w:val="0"/>
        </w:numPr>
        <w:ind w:left="644"/>
        <w:jc w:val="both"/>
        <w:rPr>
          <w:b/>
        </w:rPr>
      </w:pPr>
      <w:r w:rsidRPr="00F00337">
        <w:t xml:space="preserve">Mead, G. H.: A gondolkodás és a kommunikáció társadalmi alapjai és funkciói. In: Mead: </w:t>
      </w:r>
      <w:r w:rsidRPr="00F00337">
        <w:rPr>
          <w:i/>
          <w:iCs/>
        </w:rPr>
        <w:t>A pszichikum, az én és a társadalom</w:t>
      </w:r>
      <w:r w:rsidRPr="00F00337">
        <w:t>. Budapest: Gondolat, 1978. 318–343.</w:t>
      </w:r>
    </w:p>
    <w:p w:rsidR="00BE1EA6" w:rsidRPr="00F00337" w:rsidRDefault="00BE1EA6" w:rsidP="00F00337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F00337">
        <w:rPr>
          <w:b/>
          <w:sz w:val="24"/>
          <w:szCs w:val="24"/>
        </w:rPr>
        <w:t>A köznapi gondolkodás struktúrái</w:t>
      </w:r>
    </w:p>
    <w:p w:rsidR="00BE1EA6" w:rsidRPr="00F00337" w:rsidRDefault="00BE1EA6" w:rsidP="00FF569D">
      <w:pPr>
        <w:pStyle w:val="OlvasmnyfelsorolsChar"/>
        <w:numPr>
          <w:ilvl w:val="0"/>
          <w:numId w:val="0"/>
        </w:numPr>
        <w:ind w:left="644"/>
        <w:jc w:val="both"/>
        <w:rPr>
          <w:b/>
        </w:rPr>
      </w:pPr>
      <w:r w:rsidRPr="00F00337">
        <w:t xml:space="preserve">Schütz, A.: A cselekvések köznapi és tudományos értelmezése. In: Hernádi,  M. (szerk.): </w:t>
      </w:r>
      <w:r w:rsidRPr="00F00337">
        <w:rPr>
          <w:i/>
          <w:iCs/>
        </w:rPr>
        <w:t>A fenomenológia a társadalomtudományban.</w:t>
      </w:r>
      <w:r w:rsidRPr="00F00337">
        <w:t xml:space="preserve"> Budapest: Gondolat, 1984. 178–227. </w:t>
      </w:r>
    </w:p>
    <w:p w:rsidR="00BE1EA6" w:rsidRPr="00F00337" w:rsidRDefault="00BE1EA6" w:rsidP="00F00337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F00337">
        <w:rPr>
          <w:b/>
          <w:sz w:val="24"/>
          <w:szCs w:val="24"/>
        </w:rPr>
        <w:t>A kommunikációelmélet rendszerelméleti alapjai</w:t>
      </w:r>
    </w:p>
    <w:p w:rsidR="00BE1EA6" w:rsidRPr="00F00337" w:rsidRDefault="00BE1EA6" w:rsidP="00FF569D">
      <w:pPr>
        <w:pStyle w:val="OlvasmnyfelsorolsChar"/>
        <w:numPr>
          <w:ilvl w:val="0"/>
          <w:numId w:val="0"/>
        </w:numPr>
        <w:ind w:left="644"/>
        <w:jc w:val="both"/>
        <w:rPr>
          <w:sz w:val="24"/>
          <w:szCs w:val="24"/>
        </w:rPr>
      </w:pPr>
      <w:r w:rsidRPr="00F00337">
        <w:rPr>
          <w:sz w:val="24"/>
          <w:szCs w:val="24"/>
        </w:rPr>
        <w:t>Luhmann, N.: Kettős kontingencia. In: A szociális rendszerek. Budapest: AKTI-Gondolat, 2009. 3. fejezet</w:t>
      </w:r>
    </w:p>
    <w:p w:rsidR="00BE1EA6" w:rsidRPr="00F00337" w:rsidRDefault="00BE1EA6" w:rsidP="00F00337">
      <w:pPr>
        <w:ind w:left="720"/>
        <w:jc w:val="both"/>
        <w:rPr>
          <w:sz w:val="24"/>
          <w:szCs w:val="24"/>
        </w:rPr>
      </w:pP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F00337">
        <w:rPr>
          <w:b/>
          <w:sz w:val="24"/>
          <w:szCs w:val="24"/>
        </w:rPr>
        <w:t>Hatásvizsgálat, hatáselméletek</w:t>
      </w:r>
      <w:r w:rsidRPr="00F00337">
        <w:rPr>
          <w:sz w:val="24"/>
          <w:szCs w:val="24"/>
        </w:rPr>
        <w:t xml:space="preserve"> </w:t>
      </w: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5"/>
        </w:numPr>
        <w:jc w:val="both"/>
        <w:rPr>
          <w:sz w:val="24"/>
          <w:szCs w:val="24"/>
        </w:rPr>
      </w:pPr>
      <w:r w:rsidRPr="00F00337">
        <w:rPr>
          <w:b/>
          <w:sz w:val="24"/>
          <w:szCs w:val="24"/>
        </w:rPr>
        <w:t xml:space="preserve">A média/valóság értelmezései. </w:t>
      </w:r>
      <w:r w:rsidRPr="00F00337">
        <w:rPr>
          <w:sz w:val="24"/>
          <w:szCs w:val="24"/>
        </w:rPr>
        <w:t>A média bemutatja, vagy konstruálja a valóságot? A realista és a konstruktivista megközelítések összevetése</w:t>
      </w:r>
      <w:r w:rsidRPr="00F00337">
        <w:rPr>
          <w:b/>
          <w:sz w:val="24"/>
          <w:szCs w:val="24"/>
        </w:rPr>
        <w:t>. A realista irányzat:</w:t>
      </w:r>
      <w:r w:rsidRPr="00F00337">
        <w:rPr>
          <w:sz w:val="24"/>
          <w:szCs w:val="24"/>
        </w:rPr>
        <w:t xml:space="preserve"> empirikus alapú amerikai kutatások a 60-as évekig. A médiavalóság </w:t>
      </w:r>
      <w:r w:rsidRPr="00F00337">
        <w:rPr>
          <w:b/>
          <w:sz w:val="24"/>
          <w:szCs w:val="24"/>
        </w:rPr>
        <w:t>konstrukciós megközelítései</w:t>
      </w:r>
      <w:r w:rsidRPr="00F00337">
        <w:rPr>
          <w:sz w:val="24"/>
          <w:szCs w:val="24"/>
        </w:rPr>
        <w:t xml:space="preserve">: kognitív konstrukció, társas konstrukció, kulturalista és szociokulturális elemzések. A média mint hyperrealitás. </w:t>
      </w:r>
    </w:p>
    <w:p w:rsidR="00BE1EA6" w:rsidRPr="00F00337" w:rsidRDefault="00BE1EA6" w:rsidP="00F00337">
      <w:pPr>
        <w:jc w:val="both"/>
        <w:rPr>
          <w:sz w:val="24"/>
          <w:szCs w:val="24"/>
        </w:rPr>
      </w:pPr>
    </w:p>
    <w:p w:rsidR="00BE1EA6" w:rsidRPr="00F00337" w:rsidRDefault="00BE1EA6" w:rsidP="00F00337">
      <w:pPr>
        <w:numPr>
          <w:ilvl w:val="1"/>
          <w:numId w:val="5"/>
        </w:numPr>
        <w:jc w:val="both"/>
        <w:rPr>
          <w:b/>
          <w:sz w:val="24"/>
          <w:szCs w:val="24"/>
        </w:rPr>
      </w:pPr>
      <w:r w:rsidRPr="00F00337">
        <w:rPr>
          <w:sz w:val="24"/>
          <w:szCs w:val="24"/>
        </w:rPr>
        <w:t xml:space="preserve">McQuail, Denis: </w:t>
      </w:r>
      <w:smartTag w:uri="urn:schemas-microsoft-com:office:smarttags" w:element="metricconverter">
        <w:smartTagPr>
          <w:attr w:name="ProductID" w:val="2007 A"/>
        </w:smartTagPr>
        <w:r w:rsidRPr="00F00337">
          <w:rPr>
            <w:sz w:val="24"/>
            <w:szCs w:val="24"/>
          </w:rPr>
          <w:t xml:space="preserve">2003 </w:t>
        </w:r>
        <w:r w:rsidRPr="00F00337">
          <w:rPr>
            <w:i/>
            <w:sz w:val="24"/>
            <w:szCs w:val="24"/>
          </w:rPr>
          <w:t>A</w:t>
        </w:r>
      </w:smartTag>
      <w:r w:rsidRPr="00F00337">
        <w:rPr>
          <w:i/>
          <w:sz w:val="24"/>
          <w:szCs w:val="24"/>
        </w:rPr>
        <w:t xml:space="preserve"> tömegkommunikáció elmélete</w:t>
      </w:r>
      <w:r w:rsidRPr="00F00337">
        <w:rPr>
          <w:sz w:val="24"/>
          <w:szCs w:val="24"/>
        </w:rPr>
        <w:t>. Osiris Kiadó  I. rész 3. fejezet Fogalmak és modellek. Pp.: 40-61.</w:t>
      </w: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81210D">
      <w:pPr>
        <w:pStyle w:val="BodyText"/>
        <w:ind w:left="360"/>
        <w:jc w:val="both"/>
        <w:rPr>
          <w:bCs/>
        </w:rPr>
      </w:pPr>
      <w:r w:rsidRPr="00F00337">
        <w:t xml:space="preserve">2. </w:t>
      </w:r>
      <w:r w:rsidRPr="00F00337">
        <w:rPr>
          <w:b/>
        </w:rPr>
        <w:t>Médiahatás-elméletek, - modellek azt 1980-as évekig</w:t>
      </w:r>
      <w:r w:rsidRPr="00F00337">
        <w:t xml:space="preserve">. Napirend-elméletek: McCombs korai kutatásai. A kognitív elmozdulás az elméletben. A </w:t>
      </w:r>
      <w:r w:rsidRPr="00F00337">
        <w:rPr>
          <w:i/>
        </w:rPr>
        <w:t>framing</w:t>
      </w:r>
      <w:r w:rsidRPr="00F00337">
        <w:t xml:space="preserve"> mint az </w:t>
      </w:r>
      <w:r w:rsidRPr="00F00337">
        <w:rPr>
          <w:i/>
        </w:rPr>
        <w:t>agenda-setting</w:t>
      </w:r>
      <w:r w:rsidRPr="00F00337">
        <w:t xml:space="preserve"> második szintje. Napirend-kijelölés online. Kultivációs kutatások. A fő irány – Annenberg School for Communication. </w:t>
      </w:r>
      <w:r w:rsidRPr="00F00337">
        <w:rPr>
          <w:bCs/>
        </w:rPr>
        <w:t>Kritika, viták</w:t>
      </w:r>
      <w:r w:rsidRPr="00F00337">
        <w:t xml:space="preserve"> (Wober, Huhges)</w:t>
      </w:r>
    </w:p>
    <w:p w:rsidR="00BE1EA6" w:rsidRPr="00F00337" w:rsidRDefault="00BE1EA6" w:rsidP="00F00337">
      <w:pPr>
        <w:numPr>
          <w:ilvl w:val="0"/>
          <w:numId w:val="6"/>
        </w:numPr>
        <w:jc w:val="both"/>
        <w:rPr>
          <w:bCs/>
          <w:iCs/>
          <w:sz w:val="24"/>
          <w:szCs w:val="24"/>
        </w:rPr>
      </w:pPr>
      <w:r w:rsidRPr="00F00337">
        <w:rPr>
          <w:sz w:val="24"/>
          <w:szCs w:val="24"/>
        </w:rPr>
        <w:t xml:space="preserve">McCombs, Maxwell – Show, Donald: </w:t>
      </w:r>
      <w:smartTag w:uri="urn:schemas-microsoft-com:office:smarttags" w:element="metricconverter">
        <w:smartTagPr>
          <w:attr w:name="ProductID" w:val="2007 A"/>
        </w:smartTagPr>
        <w:r w:rsidRPr="00F00337">
          <w:rPr>
            <w:sz w:val="24"/>
            <w:szCs w:val="24"/>
          </w:rPr>
          <w:t>2007 A</w:t>
        </w:r>
      </w:smartTag>
      <w:r w:rsidRPr="00F00337">
        <w:rPr>
          <w:sz w:val="24"/>
          <w:szCs w:val="24"/>
        </w:rPr>
        <w:t xml:space="preserve"> tömegmédia témakijelölő funkciója. In.:</w:t>
      </w:r>
      <w:r w:rsidRPr="00F00337">
        <w:rPr>
          <w:bCs/>
          <w:iCs/>
          <w:sz w:val="24"/>
          <w:szCs w:val="24"/>
        </w:rPr>
        <w:t xml:space="preserve"> Angelusz -  Tardos - Terestyéni (szerk.): </w:t>
      </w:r>
      <w:r w:rsidRPr="00F00337">
        <w:rPr>
          <w:bCs/>
          <w:i/>
          <w:iCs/>
          <w:sz w:val="24"/>
          <w:szCs w:val="24"/>
        </w:rPr>
        <w:t>Média, nyilvánosság, közvélemény</w:t>
      </w:r>
      <w:r w:rsidRPr="00F00337">
        <w:rPr>
          <w:bCs/>
          <w:iCs/>
          <w:sz w:val="24"/>
          <w:szCs w:val="24"/>
        </w:rPr>
        <w:t xml:space="preserve">. </w:t>
      </w:r>
      <w:r w:rsidRPr="00F00337">
        <w:rPr>
          <w:bCs/>
          <w:i/>
          <w:iCs/>
          <w:sz w:val="24"/>
          <w:szCs w:val="24"/>
        </w:rPr>
        <w:t>Szöveggyűjtemény</w:t>
      </w:r>
      <w:r w:rsidRPr="00F00337">
        <w:rPr>
          <w:bCs/>
          <w:iCs/>
          <w:sz w:val="24"/>
          <w:szCs w:val="24"/>
        </w:rPr>
        <w:t>. Gondolat Kiadó. pp. 252-261.</w:t>
      </w:r>
    </w:p>
    <w:p w:rsidR="00BE1EA6" w:rsidRPr="00F00337" w:rsidRDefault="00BE1EA6" w:rsidP="00F0033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F00337">
        <w:rPr>
          <w:bCs/>
          <w:iCs/>
          <w:sz w:val="24"/>
          <w:szCs w:val="24"/>
        </w:rPr>
        <w:t xml:space="preserve">Morgan, Michael – Shanahan, James: A kultivációkutatás két évtizede: értékelés és metaanalízis. </w:t>
      </w:r>
      <w:r w:rsidRPr="00F00337">
        <w:rPr>
          <w:sz w:val="24"/>
          <w:szCs w:val="24"/>
        </w:rPr>
        <w:t>In.:</w:t>
      </w:r>
      <w:r w:rsidRPr="00F00337">
        <w:rPr>
          <w:bCs/>
          <w:iCs/>
          <w:sz w:val="24"/>
          <w:szCs w:val="24"/>
        </w:rPr>
        <w:t xml:space="preserve"> Angelusz -  Tardos - Terestyéni (szerk.): </w:t>
      </w:r>
      <w:r w:rsidRPr="00F00337">
        <w:rPr>
          <w:bCs/>
          <w:i/>
          <w:iCs/>
          <w:sz w:val="24"/>
          <w:szCs w:val="24"/>
        </w:rPr>
        <w:t>Média, nyilvánosság, közvélemény</w:t>
      </w:r>
      <w:r w:rsidRPr="00F00337">
        <w:rPr>
          <w:bCs/>
          <w:iCs/>
          <w:sz w:val="24"/>
          <w:szCs w:val="24"/>
        </w:rPr>
        <w:t xml:space="preserve">. </w:t>
      </w:r>
      <w:r w:rsidRPr="00F00337">
        <w:rPr>
          <w:bCs/>
          <w:i/>
          <w:iCs/>
          <w:sz w:val="24"/>
          <w:szCs w:val="24"/>
        </w:rPr>
        <w:t>Szöveggyűjtemény</w:t>
      </w:r>
      <w:r w:rsidRPr="00F00337">
        <w:rPr>
          <w:bCs/>
          <w:iCs/>
          <w:sz w:val="24"/>
          <w:szCs w:val="24"/>
        </w:rPr>
        <w:t>. Gondolat Kiadó. pp. 196-210.</w:t>
      </w: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pStyle w:val="BodyText"/>
        <w:jc w:val="both"/>
        <w:rPr>
          <w:bCs/>
        </w:rPr>
      </w:pPr>
      <w:r w:rsidRPr="00F00337">
        <w:t xml:space="preserve">3. </w:t>
      </w:r>
      <w:r w:rsidRPr="00F00337">
        <w:rPr>
          <w:b/>
        </w:rPr>
        <w:t>Médiahatás-elméletek, - modellek azt 1980-as évektől napjainkig</w:t>
      </w:r>
      <w:r w:rsidRPr="00F00337">
        <w:t xml:space="preserve">. </w:t>
      </w:r>
      <w:r w:rsidRPr="00F00337">
        <w:rPr>
          <w:rStyle w:val="blueb"/>
        </w:rPr>
        <w:t xml:space="preserve">Tapasztalat és </w:t>
      </w:r>
      <w:r w:rsidRPr="00F00337">
        <w:rPr>
          <w:rStyle w:val="blueb"/>
          <w:b/>
        </w:rPr>
        <w:t>tudás</w:t>
      </w:r>
      <w:r w:rsidRPr="00F00337">
        <w:rPr>
          <w:rStyle w:val="blueb"/>
        </w:rPr>
        <w:t xml:space="preserve"> szerepe a média hatásában. A mediatizált tapasztalat. Tudásbeli egyenlőtlenségek szerepe a média hatásában. </w:t>
      </w:r>
      <w:r w:rsidRPr="00F00337">
        <w:rPr>
          <w:b/>
        </w:rPr>
        <w:t xml:space="preserve">A közönség problematizálódása. </w:t>
      </w:r>
      <w:r w:rsidRPr="00F00337">
        <w:t>A közönségtől a befogadóig: h</w:t>
      </w:r>
      <w:r w:rsidRPr="00F00337">
        <w:rPr>
          <w:bCs/>
        </w:rPr>
        <w:t>asználat- és élménykutatás [uses and gratifications]. A használatkutatás kezdetei, az 1980-as évek. A kritikai kultúrakutatás mint befogadáselmélet: a birminghami iskola. Az etnográfiai közönségkutatás kritikája, vitás kérdések.</w:t>
      </w:r>
    </w:p>
    <w:p w:rsidR="00BE1EA6" w:rsidRPr="00F00337" w:rsidRDefault="00BE1EA6" w:rsidP="00F00337">
      <w:pPr>
        <w:numPr>
          <w:ilvl w:val="0"/>
          <w:numId w:val="7"/>
        </w:numPr>
        <w:jc w:val="both"/>
        <w:rPr>
          <w:sz w:val="24"/>
          <w:szCs w:val="24"/>
        </w:rPr>
      </w:pPr>
      <w:r w:rsidRPr="00F00337">
        <w:rPr>
          <w:sz w:val="24"/>
          <w:szCs w:val="24"/>
        </w:rPr>
        <w:t xml:space="preserve">Bajomi Lázár Péter: 2008 </w:t>
      </w:r>
      <w:r w:rsidRPr="00F00337">
        <w:rPr>
          <w:i/>
          <w:sz w:val="24"/>
          <w:szCs w:val="24"/>
        </w:rPr>
        <w:t>Média és társadalom.</w:t>
      </w:r>
      <w:r w:rsidRPr="00F00337">
        <w:rPr>
          <w:sz w:val="24"/>
          <w:szCs w:val="24"/>
        </w:rPr>
        <w:t xml:space="preserve"> Print X Budavár Zrt – Médiakutató Alapítvány. Pp.: 175-188.</w:t>
      </w:r>
    </w:p>
    <w:p w:rsidR="00BE1EA6" w:rsidRPr="00F00337" w:rsidRDefault="00BE1EA6" w:rsidP="00F00337">
      <w:pPr>
        <w:numPr>
          <w:ilvl w:val="0"/>
          <w:numId w:val="7"/>
        </w:numPr>
        <w:jc w:val="both"/>
        <w:rPr>
          <w:sz w:val="24"/>
          <w:szCs w:val="24"/>
        </w:rPr>
      </w:pPr>
      <w:r w:rsidRPr="00F00337">
        <w:rPr>
          <w:sz w:val="24"/>
          <w:szCs w:val="24"/>
        </w:rPr>
        <w:t xml:space="preserve">Császi Lajos: 2008 Médiakutatás a kulturális fordulat után. In. </w:t>
      </w:r>
      <w:r w:rsidRPr="00F00337">
        <w:rPr>
          <w:i/>
          <w:sz w:val="24"/>
          <w:szCs w:val="24"/>
        </w:rPr>
        <w:t>Médiakutató</w:t>
      </w:r>
      <w:r w:rsidRPr="00F00337">
        <w:rPr>
          <w:sz w:val="24"/>
          <w:szCs w:val="24"/>
        </w:rPr>
        <w:t xml:space="preserve"> 2008 ősz</w:t>
      </w:r>
    </w:p>
    <w:p w:rsidR="00BE1EA6" w:rsidRPr="00F00337" w:rsidRDefault="00BE1EA6" w:rsidP="00F00337">
      <w:pPr>
        <w:numPr>
          <w:ilvl w:val="0"/>
          <w:numId w:val="7"/>
        </w:numPr>
        <w:jc w:val="both"/>
        <w:rPr>
          <w:sz w:val="24"/>
          <w:szCs w:val="24"/>
        </w:rPr>
      </w:pPr>
      <w:r w:rsidRPr="00F00337">
        <w:rPr>
          <w:sz w:val="24"/>
          <w:szCs w:val="24"/>
        </w:rPr>
        <w:t>Hall, Stuart: 2007 Kódolás – dekódolás. In.:</w:t>
      </w:r>
      <w:r w:rsidRPr="00F00337">
        <w:rPr>
          <w:bCs/>
          <w:iCs/>
          <w:sz w:val="24"/>
          <w:szCs w:val="24"/>
        </w:rPr>
        <w:t xml:space="preserve"> Angelusz -  Tardos - Terestyéni (szerk.): </w:t>
      </w:r>
      <w:r w:rsidRPr="00F00337">
        <w:rPr>
          <w:bCs/>
          <w:i/>
          <w:iCs/>
          <w:sz w:val="24"/>
          <w:szCs w:val="24"/>
        </w:rPr>
        <w:t>Média, nyilvánosság, közvélemény</w:t>
      </w:r>
      <w:r w:rsidRPr="00F00337">
        <w:rPr>
          <w:bCs/>
          <w:iCs/>
          <w:sz w:val="24"/>
          <w:szCs w:val="24"/>
        </w:rPr>
        <w:t xml:space="preserve">. </w:t>
      </w:r>
      <w:r w:rsidRPr="00F00337">
        <w:rPr>
          <w:bCs/>
          <w:i/>
          <w:iCs/>
          <w:sz w:val="24"/>
          <w:szCs w:val="24"/>
        </w:rPr>
        <w:t>Szöveggyűjtemény</w:t>
      </w:r>
      <w:r w:rsidRPr="00F00337">
        <w:rPr>
          <w:bCs/>
          <w:iCs/>
          <w:sz w:val="24"/>
          <w:szCs w:val="24"/>
        </w:rPr>
        <w:t>. Gondolat Kiadó. pp. 131-143.</w:t>
      </w: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ind w:left="360"/>
        <w:rPr>
          <w:sz w:val="24"/>
          <w:szCs w:val="24"/>
        </w:rPr>
      </w:pPr>
    </w:p>
    <w:p w:rsidR="00BE1EA6" w:rsidRPr="00F00337" w:rsidRDefault="00BE1EA6" w:rsidP="00F00337">
      <w:pPr>
        <w:ind w:left="360"/>
        <w:rPr>
          <w:sz w:val="24"/>
          <w:szCs w:val="24"/>
        </w:rPr>
      </w:pPr>
    </w:p>
    <w:p w:rsidR="00BE1EA6" w:rsidRPr="00F00337" w:rsidRDefault="00BE1EA6" w:rsidP="00F003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F00337">
        <w:rPr>
          <w:b/>
          <w:sz w:val="24"/>
          <w:szCs w:val="24"/>
        </w:rPr>
        <w:t>Tanítási-tanulási stratégiák a mozgóképkultúra-médiaismeret tantárgy tanításában</w:t>
      </w: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F00337">
        <w:rPr>
          <w:b/>
          <w:bCs/>
          <w:sz w:val="24"/>
          <w:szCs w:val="24"/>
        </w:rPr>
        <w:t xml:space="preserve">Tanítási-tanulási stratégiák a fogalomalkotás, készség –és jártasságfejlesztés szolgálatában </w:t>
      </w:r>
    </w:p>
    <w:p w:rsidR="00BE1EA6" w:rsidRPr="00F00337" w:rsidRDefault="00BE1EA6" w:rsidP="00F00337">
      <w:pPr>
        <w:numPr>
          <w:ilvl w:val="0"/>
          <w:numId w:val="11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Falus Iván, </w:t>
      </w:r>
      <w:r w:rsidRPr="00F00337">
        <w:rPr>
          <w:i/>
          <w:iCs/>
          <w:sz w:val="24"/>
          <w:szCs w:val="24"/>
        </w:rPr>
        <w:t>Az oktatás stratégiái és módszerei</w:t>
      </w:r>
      <w:r w:rsidRPr="00F00337">
        <w:rPr>
          <w:sz w:val="24"/>
          <w:szCs w:val="24"/>
        </w:rPr>
        <w:t>, In. Szerk. Falus Iván, Didaktika, Tankönyvkiadó, 2000, (271-322).</w:t>
      </w:r>
    </w:p>
    <w:p w:rsidR="00BE1EA6" w:rsidRPr="00F00337" w:rsidRDefault="00BE1EA6" w:rsidP="00F00337">
      <w:pPr>
        <w:numPr>
          <w:ilvl w:val="0"/>
          <w:numId w:val="11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Ferenczi Gyula, Fodor László, </w:t>
      </w:r>
      <w:r w:rsidRPr="00F00337">
        <w:rPr>
          <w:i/>
          <w:iCs/>
          <w:sz w:val="24"/>
          <w:szCs w:val="24"/>
        </w:rPr>
        <w:t>Az oktatási tevékenység megszervezésének általános stratégiái</w:t>
      </w:r>
      <w:r w:rsidRPr="00F00337">
        <w:rPr>
          <w:sz w:val="24"/>
          <w:szCs w:val="24"/>
        </w:rPr>
        <w:t>, In. Ferenczi Gyula, Fodor László, Oktatáselmélet és oktatásstratégia, Stúdium, Kolozsvár, 1996 (81-85).</w:t>
      </w:r>
    </w:p>
    <w:p w:rsidR="00BE1EA6" w:rsidRPr="00F00337" w:rsidRDefault="00BE1EA6" w:rsidP="00F00337">
      <w:pPr>
        <w:numPr>
          <w:ilvl w:val="0"/>
          <w:numId w:val="11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Szőke-Milinte Enikő, </w:t>
      </w:r>
      <w:r w:rsidRPr="00F00337">
        <w:rPr>
          <w:i/>
          <w:iCs/>
          <w:sz w:val="24"/>
          <w:szCs w:val="24"/>
        </w:rPr>
        <w:t>Kompetencia - alapú oktatás és pedagógusképzés II</w:t>
      </w:r>
      <w:r w:rsidRPr="00F00337">
        <w:rPr>
          <w:sz w:val="24"/>
          <w:szCs w:val="24"/>
        </w:rPr>
        <w:t>, In. Mester és tanítvány, 2009. 21. szám (121-133).</w:t>
      </w:r>
    </w:p>
    <w:p w:rsidR="00BE1EA6" w:rsidRPr="00F00337" w:rsidRDefault="00BE1EA6" w:rsidP="00F00337">
      <w:pPr>
        <w:ind w:left="360"/>
        <w:rPr>
          <w:sz w:val="24"/>
          <w:szCs w:val="24"/>
        </w:rPr>
      </w:pP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F00337">
        <w:rPr>
          <w:b/>
          <w:sz w:val="24"/>
          <w:szCs w:val="24"/>
        </w:rPr>
        <w:t>Médiapedagógia és kritikai tudatosság alakításának módszerei</w:t>
      </w: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F00337">
        <w:rPr>
          <w:b/>
          <w:bCs/>
          <w:sz w:val="24"/>
          <w:szCs w:val="24"/>
        </w:rPr>
        <w:t>A kritikai tudatosság és médiaműveltség: alakíthatóság – feltételek, lehetőségek</w:t>
      </w:r>
    </w:p>
    <w:p w:rsidR="00BE1EA6" w:rsidRPr="00F00337" w:rsidRDefault="00BE1EA6" w:rsidP="00F00337">
      <w:pPr>
        <w:numPr>
          <w:ilvl w:val="0"/>
          <w:numId w:val="14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Herczog Csilla, </w:t>
      </w:r>
      <w:r w:rsidRPr="00F00337">
        <w:rPr>
          <w:i/>
          <w:iCs/>
          <w:sz w:val="24"/>
          <w:szCs w:val="24"/>
        </w:rPr>
        <w:t>A médiaműveltség (medialiteracy) fogalma és értékelésének lehetőségei</w:t>
      </w:r>
      <w:r w:rsidRPr="00F00337">
        <w:rPr>
          <w:sz w:val="24"/>
          <w:szCs w:val="24"/>
        </w:rPr>
        <w:t>, Fejlesztő Pedagógia 2007/6</w:t>
      </w:r>
    </w:p>
    <w:p w:rsidR="00BE1EA6" w:rsidRPr="00F00337" w:rsidRDefault="00BE1EA6" w:rsidP="00F00337">
      <w:pPr>
        <w:numPr>
          <w:ilvl w:val="0"/>
          <w:numId w:val="14"/>
        </w:numPr>
        <w:rPr>
          <w:sz w:val="24"/>
          <w:szCs w:val="24"/>
        </w:rPr>
      </w:pPr>
      <w:r w:rsidRPr="00F00337">
        <w:rPr>
          <w:i/>
          <w:iCs/>
          <w:sz w:val="24"/>
          <w:szCs w:val="24"/>
        </w:rPr>
        <w:t xml:space="preserve">Az Európai Közösségek Bizottságának Ajánlása egy versenyképesebb audiovizuális és tartalomipar, továbbá egy befogadó tudásalapú társadalom érdekében a digitális környezethez igazodó médiaműveltségről </w:t>
      </w:r>
      <w:r w:rsidRPr="00F00337">
        <w:rPr>
          <w:sz w:val="24"/>
          <w:szCs w:val="24"/>
        </w:rPr>
        <w:t>(</w:t>
      </w:r>
      <w:hyperlink r:id="rId9" w:history="1">
        <w:r w:rsidRPr="00F00337">
          <w:rPr>
            <w:rStyle w:val="Hyperlink"/>
            <w:color w:val="auto"/>
            <w:sz w:val="24"/>
            <w:szCs w:val="24"/>
          </w:rPr>
          <w:t>http://ec.europa.eu/culture/media/literacy/docs/recom/c_2009_6464_hu.pdf</w:t>
        </w:r>
      </w:hyperlink>
      <w:r w:rsidRPr="00F00337">
        <w:rPr>
          <w:sz w:val="24"/>
          <w:szCs w:val="24"/>
        </w:rPr>
        <w:t>, ellenőrizve 2010.09.27.)</w:t>
      </w:r>
    </w:p>
    <w:p w:rsidR="00BE1EA6" w:rsidRPr="00F00337" w:rsidRDefault="00BE1EA6" w:rsidP="00FF569D">
      <w:pPr>
        <w:numPr>
          <w:ilvl w:val="0"/>
          <w:numId w:val="14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David Buckingham, </w:t>
      </w:r>
      <w:r w:rsidRPr="00F00337">
        <w:rPr>
          <w:i/>
          <w:iCs/>
          <w:sz w:val="24"/>
          <w:szCs w:val="24"/>
        </w:rPr>
        <w:t>A kritikai tudatosság kialakítása</w:t>
      </w:r>
      <w:r w:rsidRPr="00F00337">
        <w:rPr>
          <w:sz w:val="24"/>
          <w:szCs w:val="24"/>
        </w:rPr>
        <w:t>, In. David Buckingham, Médiaoktatás, HSA ÚMK ZSKF, 2005 (104-119)</w:t>
      </w:r>
    </w:p>
    <w:p w:rsidR="00BE1EA6" w:rsidRPr="00F00337" w:rsidRDefault="00BE1EA6" w:rsidP="00F00337">
      <w:pPr>
        <w:numPr>
          <w:ilvl w:val="0"/>
          <w:numId w:val="14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Szőke-Milinte Enikő, </w:t>
      </w:r>
      <w:r w:rsidRPr="00F00337">
        <w:rPr>
          <w:i/>
          <w:iCs/>
          <w:sz w:val="24"/>
          <w:szCs w:val="24"/>
        </w:rPr>
        <w:t>A média hatása a gyermek személyiségére avagy szükség van-e médiapedagógiára?</w:t>
      </w:r>
      <w:r w:rsidRPr="00F00337">
        <w:rPr>
          <w:sz w:val="24"/>
          <w:szCs w:val="24"/>
        </w:rPr>
        <w:t xml:space="preserve"> In. Mester és tanítvány, 2009. 22. szám.11-22.</w:t>
      </w:r>
    </w:p>
    <w:p w:rsidR="00BE1EA6" w:rsidRPr="00F00337" w:rsidRDefault="00BE1EA6" w:rsidP="00F00337">
      <w:pPr>
        <w:numPr>
          <w:ilvl w:val="0"/>
          <w:numId w:val="14"/>
        </w:numPr>
        <w:rPr>
          <w:sz w:val="24"/>
          <w:szCs w:val="24"/>
        </w:rPr>
      </w:pPr>
      <w:r w:rsidRPr="00F00337">
        <w:rPr>
          <w:i/>
          <w:iCs/>
          <w:sz w:val="24"/>
          <w:szCs w:val="24"/>
        </w:rPr>
        <w:t>Aetatis Novae</w:t>
      </w:r>
      <w:r w:rsidRPr="00F00337">
        <w:rPr>
          <w:sz w:val="24"/>
          <w:szCs w:val="24"/>
        </w:rPr>
        <w:t>, Lelkipásztori határozat a tömegkommunikációs eszközök használatáról húsz évvel a Communio et progressio után (</w:t>
      </w:r>
      <w:hyperlink r:id="rId10" w:history="1">
        <w:r w:rsidRPr="00F00337">
          <w:rPr>
            <w:rStyle w:val="Hyperlink"/>
            <w:color w:val="auto"/>
            <w:sz w:val="24"/>
            <w:szCs w:val="24"/>
          </w:rPr>
          <w:t>http://uj.katolikus.hu/konyvtar/aetatisnovae.pdf</w:t>
        </w:r>
      </w:hyperlink>
      <w:r w:rsidRPr="00F00337">
        <w:rPr>
          <w:sz w:val="24"/>
          <w:szCs w:val="24"/>
        </w:rPr>
        <w:t>, ellenőrizve 2010.09.27.)</w:t>
      </w:r>
    </w:p>
    <w:p w:rsidR="00BE1EA6" w:rsidRDefault="00BE1EA6" w:rsidP="00F00337">
      <w:pPr>
        <w:numPr>
          <w:ilvl w:val="0"/>
          <w:numId w:val="14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W. James Potter, </w:t>
      </w:r>
      <w:r w:rsidRPr="00F00337">
        <w:rPr>
          <w:i/>
          <w:iCs/>
          <w:sz w:val="24"/>
          <w:szCs w:val="24"/>
        </w:rPr>
        <w:t>Personal Strategy for Increasing Media Literacy</w:t>
      </w:r>
      <w:r w:rsidRPr="00F00337">
        <w:rPr>
          <w:sz w:val="24"/>
          <w:szCs w:val="24"/>
        </w:rPr>
        <w:t>, In. W. James Potter, Media Literacy, Sage, 1998. (348-360 (</w:t>
      </w:r>
      <w:hyperlink r:id="rId11" w:anchor="v=onepage&amp;q&amp;f=false" w:history="1">
        <w:r w:rsidRPr="00F00337">
          <w:rPr>
            <w:rStyle w:val="Hyperlink"/>
            <w:color w:val="auto"/>
            <w:sz w:val="24"/>
            <w:szCs w:val="24"/>
          </w:rPr>
          <w:t>http://books.google.hu/books?id=hTAII20unzwC&amp;printsec=frontcover&amp;dq=media+literacy&amp;source=bl&amp;ots=zF7axZJTUG&amp;sig=I6U--I4zUO-za2404e3q-HYHB2s&amp;hl=hu&amp;ei=clOiTNjKMIuMswbP8N2KBQ&amp;sa=X&amp;oi=book_result&amp;ct=result&amp;resnum=9&amp;ved=0CEAQ6AEwCA#v=onepage&amp;q&amp;f=false</w:t>
        </w:r>
      </w:hyperlink>
      <w:r w:rsidRPr="00F00337">
        <w:rPr>
          <w:sz w:val="24"/>
          <w:szCs w:val="24"/>
        </w:rPr>
        <w:t>, ellenőrizve 2010.09.27.)</w:t>
      </w:r>
    </w:p>
    <w:p w:rsidR="00BE1EA6" w:rsidRPr="00F00337" w:rsidRDefault="00BE1EA6" w:rsidP="000A7231">
      <w:pPr>
        <w:ind w:left="1068"/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8"/>
        </w:numPr>
        <w:rPr>
          <w:sz w:val="24"/>
          <w:szCs w:val="24"/>
        </w:rPr>
      </w:pPr>
      <w:r w:rsidRPr="00F00337">
        <w:rPr>
          <w:b/>
          <w:bCs/>
          <w:sz w:val="24"/>
          <w:szCs w:val="24"/>
        </w:rPr>
        <w:t>A kritikai tudatosság alakításának módszerei (kontextuselemzés, médiaszöveg elemzés, esettanulmány, fordítás, médiaszöveg – alkotás)</w:t>
      </w:r>
    </w:p>
    <w:p w:rsidR="00BE1EA6" w:rsidRPr="00F00337" w:rsidRDefault="00BE1EA6" w:rsidP="00F00337">
      <w:pPr>
        <w:numPr>
          <w:ilvl w:val="0"/>
          <w:numId w:val="15"/>
        </w:numPr>
        <w:ind w:left="1065"/>
        <w:rPr>
          <w:sz w:val="24"/>
          <w:szCs w:val="24"/>
        </w:rPr>
      </w:pPr>
      <w:r w:rsidRPr="00F00337">
        <w:rPr>
          <w:sz w:val="24"/>
          <w:szCs w:val="24"/>
        </w:rPr>
        <w:t xml:space="preserve">Szíjártó Imre, </w:t>
      </w:r>
      <w:r w:rsidRPr="00F00337">
        <w:rPr>
          <w:i/>
          <w:iCs/>
          <w:sz w:val="24"/>
          <w:szCs w:val="24"/>
        </w:rPr>
        <w:t>Terepgyakorlatok a képernyőerőszakról</w:t>
      </w:r>
      <w:r w:rsidRPr="00F00337">
        <w:rPr>
          <w:sz w:val="24"/>
          <w:szCs w:val="24"/>
        </w:rPr>
        <w:t>, In. Szíjártó Imre, Mozgóképkultúra és médiaismeret tanításának módszertana, Pedellus Tankönyvkiadó, 2008. (89-97).</w:t>
      </w:r>
    </w:p>
    <w:p w:rsidR="00BE1EA6" w:rsidRPr="00F00337" w:rsidRDefault="00BE1EA6" w:rsidP="00F00337">
      <w:pPr>
        <w:numPr>
          <w:ilvl w:val="0"/>
          <w:numId w:val="15"/>
        </w:numPr>
        <w:ind w:left="1065"/>
        <w:rPr>
          <w:sz w:val="24"/>
          <w:szCs w:val="24"/>
        </w:rPr>
      </w:pPr>
      <w:r w:rsidRPr="00F00337">
        <w:rPr>
          <w:sz w:val="24"/>
          <w:szCs w:val="24"/>
        </w:rPr>
        <w:t xml:space="preserve">Szíjártó Imre, </w:t>
      </w:r>
      <w:r w:rsidRPr="00F00337">
        <w:rPr>
          <w:i/>
          <w:iCs/>
          <w:sz w:val="24"/>
          <w:szCs w:val="24"/>
        </w:rPr>
        <w:t>Vázlat a mozgóképszöveg-elemzés módszertanáról</w:t>
      </w:r>
      <w:r w:rsidRPr="00F00337">
        <w:rPr>
          <w:sz w:val="24"/>
          <w:szCs w:val="24"/>
        </w:rPr>
        <w:t>, In. Szíjártó Imre, Mozgóképkultúra és médiaismeret tanításának módszertana, Pedellus Tankönyvkiadó, 2008. (97-100).</w:t>
      </w:r>
    </w:p>
    <w:p w:rsidR="00BE1EA6" w:rsidRPr="00F00337" w:rsidRDefault="00BE1EA6" w:rsidP="00F00337">
      <w:pPr>
        <w:numPr>
          <w:ilvl w:val="0"/>
          <w:numId w:val="15"/>
        </w:numPr>
        <w:ind w:left="1065"/>
        <w:rPr>
          <w:sz w:val="24"/>
          <w:szCs w:val="24"/>
        </w:rPr>
      </w:pPr>
      <w:r w:rsidRPr="00F00337">
        <w:rPr>
          <w:sz w:val="24"/>
          <w:szCs w:val="24"/>
        </w:rPr>
        <w:t xml:space="preserve">David Buckingham, </w:t>
      </w:r>
      <w:r w:rsidRPr="00F00337">
        <w:rPr>
          <w:i/>
          <w:iCs/>
          <w:sz w:val="24"/>
          <w:szCs w:val="24"/>
        </w:rPr>
        <w:t>Tanítási startégiák</w:t>
      </w:r>
      <w:r w:rsidRPr="00F00337">
        <w:rPr>
          <w:sz w:val="24"/>
          <w:szCs w:val="24"/>
        </w:rPr>
        <w:t>, In. David Buckingham, Médiaoktatás, HSA ÚMK ZSKF, 2005 (71-86).</w:t>
      </w:r>
    </w:p>
    <w:p w:rsidR="00BE1EA6" w:rsidRPr="00F00337" w:rsidRDefault="00BE1EA6" w:rsidP="00F00337">
      <w:pPr>
        <w:numPr>
          <w:ilvl w:val="0"/>
          <w:numId w:val="15"/>
        </w:numPr>
        <w:ind w:left="1065"/>
        <w:rPr>
          <w:sz w:val="24"/>
          <w:szCs w:val="24"/>
        </w:rPr>
      </w:pPr>
      <w:r w:rsidRPr="00F00337">
        <w:rPr>
          <w:sz w:val="24"/>
          <w:szCs w:val="24"/>
        </w:rPr>
        <w:t xml:space="preserve">David Buckingham, </w:t>
      </w:r>
      <w:r w:rsidRPr="00F00337">
        <w:rPr>
          <w:i/>
          <w:iCs/>
          <w:sz w:val="24"/>
          <w:szCs w:val="24"/>
        </w:rPr>
        <w:t>Különféle média-írástudások</w:t>
      </w:r>
      <w:r w:rsidRPr="00F00337">
        <w:rPr>
          <w:sz w:val="24"/>
          <w:szCs w:val="24"/>
        </w:rPr>
        <w:t>, In. David Buckingham, Médiaoktatás, HSA ÚMK ZSKF, 2005 (44-55).</w:t>
      </w:r>
    </w:p>
    <w:p w:rsidR="00BE1EA6" w:rsidRPr="00F00337" w:rsidRDefault="00BE1EA6" w:rsidP="00F00337">
      <w:pPr>
        <w:numPr>
          <w:ilvl w:val="0"/>
          <w:numId w:val="15"/>
        </w:numPr>
        <w:ind w:left="1065"/>
        <w:rPr>
          <w:sz w:val="24"/>
          <w:szCs w:val="24"/>
        </w:rPr>
      </w:pPr>
      <w:r w:rsidRPr="00F00337">
        <w:rPr>
          <w:sz w:val="24"/>
          <w:szCs w:val="24"/>
        </w:rPr>
        <w:t xml:space="preserve">Császi Lajos , </w:t>
      </w:r>
      <w:r w:rsidRPr="00F00337">
        <w:rPr>
          <w:i/>
          <w:iCs/>
          <w:sz w:val="24"/>
          <w:szCs w:val="24"/>
        </w:rPr>
        <w:t>Műfaj- és narratívaelemzés a médiakutatásban</w:t>
      </w:r>
      <w:r w:rsidRPr="00F00337">
        <w:rPr>
          <w:sz w:val="24"/>
          <w:szCs w:val="24"/>
        </w:rPr>
        <w:t>, Médiakutató 2010. Tavasz.</w:t>
      </w:r>
    </w:p>
    <w:p w:rsidR="00BE1EA6" w:rsidRPr="00F00337" w:rsidRDefault="00BE1EA6" w:rsidP="00F00337">
      <w:pPr>
        <w:numPr>
          <w:ilvl w:val="0"/>
          <w:numId w:val="15"/>
        </w:numPr>
        <w:ind w:left="1065"/>
        <w:rPr>
          <w:sz w:val="24"/>
          <w:szCs w:val="24"/>
        </w:rPr>
      </w:pPr>
      <w:r w:rsidRPr="00F00337">
        <w:rPr>
          <w:sz w:val="24"/>
          <w:szCs w:val="24"/>
        </w:rPr>
        <w:t>Tim O’Sullivan, Brian Dutton, Philip Ryner, Gyakorlati feladatok a médiaoktatásban, In.  Médiaismeret, Korona, 2003 (379-409).</w:t>
      </w: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F00337">
        <w:rPr>
          <w:b/>
          <w:sz w:val="24"/>
          <w:szCs w:val="24"/>
        </w:rPr>
        <w:t>Kreatív médiafeladatok tervezésének, kivitelezésének módszerei</w:t>
      </w: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9"/>
        </w:numPr>
        <w:rPr>
          <w:b/>
          <w:bCs/>
          <w:sz w:val="24"/>
          <w:szCs w:val="24"/>
        </w:rPr>
      </w:pPr>
      <w:r w:rsidRPr="00F00337">
        <w:rPr>
          <w:b/>
          <w:bCs/>
          <w:sz w:val="24"/>
          <w:szCs w:val="24"/>
        </w:rPr>
        <w:t>A kreatív médiafeladatok helye a mozgókép –és médiaismeret tananyag tartalmában, szerepe a tanulói személyiség fejlődésében</w:t>
      </w: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16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David Buckingham, </w:t>
      </w:r>
      <w:r w:rsidRPr="00F00337">
        <w:rPr>
          <w:i/>
          <w:iCs/>
          <w:sz w:val="24"/>
          <w:szCs w:val="24"/>
        </w:rPr>
        <w:t>Tanítási stratégiák</w:t>
      </w:r>
      <w:r w:rsidRPr="00F00337">
        <w:rPr>
          <w:sz w:val="24"/>
          <w:szCs w:val="24"/>
        </w:rPr>
        <w:t>, In. David Buckingham, Médiaoktatás, HSA ÚMK ZSKF, 2005 (71-86)</w:t>
      </w:r>
    </w:p>
    <w:p w:rsidR="00BE1EA6" w:rsidRPr="00F00337" w:rsidRDefault="00BE1EA6" w:rsidP="00F00337">
      <w:pPr>
        <w:numPr>
          <w:ilvl w:val="0"/>
          <w:numId w:val="16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Kósa Éva, </w:t>
      </w:r>
      <w:r w:rsidRPr="00F00337">
        <w:rPr>
          <w:i/>
          <w:iCs/>
          <w:sz w:val="24"/>
          <w:szCs w:val="24"/>
        </w:rPr>
        <w:t>A média szocializációs hatásai</w:t>
      </w:r>
      <w:r w:rsidRPr="00F00337">
        <w:rPr>
          <w:sz w:val="24"/>
          <w:szCs w:val="24"/>
        </w:rPr>
        <w:t>, In. szerk. N. Kollár Katalin, Szabó Éva, Pszichológia pedagógusoknak, Osiris, 2004, (572-591).</w:t>
      </w:r>
    </w:p>
    <w:p w:rsidR="00BE1EA6" w:rsidRPr="00F00337" w:rsidRDefault="00BE1EA6" w:rsidP="00F00337">
      <w:pPr>
        <w:numPr>
          <w:ilvl w:val="0"/>
          <w:numId w:val="16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Szíjártó Imre, </w:t>
      </w:r>
      <w:r w:rsidRPr="00F00337">
        <w:rPr>
          <w:i/>
          <w:iCs/>
          <w:sz w:val="24"/>
          <w:szCs w:val="24"/>
        </w:rPr>
        <w:t>Tantervi szabályozás</w:t>
      </w:r>
      <w:r w:rsidRPr="00F00337">
        <w:rPr>
          <w:sz w:val="24"/>
          <w:szCs w:val="24"/>
        </w:rPr>
        <w:t>, In. Szíjártó Imre, Mozgóképkultúra és médiaismeret tanításának módszertana, Pedellus Tankönyvkiadó, 2008. (26-35).</w:t>
      </w:r>
    </w:p>
    <w:p w:rsidR="00BE1EA6" w:rsidRPr="00F00337" w:rsidRDefault="00BE1EA6" w:rsidP="00F00337">
      <w:pPr>
        <w:numPr>
          <w:ilvl w:val="0"/>
          <w:numId w:val="16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Hartai László, </w:t>
      </w:r>
      <w:r w:rsidRPr="00F00337">
        <w:rPr>
          <w:i/>
          <w:iCs/>
          <w:sz w:val="24"/>
          <w:szCs w:val="24"/>
        </w:rPr>
        <w:t>A tantervi témák oktatásának célja, a tanterv felépítése</w:t>
      </w:r>
      <w:r w:rsidRPr="00F00337">
        <w:rPr>
          <w:sz w:val="24"/>
          <w:szCs w:val="24"/>
        </w:rPr>
        <w:t>, In. Hartai László, Tanári kézikönyv a mozgóképkultúra és médiaismeret oktatásához, Korona kiadó, 1998 (39-57).</w:t>
      </w: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9"/>
        </w:numPr>
        <w:rPr>
          <w:b/>
          <w:bCs/>
          <w:sz w:val="24"/>
          <w:szCs w:val="24"/>
        </w:rPr>
      </w:pPr>
      <w:r w:rsidRPr="00F00337">
        <w:rPr>
          <w:b/>
          <w:bCs/>
          <w:sz w:val="24"/>
          <w:szCs w:val="24"/>
        </w:rPr>
        <w:t>A médiaszöveg – tervezése, szervezése, alkotása, kivitelezése, értékelése. Médiareprezentációk</w:t>
      </w:r>
    </w:p>
    <w:p w:rsidR="00BE1EA6" w:rsidRPr="00F00337" w:rsidRDefault="00BE1EA6" w:rsidP="00F00337">
      <w:pPr>
        <w:ind w:left="360"/>
        <w:rPr>
          <w:sz w:val="24"/>
          <w:szCs w:val="24"/>
        </w:rPr>
      </w:pPr>
    </w:p>
    <w:p w:rsidR="00BE1EA6" w:rsidRPr="00F00337" w:rsidRDefault="00BE1EA6" w:rsidP="00F00337">
      <w:pPr>
        <w:numPr>
          <w:ilvl w:val="0"/>
          <w:numId w:val="17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David Buckingham, </w:t>
      </w:r>
      <w:r w:rsidRPr="00F00337">
        <w:rPr>
          <w:i/>
          <w:iCs/>
          <w:sz w:val="24"/>
          <w:szCs w:val="24"/>
        </w:rPr>
        <w:t>Kreatív feladatok</w:t>
      </w:r>
      <w:r w:rsidRPr="00F00337">
        <w:rPr>
          <w:sz w:val="24"/>
          <w:szCs w:val="24"/>
        </w:rPr>
        <w:t>,  In. David Buckingham, Médiaoktatás, HSA ÚMK ZSKF, 2005 (119-135).</w:t>
      </w:r>
    </w:p>
    <w:p w:rsidR="00BE1EA6" w:rsidRPr="00F00337" w:rsidRDefault="00BE1EA6" w:rsidP="00F00337">
      <w:pPr>
        <w:numPr>
          <w:ilvl w:val="0"/>
          <w:numId w:val="17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Szíjártó Imre, </w:t>
      </w:r>
      <w:r w:rsidRPr="00F00337">
        <w:rPr>
          <w:i/>
          <w:iCs/>
          <w:sz w:val="24"/>
          <w:szCs w:val="24"/>
        </w:rPr>
        <w:t>Módszertani ajánlások négy tanítási segédanyaghoz</w:t>
      </w:r>
      <w:r w:rsidRPr="00F00337">
        <w:rPr>
          <w:sz w:val="24"/>
          <w:szCs w:val="24"/>
        </w:rPr>
        <w:t>, In. Szíjártó Imre, Mozgóképkultúra és médiaismeret tanításának módszertana, Pedellus Tankönyvkiadó, 2008. (133-160).</w:t>
      </w:r>
    </w:p>
    <w:p w:rsidR="00BE1EA6" w:rsidRPr="00F00337" w:rsidRDefault="00BE1EA6" w:rsidP="00F00337">
      <w:pPr>
        <w:numPr>
          <w:ilvl w:val="0"/>
          <w:numId w:val="17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Hartai László, </w:t>
      </w:r>
      <w:r w:rsidRPr="00F00337">
        <w:rPr>
          <w:i/>
          <w:iCs/>
          <w:sz w:val="24"/>
          <w:szCs w:val="24"/>
        </w:rPr>
        <w:t>Néhány példa a kreatív gyakorlatok alkalmazására</w:t>
      </w:r>
      <w:r w:rsidRPr="00F00337">
        <w:rPr>
          <w:sz w:val="24"/>
          <w:szCs w:val="24"/>
        </w:rPr>
        <w:t>, In. Hartai László, Tanári kézikönyv a mozgóképkultúra és médiaismeret oktatásához, Korona kiadó, 1998 (62-83).</w:t>
      </w:r>
    </w:p>
    <w:p w:rsidR="00BE1EA6" w:rsidRPr="00F00337" w:rsidRDefault="00BE1EA6" w:rsidP="00F00337">
      <w:pPr>
        <w:numPr>
          <w:ilvl w:val="0"/>
          <w:numId w:val="17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Gyenes Zsolt, </w:t>
      </w:r>
      <w:r w:rsidRPr="00F00337">
        <w:rPr>
          <w:i/>
          <w:iCs/>
          <w:sz w:val="24"/>
          <w:szCs w:val="24"/>
        </w:rPr>
        <w:t>Kreatív gyakorlatok</w:t>
      </w:r>
      <w:r w:rsidRPr="00F00337">
        <w:rPr>
          <w:sz w:val="24"/>
          <w:szCs w:val="24"/>
        </w:rPr>
        <w:t>, Baranya megyei Önkormányzatok Pedagógia intézete, Pécs, 2000.</w:t>
      </w:r>
    </w:p>
    <w:p w:rsidR="00BE1EA6" w:rsidRPr="00F00337" w:rsidRDefault="00BE1EA6" w:rsidP="00F00337">
      <w:pPr>
        <w:numPr>
          <w:ilvl w:val="0"/>
          <w:numId w:val="17"/>
        </w:numPr>
        <w:rPr>
          <w:sz w:val="24"/>
          <w:szCs w:val="24"/>
        </w:rPr>
      </w:pPr>
      <w:r w:rsidRPr="00F00337">
        <w:rPr>
          <w:sz w:val="24"/>
          <w:szCs w:val="24"/>
        </w:rPr>
        <w:t xml:space="preserve">Gyenes Zsolt, </w:t>
      </w:r>
      <w:r w:rsidRPr="00F00337">
        <w:rPr>
          <w:i/>
          <w:iCs/>
          <w:sz w:val="24"/>
          <w:szCs w:val="24"/>
        </w:rPr>
        <w:t>Kreatív feladatok a mozgóképkultúra és médiaismeret területéről</w:t>
      </w:r>
      <w:r w:rsidRPr="00F00337">
        <w:rPr>
          <w:sz w:val="24"/>
          <w:szCs w:val="24"/>
        </w:rPr>
        <w:t xml:space="preserve">, </w:t>
      </w:r>
    </w:p>
    <w:p w:rsidR="00BE1EA6" w:rsidRPr="00F00337" w:rsidRDefault="00BE1EA6" w:rsidP="00F00337">
      <w:pPr>
        <w:numPr>
          <w:ilvl w:val="1"/>
          <w:numId w:val="17"/>
        </w:numPr>
        <w:rPr>
          <w:sz w:val="24"/>
          <w:szCs w:val="24"/>
        </w:rPr>
      </w:pPr>
      <w:r w:rsidRPr="00F00337">
        <w:rPr>
          <w:sz w:val="24"/>
          <w:szCs w:val="24"/>
        </w:rPr>
        <w:t>(</w:t>
      </w:r>
      <w:hyperlink r:id="rId12" w:history="1">
        <w:r w:rsidRPr="00F00337">
          <w:rPr>
            <w:rStyle w:val="Hyperlink"/>
            <w:color w:val="auto"/>
            <w:sz w:val="24"/>
            <w:szCs w:val="24"/>
          </w:rPr>
          <w:t>http://c3.hu/~mediaokt/gyenfe-0.htm</w:t>
        </w:r>
      </w:hyperlink>
      <w:r w:rsidRPr="00F00337">
        <w:rPr>
          <w:sz w:val="24"/>
          <w:szCs w:val="24"/>
        </w:rPr>
        <w:t>, ellenőrizve 2010.09.27.)</w:t>
      </w:r>
    </w:p>
    <w:p w:rsidR="00BE1EA6" w:rsidRPr="00F00337" w:rsidRDefault="00BE1EA6" w:rsidP="00F00337">
      <w:pPr>
        <w:rPr>
          <w:sz w:val="24"/>
          <w:szCs w:val="24"/>
        </w:rPr>
      </w:pPr>
    </w:p>
    <w:p w:rsidR="00BE1EA6" w:rsidRPr="00F00337" w:rsidRDefault="00BE1EA6"/>
    <w:sectPr w:rsidR="00BE1EA6" w:rsidRPr="00F00337" w:rsidSect="009A63C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A6" w:rsidRDefault="00BE1EA6" w:rsidP="00F00337">
      <w:r>
        <w:separator/>
      </w:r>
    </w:p>
  </w:endnote>
  <w:endnote w:type="continuationSeparator" w:id="1">
    <w:p w:rsidR="00BE1EA6" w:rsidRDefault="00BE1EA6" w:rsidP="00F0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A6" w:rsidRDefault="00BE1EA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E1EA6" w:rsidRDefault="00BE1E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A6" w:rsidRDefault="00BE1EA6" w:rsidP="00F00337">
      <w:r>
        <w:separator/>
      </w:r>
    </w:p>
  </w:footnote>
  <w:footnote w:type="continuationSeparator" w:id="1">
    <w:p w:rsidR="00BE1EA6" w:rsidRDefault="00BE1EA6" w:rsidP="00F00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36F"/>
    <w:multiLevelType w:val="hybridMultilevel"/>
    <w:tmpl w:val="E29E7E02"/>
    <w:lvl w:ilvl="0" w:tplc="040E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03644BE9"/>
    <w:multiLevelType w:val="hybridMultilevel"/>
    <w:tmpl w:val="316207D8"/>
    <w:lvl w:ilvl="0" w:tplc="518CB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A5787"/>
    <w:multiLevelType w:val="hybridMultilevel"/>
    <w:tmpl w:val="1924D9D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CA1008"/>
    <w:multiLevelType w:val="hybridMultilevel"/>
    <w:tmpl w:val="4FAE5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6ED4"/>
    <w:multiLevelType w:val="hybridMultilevel"/>
    <w:tmpl w:val="2E7A89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DC2199"/>
    <w:multiLevelType w:val="hybridMultilevel"/>
    <w:tmpl w:val="542EFA0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33131D"/>
    <w:multiLevelType w:val="hybridMultilevel"/>
    <w:tmpl w:val="F61668C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16760B3"/>
    <w:multiLevelType w:val="hybridMultilevel"/>
    <w:tmpl w:val="F68E3C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81585"/>
    <w:multiLevelType w:val="hybridMultilevel"/>
    <w:tmpl w:val="973C3E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1816F5"/>
    <w:multiLevelType w:val="hybridMultilevel"/>
    <w:tmpl w:val="A88A6A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9933A6"/>
    <w:multiLevelType w:val="hybridMultilevel"/>
    <w:tmpl w:val="4052E5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662B54"/>
    <w:multiLevelType w:val="hybridMultilevel"/>
    <w:tmpl w:val="DED2DC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C67231"/>
    <w:multiLevelType w:val="hybridMultilevel"/>
    <w:tmpl w:val="BB924D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D25FF3"/>
    <w:multiLevelType w:val="hybridMultilevel"/>
    <w:tmpl w:val="762E23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5C42A5"/>
    <w:multiLevelType w:val="hybridMultilevel"/>
    <w:tmpl w:val="D8C487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B79C0"/>
    <w:multiLevelType w:val="hybridMultilevel"/>
    <w:tmpl w:val="077A56D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5A7A01"/>
    <w:multiLevelType w:val="hybridMultilevel"/>
    <w:tmpl w:val="80165BF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CC579B"/>
    <w:multiLevelType w:val="hybridMultilevel"/>
    <w:tmpl w:val="52F84D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DE054C"/>
    <w:multiLevelType w:val="hybridMultilevel"/>
    <w:tmpl w:val="CDF83E5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DA106D1"/>
    <w:multiLevelType w:val="hybridMultilevel"/>
    <w:tmpl w:val="44FE20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7E5E0C"/>
    <w:multiLevelType w:val="hybridMultilevel"/>
    <w:tmpl w:val="06868BA2"/>
    <w:lvl w:ilvl="0" w:tplc="FFFFFFFF">
      <w:start w:val="14"/>
      <w:numFmt w:val="bullet"/>
      <w:pStyle w:val="OlvasmnyfelsorolsChar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i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720B57CB"/>
    <w:multiLevelType w:val="hybridMultilevel"/>
    <w:tmpl w:val="3CA276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E97A25"/>
    <w:multiLevelType w:val="hybridMultilevel"/>
    <w:tmpl w:val="945AE0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954992"/>
    <w:multiLevelType w:val="hybridMultilevel"/>
    <w:tmpl w:val="A558BEF0"/>
    <w:lvl w:ilvl="0" w:tplc="9F922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2C59F6"/>
    <w:multiLevelType w:val="hybridMultilevel"/>
    <w:tmpl w:val="016857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BB17C27"/>
    <w:multiLevelType w:val="hybridMultilevel"/>
    <w:tmpl w:val="8F089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499C"/>
    <w:multiLevelType w:val="hybridMultilevel"/>
    <w:tmpl w:val="5204D17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2"/>
  </w:num>
  <w:num w:numId="5">
    <w:abstractNumId w:val="23"/>
  </w:num>
  <w:num w:numId="6">
    <w:abstractNumId w:val="6"/>
  </w:num>
  <w:num w:numId="7">
    <w:abstractNumId w:val="26"/>
  </w:num>
  <w:num w:numId="8">
    <w:abstractNumId w:val="21"/>
  </w:num>
  <w:num w:numId="9">
    <w:abstractNumId w:val="22"/>
  </w:num>
  <w:num w:numId="10">
    <w:abstractNumId w:val="14"/>
  </w:num>
  <w:num w:numId="11">
    <w:abstractNumId w:val="15"/>
  </w:num>
  <w:num w:numId="12">
    <w:abstractNumId w:val="18"/>
  </w:num>
  <w:num w:numId="13">
    <w:abstractNumId w:val="16"/>
  </w:num>
  <w:num w:numId="14">
    <w:abstractNumId w:val="2"/>
  </w:num>
  <w:num w:numId="15">
    <w:abstractNumId w:val="0"/>
  </w:num>
  <w:num w:numId="16">
    <w:abstractNumId w:val="13"/>
  </w:num>
  <w:num w:numId="17">
    <w:abstractNumId w:val="10"/>
  </w:num>
  <w:num w:numId="18">
    <w:abstractNumId w:val="24"/>
  </w:num>
  <w:num w:numId="19">
    <w:abstractNumId w:val="17"/>
  </w:num>
  <w:num w:numId="20">
    <w:abstractNumId w:val="5"/>
  </w:num>
  <w:num w:numId="21">
    <w:abstractNumId w:val="11"/>
  </w:num>
  <w:num w:numId="22">
    <w:abstractNumId w:val="7"/>
  </w:num>
  <w:num w:numId="23">
    <w:abstractNumId w:val="19"/>
  </w:num>
  <w:num w:numId="24">
    <w:abstractNumId w:val="8"/>
  </w:num>
  <w:num w:numId="25">
    <w:abstractNumId w:val="4"/>
  </w:num>
  <w:num w:numId="26">
    <w:abstractNumId w:val="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337"/>
    <w:rsid w:val="000A7231"/>
    <w:rsid w:val="000E1BCA"/>
    <w:rsid w:val="0022033A"/>
    <w:rsid w:val="00336D9D"/>
    <w:rsid w:val="003C6BD6"/>
    <w:rsid w:val="00413862"/>
    <w:rsid w:val="004A2D4F"/>
    <w:rsid w:val="0081210D"/>
    <w:rsid w:val="009A2521"/>
    <w:rsid w:val="009A63CB"/>
    <w:rsid w:val="009C02AE"/>
    <w:rsid w:val="009D3144"/>
    <w:rsid w:val="00A82194"/>
    <w:rsid w:val="00B66026"/>
    <w:rsid w:val="00B93FBD"/>
    <w:rsid w:val="00B95218"/>
    <w:rsid w:val="00BE1EA6"/>
    <w:rsid w:val="00CF54E0"/>
    <w:rsid w:val="00DC2115"/>
    <w:rsid w:val="00E211C6"/>
    <w:rsid w:val="00E71E38"/>
    <w:rsid w:val="00F00337"/>
    <w:rsid w:val="00F0183D"/>
    <w:rsid w:val="00FA100F"/>
    <w:rsid w:val="00FA1713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37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1"/>
    <w:uiPriority w:val="99"/>
    <w:qFormat/>
    <w:rsid w:val="00F003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ontentsmall">
    <w:name w:val="content_small"/>
    <w:basedOn w:val="DefaultParagraphFont"/>
    <w:uiPriority w:val="99"/>
    <w:rsid w:val="00F00337"/>
    <w:rPr>
      <w:rFonts w:cs="Times New Roma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00337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yperlink">
    <w:name w:val="Hyperlink"/>
    <w:basedOn w:val="DefaultParagraphFont"/>
    <w:uiPriority w:val="99"/>
    <w:rsid w:val="00F00337"/>
    <w:rPr>
      <w:rFonts w:cs="Times New Roman"/>
      <w:color w:val="0000FF"/>
      <w:u w:val="single"/>
    </w:rPr>
  </w:style>
  <w:style w:type="paragraph" w:customStyle="1" w:styleId="OlvasmnyfelsorolsChar">
    <w:name w:val="Olvasmány felsorolás Char"/>
    <w:basedOn w:val="Normal"/>
    <w:link w:val="OlvasmnyfelsorolsCharChar"/>
    <w:uiPriority w:val="99"/>
    <w:rsid w:val="00F00337"/>
    <w:pPr>
      <w:numPr>
        <w:numId w:val="3"/>
      </w:numPr>
      <w:spacing w:before="60"/>
    </w:pPr>
    <w:rPr>
      <w:sz w:val="22"/>
      <w:szCs w:val="22"/>
    </w:rPr>
  </w:style>
  <w:style w:type="character" w:customStyle="1" w:styleId="OlvasmnyfelsorolsCharChar">
    <w:name w:val="Olvasmány felsorolás Char Char"/>
    <w:basedOn w:val="DefaultParagraphFont"/>
    <w:link w:val="OlvasmnyfelsorolsChar"/>
    <w:uiPriority w:val="99"/>
    <w:locked/>
    <w:rsid w:val="00F00337"/>
    <w:rPr>
      <w:rFonts w:ascii="Times New Roman" w:hAnsi="Times New Roman" w:cs="Times New Roman"/>
      <w:lang w:eastAsia="hu-HU"/>
    </w:rPr>
  </w:style>
  <w:style w:type="paragraph" w:styleId="HTMLPreformatted">
    <w:name w:val="HTML Preformatted"/>
    <w:basedOn w:val="Normal"/>
    <w:link w:val="HTMLPreformattedChar1"/>
    <w:uiPriority w:val="99"/>
    <w:rsid w:val="00F00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61A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F00337"/>
    <w:pPr>
      <w:spacing w:after="120"/>
    </w:pPr>
    <w:rPr>
      <w:sz w:val="24"/>
      <w:szCs w:val="24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61AE"/>
    <w:rPr>
      <w:rFonts w:ascii="Times New Roman" w:hAnsi="Times New Roman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F00337"/>
    <w:rPr>
      <w:rFonts w:ascii="Courier New" w:hAnsi="Courier New" w:cs="Courier New"/>
      <w:sz w:val="20"/>
      <w:szCs w:val="20"/>
      <w:lang w:eastAsia="hu-HU"/>
    </w:rPr>
  </w:style>
  <w:style w:type="character" w:customStyle="1" w:styleId="blueb">
    <w:name w:val="blueb"/>
    <w:basedOn w:val="DefaultParagraphFont"/>
    <w:uiPriority w:val="99"/>
    <w:rsid w:val="00F00337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00337"/>
    <w:rPr>
      <w:rFonts w:ascii="Times New Roman" w:hAnsi="Times New Roman" w:cs="Times New Roman"/>
      <w:sz w:val="24"/>
      <w:szCs w:val="24"/>
      <w:lang w:val="de-DE" w:eastAsia="hu-HU"/>
    </w:rPr>
  </w:style>
  <w:style w:type="paragraph" w:styleId="Header">
    <w:name w:val="header"/>
    <w:basedOn w:val="Normal"/>
    <w:link w:val="HeaderChar1"/>
    <w:uiPriority w:val="99"/>
    <w:semiHidden/>
    <w:rsid w:val="00F003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1A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F003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1AE"/>
    <w:rPr>
      <w:rFonts w:ascii="Times New Roman" w:hAnsi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00337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F00337"/>
    <w:pPr>
      <w:ind w:left="720"/>
      <w:contextualSpacing/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00337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tett.ro/cikk/582/klipszabadsag-reklamzubbony-beszelgetes-marius-theodor-barna-es-giurgiu-tudor-filmrendezokke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lmtett.ro/cikk/1291/kisfilmek-a-nagyvilagbol-szerzoiseg-a-klipmuveszetben-1" TargetMode="External"/><Relationship Id="rId12" Type="http://schemas.openxmlformats.org/officeDocument/2006/relationships/hyperlink" Target="http://c3.hu/~mediaokt/gyenfe-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s.google.hu/books?id=hTAII20unzwC&amp;printsec=frontcover&amp;dq=media+literacy&amp;source=bl&amp;ots=zF7axZJTUG&amp;sig=I6U--I4zUO-za2404e3q-HYHB2s&amp;hl=hu&amp;ei=clOiTNjKMIuMswbP8N2KBQ&amp;sa=X&amp;oi=book_result&amp;ct=result&amp;resnum=9&amp;ved=0CEAQ6AEw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j.katolikus.hu/konyvtar/aetatisnova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culture/media/literacy/docs/recom/c_2009_6464_h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1230</Words>
  <Characters>8488</Characters>
  <Application>Microsoft Office Outlook</Application>
  <DocSecurity>0</DocSecurity>
  <Lines>0</Lines>
  <Paragraphs>0</Paragraphs>
  <ScaleCrop>false</ScaleCrop>
  <Company>otthoni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Szigorlat tételsor</dc:title>
  <dc:subject/>
  <dc:creator>Albi</dc:creator>
  <cp:keywords/>
  <dc:description/>
  <cp:lastModifiedBy>btk</cp:lastModifiedBy>
  <cp:revision>2</cp:revision>
  <dcterms:created xsi:type="dcterms:W3CDTF">2013-04-24T06:38:00Z</dcterms:created>
  <dcterms:modified xsi:type="dcterms:W3CDTF">2013-04-24T06:38:00Z</dcterms:modified>
</cp:coreProperties>
</file>