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80" w:rsidRPr="00A01693" w:rsidRDefault="00F65880" w:rsidP="00F65880">
      <w:pPr>
        <w:jc w:val="center"/>
        <w:rPr>
          <w:rFonts w:asciiTheme="majorHAnsi" w:hAnsiTheme="majorHAnsi"/>
          <w:b/>
          <w:i/>
          <w:smallCaps/>
          <w:lang w:val="en-US"/>
        </w:rPr>
      </w:pPr>
      <w:r w:rsidRPr="00A01693">
        <w:rPr>
          <w:rFonts w:asciiTheme="majorHAnsi" w:hAnsiTheme="majorHAnsi"/>
          <w:b/>
          <w:i/>
          <w:smallCaps/>
          <w:lang w:val="en-US"/>
        </w:rPr>
        <w:t>British Society and Culture: Race, Ethnicity and Religion</w:t>
      </w:r>
    </w:p>
    <w:p w:rsidR="00F65880" w:rsidRPr="00A01693" w:rsidRDefault="00F65880" w:rsidP="00F65880">
      <w:pPr>
        <w:jc w:val="both"/>
        <w:rPr>
          <w:rFonts w:asciiTheme="majorHAnsi" w:hAnsiTheme="majorHAnsi"/>
          <w:lang w:val="en-US"/>
        </w:rPr>
      </w:pPr>
    </w:p>
    <w:p w:rsidR="00F65880" w:rsidRPr="00A01693" w:rsidRDefault="00F65880" w:rsidP="00F65880">
      <w:pPr>
        <w:jc w:val="both"/>
        <w:rPr>
          <w:rFonts w:asciiTheme="majorHAnsi" w:hAnsiTheme="majorHAnsi"/>
          <w:lang w:val="en-US"/>
        </w:rPr>
      </w:pPr>
      <w:r w:rsidRPr="00A01693">
        <w:rPr>
          <w:rFonts w:asciiTheme="majorHAnsi" w:hAnsiTheme="majorHAnsi"/>
          <w:lang w:val="en-US"/>
        </w:rPr>
        <w:t xml:space="preserve">Courses: Mon 14.15-15.45, </w:t>
      </w:r>
      <w:proofErr w:type="spellStart"/>
      <w:r w:rsidRPr="00A01693">
        <w:rPr>
          <w:rFonts w:asciiTheme="majorHAnsi" w:hAnsiTheme="majorHAnsi"/>
          <w:lang w:val="en-US"/>
        </w:rPr>
        <w:t>Amb</w:t>
      </w:r>
      <w:proofErr w:type="spellEnd"/>
      <w:r w:rsidRPr="00A01693">
        <w:rPr>
          <w:rFonts w:asciiTheme="majorHAnsi" w:hAnsiTheme="majorHAnsi"/>
          <w:lang w:val="en-US"/>
        </w:rPr>
        <w:t xml:space="preserve"> 129</w:t>
      </w:r>
    </w:p>
    <w:p w:rsidR="00F65880" w:rsidRPr="00A01693" w:rsidRDefault="00F65880" w:rsidP="00F65880">
      <w:pPr>
        <w:jc w:val="both"/>
        <w:rPr>
          <w:rFonts w:asciiTheme="majorHAnsi" w:hAnsiTheme="majorHAnsi"/>
          <w:lang w:val="en-US"/>
        </w:rPr>
      </w:pPr>
      <w:r w:rsidRPr="00A01693">
        <w:rPr>
          <w:rFonts w:asciiTheme="majorHAnsi" w:hAnsiTheme="majorHAnsi"/>
          <w:lang w:val="en-US"/>
        </w:rPr>
        <w:t xml:space="preserve">Lecturer: </w:t>
      </w:r>
      <w:proofErr w:type="spellStart"/>
      <w:r w:rsidRPr="00A01693">
        <w:rPr>
          <w:rFonts w:asciiTheme="majorHAnsi" w:hAnsiTheme="majorHAnsi"/>
          <w:lang w:val="en-US"/>
        </w:rPr>
        <w:t>Karáth</w:t>
      </w:r>
      <w:proofErr w:type="spellEnd"/>
      <w:r w:rsidRPr="00A01693">
        <w:rPr>
          <w:rFonts w:asciiTheme="majorHAnsi" w:hAnsiTheme="majorHAnsi"/>
          <w:lang w:val="en-US"/>
        </w:rPr>
        <w:t xml:space="preserve"> </w:t>
      </w:r>
      <w:proofErr w:type="spellStart"/>
      <w:r w:rsidRPr="00A01693">
        <w:rPr>
          <w:rFonts w:asciiTheme="majorHAnsi" w:hAnsiTheme="majorHAnsi"/>
          <w:lang w:val="en-US"/>
        </w:rPr>
        <w:t>Tamás</w:t>
      </w:r>
      <w:proofErr w:type="spellEnd"/>
      <w:r w:rsidRPr="00A01693">
        <w:rPr>
          <w:rFonts w:asciiTheme="majorHAnsi" w:hAnsiTheme="majorHAnsi"/>
          <w:lang w:val="en-US"/>
        </w:rPr>
        <w:t xml:space="preserve"> PhD</w:t>
      </w:r>
    </w:p>
    <w:p w:rsidR="00F65880" w:rsidRPr="00A01693" w:rsidRDefault="00F65880" w:rsidP="00F65880">
      <w:pPr>
        <w:jc w:val="both"/>
        <w:rPr>
          <w:rFonts w:asciiTheme="majorHAnsi" w:hAnsiTheme="majorHAnsi"/>
          <w:lang w:val="en-US"/>
        </w:rPr>
      </w:pPr>
      <w:r w:rsidRPr="00A01693">
        <w:rPr>
          <w:rFonts w:asciiTheme="majorHAnsi" w:hAnsiTheme="majorHAnsi"/>
          <w:lang w:val="en-US"/>
        </w:rPr>
        <w:t xml:space="preserve">Contact: </w:t>
      </w:r>
      <w:hyperlink r:id="rId8" w:history="1">
        <w:r w:rsidRPr="00A01693">
          <w:rPr>
            <w:rStyle w:val="Hiperhivatkozs"/>
            <w:rFonts w:asciiTheme="majorHAnsi" w:hAnsiTheme="majorHAnsi"/>
            <w:lang w:val="en-US"/>
          </w:rPr>
          <w:t>tamas.karath@gmail.com</w:t>
        </w:r>
      </w:hyperlink>
    </w:p>
    <w:p w:rsidR="00F65880" w:rsidRPr="00A01693" w:rsidRDefault="00F65880" w:rsidP="00F65880">
      <w:pPr>
        <w:jc w:val="both"/>
        <w:rPr>
          <w:rFonts w:asciiTheme="majorHAnsi" w:hAnsiTheme="majorHAnsi"/>
          <w:lang w:val="en-US"/>
        </w:rPr>
      </w:pPr>
      <w:r w:rsidRPr="00A01693">
        <w:rPr>
          <w:rFonts w:asciiTheme="majorHAnsi" w:hAnsiTheme="majorHAnsi"/>
          <w:lang w:val="en-US"/>
        </w:rPr>
        <w:t xml:space="preserve">Office hours: Mon 11.45-12.30, </w:t>
      </w:r>
      <w:proofErr w:type="spellStart"/>
      <w:r w:rsidRPr="00A01693">
        <w:rPr>
          <w:rFonts w:asciiTheme="majorHAnsi" w:hAnsiTheme="majorHAnsi"/>
          <w:lang w:val="en-US"/>
        </w:rPr>
        <w:t>Amb</w:t>
      </w:r>
      <w:proofErr w:type="spellEnd"/>
      <w:r w:rsidRPr="00A01693">
        <w:rPr>
          <w:rFonts w:asciiTheme="majorHAnsi" w:hAnsiTheme="majorHAnsi"/>
          <w:lang w:val="en-US"/>
        </w:rPr>
        <w:t xml:space="preserve"> 133</w:t>
      </w:r>
    </w:p>
    <w:p w:rsidR="00F65880" w:rsidRPr="00A01693" w:rsidRDefault="00F65880" w:rsidP="00F65880">
      <w:pPr>
        <w:jc w:val="both"/>
        <w:rPr>
          <w:rFonts w:asciiTheme="majorHAnsi" w:hAnsiTheme="majorHAnsi"/>
          <w:lang w:val="en-US"/>
        </w:rPr>
      </w:pPr>
    </w:p>
    <w:p w:rsidR="00F65880" w:rsidRPr="00A01693" w:rsidRDefault="00F65880" w:rsidP="00F65880">
      <w:pPr>
        <w:jc w:val="both"/>
        <w:rPr>
          <w:rFonts w:asciiTheme="majorHAnsi" w:hAnsiTheme="majorHAnsi"/>
          <w:lang w:val="en-US"/>
        </w:rPr>
      </w:pPr>
      <w:r w:rsidRPr="00A01693">
        <w:rPr>
          <w:rFonts w:asciiTheme="majorHAnsi" w:hAnsiTheme="majorHAnsi"/>
          <w:lang w:val="en-US"/>
        </w:rPr>
        <w:t xml:space="preserve">The BA program in general invites you to encounters with modern British society at several points of your studies (UK Civilization seminar, British History lecture and other courses related to modern cultural studies and literature). Rarely do these courses elaborate on a theme in its broader context. This course will engage with the notion of diversity in </w:t>
      </w:r>
      <w:r w:rsidR="00830B34">
        <w:rPr>
          <w:rFonts w:asciiTheme="majorHAnsi" w:hAnsiTheme="majorHAnsi"/>
          <w:lang w:val="en-US"/>
        </w:rPr>
        <w:t xml:space="preserve">modern </w:t>
      </w:r>
      <w:r w:rsidRPr="00A01693">
        <w:rPr>
          <w:rFonts w:asciiTheme="majorHAnsi" w:hAnsiTheme="majorHAnsi"/>
          <w:lang w:val="en-US"/>
        </w:rPr>
        <w:t>British society from the perspective of race, ethnicity and religion. We will discuss the complex meanings of the title terms and see its uses in literature and political rhetoric.</w:t>
      </w:r>
    </w:p>
    <w:p w:rsidR="00F65880" w:rsidRPr="00A01693" w:rsidRDefault="00F65880" w:rsidP="00F65880">
      <w:pPr>
        <w:jc w:val="both"/>
        <w:rPr>
          <w:rFonts w:asciiTheme="majorHAnsi" w:hAnsiTheme="majorHAnsi"/>
          <w:lang w:val="en-US"/>
        </w:rPr>
      </w:pPr>
    </w:p>
    <w:p w:rsidR="00F65880" w:rsidRPr="00A01693" w:rsidRDefault="00F65880" w:rsidP="00F65880">
      <w:pPr>
        <w:jc w:val="both"/>
        <w:rPr>
          <w:rFonts w:asciiTheme="majorHAnsi" w:hAnsiTheme="majorHAnsi"/>
          <w:b/>
          <w:lang w:val="en-US"/>
        </w:rPr>
      </w:pPr>
      <w:r w:rsidRPr="00A01693">
        <w:rPr>
          <w:rFonts w:asciiTheme="majorHAnsi" w:hAnsiTheme="majorHAnsi"/>
          <w:b/>
          <w:lang w:val="en-US"/>
        </w:rPr>
        <w:t>Methods</w:t>
      </w:r>
    </w:p>
    <w:p w:rsidR="00F65880" w:rsidRPr="00A01693" w:rsidRDefault="00F65880" w:rsidP="00F65880">
      <w:pPr>
        <w:jc w:val="both"/>
        <w:rPr>
          <w:rFonts w:asciiTheme="majorHAnsi" w:hAnsiTheme="majorHAnsi"/>
          <w:lang w:val="en-US"/>
        </w:rPr>
      </w:pPr>
      <w:r w:rsidRPr="00A01693">
        <w:rPr>
          <w:rFonts w:asciiTheme="majorHAnsi" w:hAnsiTheme="majorHAnsi"/>
          <w:lang w:val="en-US"/>
        </w:rPr>
        <w:t>The seminar will be based on the discussion of home readings and group work.</w:t>
      </w:r>
      <w:r w:rsidR="00830B34">
        <w:rPr>
          <w:rFonts w:asciiTheme="majorHAnsi" w:hAnsiTheme="majorHAnsi"/>
          <w:lang w:val="en-US"/>
        </w:rPr>
        <w:t xml:space="preserve"> Students will be involved in co-teaching as moderators of the discussion of home readings.</w:t>
      </w:r>
    </w:p>
    <w:p w:rsidR="00F65880" w:rsidRPr="00A01693" w:rsidRDefault="00F65880" w:rsidP="00F65880">
      <w:pPr>
        <w:jc w:val="both"/>
        <w:rPr>
          <w:rFonts w:asciiTheme="majorHAnsi" w:hAnsiTheme="majorHAnsi"/>
          <w:lang w:val="en-US"/>
        </w:rPr>
      </w:pPr>
    </w:p>
    <w:p w:rsidR="00F65880" w:rsidRPr="00A01693" w:rsidRDefault="00F65880" w:rsidP="00F65880">
      <w:pPr>
        <w:jc w:val="both"/>
        <w:rPr>
          <w:rFonts w:asciiTheme="majorHAnsi" w:hAnsiTheme="majorHAnsi"/>
          <w:b/>
          <w:lang w:val="en-US"/>
        </w:rPr>
      </w:pPr>
      <w:r w:rsidRPr="00A01693">
        <w:rPr>
          <w:rFonts w:asciiTheme="majorHAnsi" w:hAnsiTheme="majorHAnsi"/>
          <w:b/>
          <w:lang w:val="en-US"/>
        </w:rPr>
        <w:t>Requirements</w:t>
      </w:r>
      <w:r w:rsidR="00997712" w:rsidRPr="00A01693">
        <w:rPr>
          <w:rFonts w:asciiTheme="majorHAnsi" w:hAnsiTheme="majorHAnsi"/>
          <w:b/>
          <w:lang w:val="en-US"/>
        </w:rPr>
        <w:t xml:space="preserve"> and description of tasks</w:t>
      </w:r>
    </w:p>
    <w:p w:rsidR="00830B34" w:rsidRDefault="00830B34" w:rsidP="00A01693">
      <w:pPr>
        <w:jc w:val="both"/>
        <w:rPr>
          <w:rFonts w:asciiTheme="majorHAnsi" w:hAnsiTheme="majorHAnsi"/>
          <w:lang w:val="en-US"/>
        </w:rPr>
      </w:pPr>
      <w:r>
        <w:rPr>
          <w:rFonts w:asciiTheme="majorHAnsi" w:hAnsiTheme="majorHAnsi"/>
          <w:lang w:val="en-US"/>
        </w:rPr>
        <w:t>Non-graded requirements:</w:t>
      </w:r>
    </w:p>
    <w:p w:rsidR="00F65880" w:rsidRPr="000D5AF3" w:rsidRDefault="00F65880" w:rsidP="000D5AF3">
      <w:pPr>
        <w:pStyle w:val="Listaszerbekezds"/>
        <w:numPr>
          <w:ilvl w:val="0"/>
          <w:numId w:val="4"/>
        </w:numPr>
        <w:jc w:val="both"/>
        <w:rPr>
          <w:rFonts w:asciiTheme="majorHAnsi" w:hAnsiTheme="majorHAnsi"/>
          <w:lang w:val="en-US"/>
        </w:rPr>
      </w:pPr>
      <w:bookmarkStart w:id="0" w:name="_GoBack"/>
      <w:bookmarkEnd w:id="0"/>
      <w:r w:rsidRPr="000D5AF3">
        <w:rPr>
          <w:rFonts w:asciiTheme="majorHAnsi" w:hAnsiTheme="majorHAnsi"/>
          <w:lang w:val="en-US"/>
        </w:rPr>
        <w:t>Class attendance</w:t>
      </w:r>
      <w:r w:rsidR="00A01693" w:rsidRPr="000D5AF3">
        <w:rPr>
          <w:rFonts w:asciiTheme="majorHAnsi" w:hAnsiTheme="majorHAnsi"/>
          <w:lang w:val="en-US"/>
        </w:rPr>
        <w:t xml:space="preserve"> (no more than 2 absences)</w:t>
      </w:r>
    </w:p>
    <w:p w:rsidR="00F65880" w:rsidRDefault="00F65880" w:rsidP="00A01693">
      <w:pPr>
        <w:pStyle w:val="Listaszerbekezds"/>
        <w:numPr>
          <w:ilvl w:val="0"/>
          <w:numId w:val="4"/>
        </w:numPr>
        <w:jc w:val="both"/>
        <w:rPr>
          <w:rFonts w:asciiTheme="majorHAnsi" w:hAnsiTheme="majorHAnsi"/>
          <w:lang w:val="en-US"/>
        </w:rPr>
      </w:pPr>
      <w:r w:rsidRPr="00A01693">
        <w:rPr>
          <w:rFonts w:asciiTheme="majorHAnsi" w:hAnsiTheme="majorHAnsi"/>
          <w:lang w:val="en-US"/>
        </w:rPr>
        <w:t>Reading the assig</w:t>
      </w:r>
      <w:r w:rsidR="00997712" w:rsidRPr="00A01693">
        <w:rPr>
          <w:rFonts w:asciiTheme="majorHAnsi" w:hAnsiTheme="majorHAnsi"/>
          <w:lang w:val="en-US"/>
        </w:rPr>
        <w:t>ned texts</w:t>
      </w:r>
    </w:p>
    <w:p w:rsidR="00830B34" w:rsidRPr="00830B34" w:rsidRDefault="00830B34" w:rsidP="00830B34">
      <w:pPr>
        <w:jc w:val="both"/>
        <w:rPr>
          <w:rFonts w:asciiTheme="majorHAnsi" w:hAnsiTheme="majorHAnsi"/>
          <w:lang w:val="en-US"/>
        </w:rPr>
      </w:pPr>
      <w:r>
        <w:rPr>
          <w:rFonts w:asciiTheme="majorHAnsi" w:hAnsiTheme="majorHAnsi"/>
          <w:lang w:val="en-US"/>
        </w:rPr>
        <w:t>Graded requirements:</w:t>
      </w:r>
    </w:p>
    <w:p w:rsidR="00997712" w:rsidRPr="00A01693" w:rsidRDefault="00997712" w:rsidP="00A01693">
      <w:pPr>
        <w:pStyle w:val="Listaszerbekezds"/>
        <w:numPr>
          <w:ilvl w:val="0"/>
          <w:numId w:val="4"/>
        </w:numPr>
        <w:jc w:val="both"/>
        <w:rPr>
          <w:rFonts w:asciiTheme="majorHAnsi" w:hAnsiTheme="majorHAnsi"/>
          <w:lang w:val="en-US"/>
        </w:rPr>
      </w:pPr>
      <w:r w:rsidRPr="00A01693">
        <w:rPr>
          <w:rFonts w:asciiTheme="majorHAnsi" w:hAnsiTheme="majorHAnsi"/>
          <w:lang w:val="en-US"/>
        </w:rPr>
        <w:t>Moderati</w:t>
      </w:r>
      <w:r w:rsidR="00830B34">
        <w:rPr>
          <w:rFonts w:asciiTheme="majorHAnsi" w:hAnsiTheme="majorHAnsi"/>
          <w:lang w:val="en-US"/>
        </w:rPr>
        <w:t>ng one of the assigned texts in the in-class</w:t>
      </w:r>
      <w:r w:rsidRPr="00A01693">
        <w:rPr>
          <w:rFonts w:asciiTheme="majorHAnsi" w:hAnsiTheme="majorHAnsi"/>
          <w:lang w:val="en-US"/>
        </w:rPr>
        <w:t xml:space="preserve"> discussion. Moderators have to bring to class three questions (eventually discussion issues) related to the text. Questions and discussion issues have to be sent to me via e-mail the week before the class. Moderators also have to write </w:t>
      </w:r>
      <w:r w:rsidR="00747740">
        <w:rPr>
          <w:rFonts w:asciiTheme="majorHAnsi" w:hAnsiTheme="majorHAnsi"/>
          <w:lang w:val="en-US"/>
        </w:rPr>
        <w:t xml:space="preserve">a first draft and a revised version of </w:t>
      </w:r>
      <w:r w:rsidRPr="00A01693">
        <w:rPr>
          <w:rFonts w:asciiTheme="majorHAnsi" w:hAnsiTheme="majorHAnsi"/>
          <w:lang w:val="en-US"/>
        </w:rPr>
        <w:t>the critical summary of their texts.</w:t>
      </w:r>
      <w:r w:rsidR="00747740">
        <w:rPr>
          <w:rFonts w:asciiTheme="majorHAnsi" w:hAnsiTheme="majorHAnsi"/>
          <w:lang w:val="en-US"/>
        </w:rPr>
        <w:t xml:space="preserve"> Deadline of first drafts: 9 November; deadline of revised version: 23 November.</w:t>
      </w:r>
      <w:r w:rsidR="00830B34">
        <w:rPr>
          <w:rFonts w:asciiTheme="majorHAnsi" w:hAnsiTheme="majorHAnsi"/>
          <w:lang w:val="en-US"/>
        </w:rPr>
        <w:t xml:space="preserve"> (Only the revised version will be graded.)</w:t>
      </w:r>
    </w:p>
    <w:p w:rsidR="00F65880" w:rsidRPr="00A01693" w:rsidRDefault="00F65880" w:rsidP="00A01693">
      <w:pPr>
        <w:pStyle w:val="Listaszerbekezds"/>
        <w:numPr>
          <w:ilvl w:val="0"/>
          <w:numId w:val="4"/>
        </w:numPr>
        <w:jc w:val="both"/>
        <w:rPr>
          <w:rFonts w:asciiTheme="majorHAnsi" w:hAnsiTheme="majorHAnsi"/>
          <w:lang w:val="en-US"/>
        </w:rPr>
      </w:pPr>
      <w:r w:rsidRPr="00A01693">
        <w:rPr>
          <w:rFonts w:asciiTheme="majorHAnsi" w:hAnsiTheme="majorHAnsi"/>
          <w:lang w:val="en-US"/>
        </w:rPr>
        <w:t>End-of-term test: The material of the test is based on the seminar readings (cf. syllabus)</w:t>
      </w:r>
      <w:r w:rsidR="00997712" w:rsidRPr="00A01693">
        <w:rPr>
          <w:rFonts w:asciiTheme="majorHAnsi" w:hAnsiTheme="majorHAnsi"/>
          <w:lang w:val="en-US"/>
        </w:rPr>
        <w:t>.</w:t>
      </w:r>
    </w:p>
    <w:p w:rsidR="00F65880" w:rsidRPr="00A01693" w:rsidRDefault="00F65880" w:rsidP="00F65880">
      <w:pPr>
        <w:jc w:val="both"/>
        <w:rPr>
          <w:rFonts w:asciiTheme="majorHAnsi" w:hAnsiTheme="majorHAnsi"/>
          <w:lang w:val="en-US"/>
        </w:rPr>
      </w:pPr>
    </w:p>
    <w:p w:rsidR="00F65880" w:rsidRPr="00A01693" w:rsidRDefault="00F65880" w:rsidP="00F65880">
      <w:pPr>
        <w:jc w:val="both"/>
        <w:rPr>
          <w:rFonts w:asciiTheme="majorHAnsi" w:hAnsiTheme="majorHAnsi"/>
          <w:b/>
          <w:lang w:val="en-US"/>
        </w:rPr>
      </w:pPr>
      <w:r w:rsidRPr="00A01693">
        <w:rPr>
          <w:rFonts w:asciiTheme="majorHAnsi" w:hAnsiTheme="majorHAnsi"/>
          <w:b/>
          <w:lang w:val="en-US"/>
        </w:rPr>
        <w:t>Assessment of the course</w:t>
      </w:r>
    </w:p>
    <w:p w:rsidR="00F65880" w:rsidRPr="00A01693" w:rsidRDefault="00F65880" w:rsidP="00F65880">
      <w:pPr>
        <w:jc w:val="both"/>
        <w:rPr>
          <w:rFonts w:asciiTheme="majorHAnsi" w:hAnsiTheme="majorHAnsi"/>
          <w:lang w:val="en-US"/>
        </w:rPr>
      </w:pPr>
      <w:r w:rsidRPr="00A01693">
        <w:rPr>
          <w:rFonts w:asciiTheme="majorHAnsi" w:hAnsiTheme="majorHAnsi"/>
          <w:lang w:val="en-US"/>
        </w:rPr>
        <w:t>The course is not valid if you m</w:t>
      </w:r>
      <w:r w:rsidR="00997712" w:rsidRPr="00A01693">
        <w:rPr>
          <w:rFonts w:asciiTheme="majorHAnsi" w:hAnsiTheme="majorHAnsi"/>
          <w:lang w:val="en-US"/>
        </w:rPr>
        <w:t>iss more than two classes</w:t>
      </w:r>
      <w:r w:rsidRPr="00A01693">
        <w:rPr>
          <w:rFonts w:asciiTheme="majorHAnsi" w:hAnsiTheme="majorHAnsi"/>
          <w:lang w:val="en-US"/>
        </w:rPr>
        <w:t xml:space="preserve">. </w:t>
      </w:r>
      <w:r w:rsidR="00830B34">
        <w:rPr>
          <w:rFonts w:asciiTheme="majorHAnsi" w:hAnsiTheme="majorHAnsi"/>
          <w:lang w:val="en-US"/>
        </w:rPr>
        <w:t xml:space="preserve">Please respect deadlines. Late submissions will not be accepted, and will be graded with the fail mark. </w:t>
      </w:r>
      <w:r w:rsidR="00997712" w:rsidRPr="00A01693">
        <w:rPr>
          <w:rFonts w:asciiTheme="majorHAnsi" w:hAnsiTheme="majorHAnsi"/>
          <w:lang w:val="en-US"/>
        </w:rPr>
        <w:t>The f</w:t>
      </w:r>
      <w:r w:rsidR="00A01693">
        <w:rPr>
          <w:rFonts w:asciiTheme="majorHAnsi" w:hAnsiTheme="majorHAnsi"/>
          <w:lang w:val="en-US"/>
        </w:rPr>
        <w:t>inal grade will be the average of</w:t>
      </w:r>
      <w:r w:rsidR="00997712" w:rsidRPr="00A01693">
        <w:rPr>
          <w:rFonts w:asciiTheme="majorHAnsi" w:hAnsiTheme="majorHAnsi"/>
          <w:lang w:val="en-US"/>
        </w:rPr>
        <w:t xml:space="preserve"> </w:t>
      </w:r>
      <w:r w:rsidR="00A01693">
        <w:rPr>
          <w:rFonts w:asciiTheme="majorHAnsi" w:hAnsiTheme="majorHAnsi"/>
          <w:lang w:val="en-US"/>
        </w:rPr>
        <w:t xml:space="preserve">the graded tasks of the seminar. </w:t>
      </w:r>
      <w:r w:rsidR="00997712" w:rsidRPr="00A01693">
        <w:rPr>
          <w:rFonts w:asciiTheme="majorHAnsi" w:hAnsiTheme="majorHAnsi"/>
          <w:lang w:val="en-US"/>
        </w:rPr>
        <w:t>Averages of .5 will be rounded according to your contributions to group discussions.</w:t>
      </w:r>
    </w:p>
    <w:p w:rsidR="00F65880" w:rsidRPr="00A01693" w:rsidRDefault="00F65880" w:rsidP="00F65880">
      <w:pPr>
        <w:jc w:val="both"/>
        <w:rPr>
          <w:rFonts w:asciiTheme="majorHAnsi" w:hAnsiTheme="majorHAnsi"/>
          <w:lang w:val="en-US"/>
        </w:rPr>
      </w:pPr>
    </w:p>
    <w:p w:rsidR="00F65880" w:rsidRPr="00A01693" w:rsidRDefault="00F65880" w:rsidP="00F65880">
      <w:pPr>
        <w:jc w:val="both"/>
        <w:rPr>
          <w:rFonts w:asciiTheme="majorHAnsi" w:hAnsiTheme="majorHAnsi"/>
          <w:b/>
          <w:lang w:val="en-US"/>
        </w:rPr>
      </w:pPr>
      <w:r w:rsidRPr="00A01693">
        <w:rPr>
          <w:rFonts w:asciiTheme="majorHAnsi" w:hAnsiTheme="majorHAnsi"/>
          <w:b/>
          <w:lang w:val="en-US"/>
        </w:rPr>
        <w:t>Syllabus</w:t>
      </w:r>
    </w:p>
    <w:p w:rsidR="00F65880" w:rsidRPr="00A01693" w:rsidRDefault="00FE637D" w:rsidP="009F1EAA">
      <w:pPr>
        <w:ind w:left="426" w:hanging="426"/>
        <w:jc w:val="both"/>
        <w:rPr>
          <w:rFonts w:asciiTheme="majorHAnsi" w:hAnsiTheme="majorHAnsi"/>
          <w:lang w:val="en-US"/>
        </w:rPr>
      </w:pPr>
      <w:r w:rsidRPr="00A01693">
        <w:rPr>
          <w:rFonts w:asciiTheme="majorHAnsi" w:hAnsiTheme="majorHAnsi"/>
          <w:lang w:val="en-US"/>
        </w:rPr>
        <w:t xml:space="preserve">Sep 7 - </w:t>
      </w:r>
      <w:r w:rsidR="00F65880" w:rsidRPr="00A01693">
        <w:rPr>
          <w:rFonts w:asciiTheme="majorHAnsi" w:hAnsiTheme="majorHAnsi"/>
          <w:lang w:val="en-US"/>
        </w:rPr>
        <w:t>Introducing the s</w:t>
      </w:r>
      <w:r w:rsidR="00621402">
        <w:rPr>
          <w:rFonts w:asciiTheme="majorHAnsi" w:hAnsiTheme="majorHAnsi"/>
          <w:lang w:val="en-US"/>
        </w:rPr>
        <w:t>eminar and assigning the tasks</w:t>
      </w:r>
    </w:p>
    <w:p w:rsidR="00A01693" w:rsidRDefault="00A01693" w:rsidP="009F1EAA">
      <w:pPr>
        <w:ind w:left="426" w:hanging="426"/>
        <w:jc w:val="both"/>
        <w:rPr>
          <w:rFonts w:asciiTheme="majorHAnsi" w:hAnsiTheme="majorHAnsi"/>
          <w:lang w:val="en-US"/>
        </w:rPr>
      </w:pPr>
      <w:r>
        <w:rPr>
          <w:rFonts w:asciiTheme="majorHAnsi" w:hAnsiTheme="majorHAnsi"/>
          <w:lang w:val="en-US"/>
        </w:rPr>
        <w:t xml:space="preserve">Sep 14 – Case study 1: The Rushdie affair </w:t>
      </w:r>
    </w:p>
    <w:p w:rsidR="00FE637D" w:rsidRDefault="00A01693" w:rsidP="009F1EAA">
      <w:pPr>
        <w:ind w:left="426"/>
        <w:jc w:val="both"/>
        <w:rPr>
          <w:rFonts w:asciiTheme="majorHAnsi" w:hAnsiTheme="majorHAnsi"/>
          <w:lang w:val="en-US"/>
        </w:rPr>
      </w:pPr>
      <w:r>
        <w:rPr>
          <w:rFonts w:asciiTheme="majorHAnsi" w:hAnsiTheme="majorHAnsi"/>
          <w:lang w:val="en-US"/>
        </w:rPr>
        <w:t>Reading: Salman Rushdie, “The New Empire within Britain”</w:t>
      </w:r>
    </w:p>
    <w:p w:rsidR="00A01693" w:rsidRDefault="000D5AF3" w:rsidP="009F1EAA">
      <w:pPr>
        <w:ind w:left="426"/>
        <w:jc w:val="both"/>
        <w:rPr>
          <w:rFonts w:asciiTheme="majorHAnsi" w:hAnsiTheme="majorHAnsi"/>
          <w:lang w:val="en-US"/>
        </w:rPr>
      </w:pPr>
      <w:hyperlink r:id="rId9" w:history="1">
        <w:r w:rsidR="00E86C94" w:rsidRPr="00E30A95">
          <w:rPr>
            <w:rStyle w:val="Hiperhivatkozs"/>
            <w:rFonts w:asciiTheme="majorHAnsi" w:hAnsiTheme="majorHAnsi"/>
            <w:lang w:val="en-US"/>
          </w:rPr>
          <w:t>http://public.wsu.edu/~hegglund/courses/389/rushdie_new_empire.htm</w:t>
        </w:r>
      </w:hyperlink>
    </w:p>
    <w:p w:rsidR="00A01693" w:rsidRPr="00A01693" w:rsidRDefault="00A01693" w:rsidP="009F1EAA">
      <w:pPr>
        <w:ind w:left="426" w:hanging="426"/>
        <w:jc w:val="both"/>
        <w:rPr>
          <w:rFonts w:asciiTheme="majorHAnsi" w:hAnsiTheme="majorHAnsi"/>
          <w:b/>
          <w:lang w:val="en-US"/>
        </w:rPr>
      </w:pPr>
      <w:r>
        <w:rPr>
          <w:rFonts w:asciiTheme="majorHAnsi" w:hAnsiTheme="majorHAnsi"/>
          <w:lang w:val="en-US"/>
        </w:rPr>
        <w:t xml:space="preserve">Sep 21 – </w:t>
      </w:r>
      <w:r>
        <w:rPr>
          <w:rFonts w:asciiTheme="majorHAnsi" w:hAnsiTheme="majorHAnsi"/>
          <w:b/>
          <w:lang w:val="en-US"/>
        </w:rPr>
        <w:t>No class</w:t>
      </w:r>
    </w:p>
    <w:p w:rsidR="00A01693" w:rsidRDefault="00A01693" w:rsidP="009F1EAA">
      <w:pPr>
        <w:ind w:left="426" w:hanging="426"/>
        <w:jc w:val="both"/>
        <w:rPr>
          <w:rFonts w:asciiTheme="majorHAnsi" w:hAnsiTheme="majorHAnsi"/>
          <w:lang w:val="en-US"/>
        </w:rPr>
      </w:pPr>
      <w:r>
        <w:rPr>
          <w:rFonts w:asciiTheme="majorHAnsi" w:hAnsiTheme="majorHAnsi"/>
          <w:lang w:val="en-US"/>
        </w:rPr>
        <w:t xml:space="preserve">Sep 28 – </w:t>
      </w:r>
      <w:r w:rsidR="00E86C94">
        <w:rPr>
          <w:rFonts w:asciiTheme="majorHAnsi" w:hAnsiTheme="majorHAnsi"/>
          <w:lang w:val="en-US"/>
        </w:rPr>
        <w:t xml:space="preserve">Case study 2: </w:t>
      </w:r>
      <w:r>
        <w:rPr>
          <w:rFonts w:asciiTheme="majorHAnsi" w:hAnsiTheme="majorHAnsi"/>
          <w:lang w:val="en-US"/>
        </w:rPr>
        <w:t>East Is East</w:t>
      </w:r>
      <w:r w:rsidR="00E86C94">
        <w:rPr>
          <w:rFonts w:asciiTheme="majorHAnsi" w:hAnsiTheme="majorHAnsi"/>
          <w:lang w:val="en-US"/>
        </w:rPr>
        <w:t xml:space="preserve"> (film, dir. by Daniel O’Donnell)</w:t>
      </w:r>
    </w:p>
    <w:p w:rsidR="00A01693" w:rsidRDefault="00A01693" w:rsidP="009F1EAA">
      <w:pPr>
        <w:ind w:left="426" w:hanging="426"/>
        <w:jc w:val="both"/>
        <w:rPr>
          <w:rFonts w:asciiTheme="majorHAnsi" w:hAnsiTheme="majorHAnsi"/>
          <w:lang w:val="en-US"/>
        </w:rPr>
      </w:pPr>
      <w:r>
        <w:rPr>
          <w:rFonts w:asciiTheme="majorHAnsi" w:hAnsiTheme="majorHAnsi"/>
          <w:lang w:val="en-US"/>
        </w:rPr>
        <w:t>Oct 5 – Discussion of the film (East Is East), raising issues of race, ethnicity and religion</w:t>
      </w:r>
    </w:p>
    <w:p w:rsidR="00A01693" w:rsidRDefault="00A01693" w:rsidP="009F1EAA">
      <w:pPr>
        <w:ind w:left="426" w:hanging="426"/>
        <w:jc w:val="both"/>
        <w:rPr>
          <w:rFonts w:asciiTheme="majorHAnsi" w:hAnsiTheme="majorHAnsi"/>
          <w:lang w:val="en-US"/>
        </w:rPr>
      </w:pPr>
      <w:r>
        <w:rPr>
          <w:rFonts w:asciiTheme="majorHAnsi" w:hAnsiTheme="majorHAnsi"/>
          <w:lang w:val="en-US"/>
        </w:rPr>
        <w:lastRenderedPageBreak/>
        <w:t xml:space="preserve">Oct 12 – </w:t>
      </w:r>
      <w:r w:rsidR="00E86C94">
        <w:rPr>
          <w:rFonts w:asciiTheme="majorHAnsi" w:hAnsiTheme="majorHAnsi"/>
          <w:lang w:val="en-US"/>
        </w:rPr>
        <w:t>Coming to terms: Race and ethnicity</w:t>
      </w:r>
    </w:p>
    <w:p w:rsidR="00E86C94" w:rsidRDefault="00E86C94" w:rsidP="009F1EAA">
      <w:pPr>
        <w:ind w:left="426" w:hanging="426"/>
        <w:jc w:val="both"/>
        <w:rPr>
          <w:rFonts w:asciiTheme="majorHAnsi" w:hAnsiTheme="majorHAnsi"/>
          <w:lang w:val="en-US"/>
        </w:rPr>
      </w:pPr>
      <w:r>
        <w:rPr>
          <w:rFonts w:asciiTheme="majorHAnsi" w:hAnsiTheme="majorHAnsi"/>
          <w:lang w:val="en-US"/>
        </w:rPr>
        <w:tab/>
        <w:t xml:space="preserve">Reading: </w:t>
      </w:r>
      <w:r w:rsidRPr="00A01693">
        <w:rPr>
          <w:rFonts w:asciiTheme="majorHAnsi" w:hAnsiTheme="majorHAnsi"/>
          <w:lang w:val="en-US"/>
        </w:rPr>
        <w:t xml:space="preserve">Nicholas Abercrombie and Alan </w:t>
      </w:r>
      <w:proofErr w:type="spellStart"/>
      <w:r w:rsidRPr="00A01693">
        <w:rPr>
          <w:rFonts w:asciiTheme="majorHAnsi" w:hAnsiTheme="majorHAnsi"/>
          <w:lang w:val="en-US"/>
        </w:rPr>
        <w:t>Warde</w:t>
      </w:r>
      <w:proofErr w:type="spellEnd"/>
      <w:r w:rsidRPr="00A01693">
        <w:rPr>
          <w:rFonts w:asciiTheme="majorHAnsi" w:hAnsiTheme="majorHAnsi"/>
          <w:lang w:val="en-US"/>
        </w:rPr>
        <w:t xml:space="preserve">, eds. </w:t>
      </w:r>
      <w:r w:rsidRPr="00A01693">
        <w:rPr>
          <w:rFonts w:asciiTheme="majorHAnsi" w:hAnsiTheme="majorHAnsi"/>
          <w:i/>
          <w:lang w:val="en-US"/>
        </w:rPr>
        <w:t xml:space="preserve">Contemporary British Society. </w:t>
      </w:r>
      <w:r w:rsidRPr="00A01693">
        <w:rPr>
          <w:rFonts w:asciiTheme="majorHAnsi" w:hAnsiTheme="majorHAnsi"/>
          <w:lang w:val="en-US"/>
        </w:rPr>
        <w:t>3</w:t>
      </w:r>
      <w:r w:rsidRPr="00A01693">
        <w:rPr>
          <w:rFonts w:asciiTheme="majorHAnsi" w:hAnsiTheme="majorHAnsi"/>
          <w:vertAlign w:val="superscript"/>
          <w:lang w:val="en-US"/>
        </w:rPr>
        <w:t>rd</w:t>
      </w:r>
      <w:r w:rsidRPr="00A01693">
        <w:rPr>
          <w:rFonts w:asciiTheme="majorHAnsi" w:hAnsiTheme="majorHAnsi"/>
          <w:lang w:val="en-US"/>
        </w:rPr>
        <w:t xml:space="preserve"> ed. Cambridge: Polity Press, 2000; Chapter 8: “Ethnicity and Racism”, pp. 226-63</w:t>
      </w:r>
    </w:p>
    <w:p w:rsidR="00E86C94" w:rsidRDefault="00A01693" w:rsidP="009F1EAA">
      <w:pPr>
        <w:ind w:left="426" w:hanging="426"/>
        <w:jc w:val="both"/>
        <w:rPr>
          <w:rFonts w:asciiTheme="majorHAnsi" w:hAnsiTheme="majorHAnsi"/>
          <w:lang w:val="en-US"/>
        </w:rPr>
      </w:pPr>
      <w:r>
        <w:rPr>
          <w:rFonts w:asciiTheme="majorHAnsi" w:hAnsiTheme="majorHAnsi"/>
          <w:lang w:val="en-US"/>
        </w:rPr>
        <w:t xml:space="preserve">Oct 19 – </w:t>
      </w:r>
      <w:r w:rsidR="00E86C94">
        <w:rPr>
          <w:rFonts w:asciiTheme="majorHAnsi" w:hAnsiTheme="majorHAnsi"/>
          <w:lang w:val="en-US"/>
        </w:rPr>
        <w:t>Post-WWII immigration history</w:t>
      </w:r>
    </w:p>
    <w:p w:rsidR="00E86C94" w:rsidRDefault="00E86C94" w:rsidP="009F1EAA">
      <w:pPr>
        <w:ind w:left="426"/>
        <w:jc w:val="both"/>
        <w:rPr>
          <w:rFonts w:ascii="Cambria" w:hAnsi="Cambria"/>
          <w:lang w:val="en-GB"/>
        </w:rPr>
      </w:pPr>
      <w:r>
        <w:rPr>
          <w:rFonts w:asciiTheme="majorHAnsi" w:hAnsiTheme="majorHAnsi"/>
          <w:lang w:val="en-US"/>
        </w:rPr>
        <w:t>Readings:</w:t>
      </w:r>
      <w:r w:rsidR="000735BF">
        <w:rPr>
          <w:rFonts w:asciiTheme="majorHAnsi" w:hAnsiTheme="majorHAnsi"/>
          <w:lang w:val="en-US"/>
        </w:rPr>
        <w:t xml:space="preserve"> </w:t>
      </w:r>
      <w:r w:rsidR="009F1EAA">
        <w:rPr>
          <w:rFonts w:asciiTheme="majorHAnsi" w:hAnsiTheme="majorHAnsi"/>
          <w:lang w:val="en-US"/>
        </w:rPr>
        <w:t xml:space="preserve">(1) </w:t>
      </w:r>
      <w:proofErr w:type="spellStart"/>
      <w:r w:rsidR="00621402" w:rsidRPr="00C84909">
        <w:rPr>
          <w:rFonts w:ascii="Cambria" w:hAnsi="Cambria"/>
          <w:lang w:val="en-GB"/>
        </w:rPr>
        <w:t>Pintér</w:t>
      </w:r>
      <w:proofErr w:type="spellEnd"/>
      <w:r w:rsidR="00621402">
        <w:rPr>
          <w:rFonts w:ascii="Cambria" w:hAnsi="Cambria"/>
          <w:lang w:val="en-GB"/>
        </w:rPr>
        <w:t xml:space="preserve"> </w:t>
      </w:r>
      <w:proofErr w:type="spellStart"/>
      <w:r w:rsidR="00621402">
        <w:rPr>
          <w:rFonts w:ascii="Cambria" w:hAnsi="Cambria"/>
          <w:lang w:val="en-GB"/>
        </w:rPr>
        <w:t>Károly</w:t>
      </w:r>
      <w:proofErr w:type="spellEnd"/>
      <w:r w:rsidR="00621402" w:rsidRPr="00C84909">
        <w:rPr>
          <w:rFonts w:ascii="Cambria" w:hAnsi="Cambria"/>
          <w:lang w:val="en-GB"/>
        </w:rPr>
        <w:t xml:space="preserve">, </w:t>
      </w:r>
      <w:r w:rsidR="00621402">
        <w:rPr>
          <w:rFonts w:ascii="Cambria" w:hAnsi="Cambria"/>
          <w:i/>
          <w:lang w:val="en-GB"/>
        </w:rPr>
        <w:t xml:space="preserve">Introduction to Britain </w:t>
      </w:r>
      <w:r w:rsidR="00621402">
        <w:rPr>
          <w:rFonts w:ascii="Cambria" w:hAnsi="Cambria"/>
          <w:lang w:val="en-GB"/>
        </w:rPr>
        <w:t>(</w:t>
      </w:r>
      <w:proofErr w:type="spellStart"/>
      <w:r w:rsidR="00621402">
        <w:rPr>
          <w:rFonts w:ascii="Cambria" w:hAnsi="Cambria"/>
          <w:lang w:val="en-GB"/>
        </w:rPr>
        <w:t>Piliscsaba</w:t>
      </w:r>
      <w:proofErr w:type="spellEnd"/>
      <w:r w:rsidR="00621402">
        <w:rPr>
          <w:rFonts w:ascii="Cambria" w:hAnsi="Cambria"/>
          <w:lang w:val="en-GB"/>
        </w:rPr>
        <w:t xml:space="preserve">: PPKE, 2010) Chapter </w:t>
      </w:r>
      <w:r w:rsidR="00621402" w:rsidRPr="00C84909">
        <w:rPr>
          <w:rFonts w:ascii="Cambria" w:hAnsi="Cambria"/>
          <w:lang w:val="en-GB"/>
        </w:rPr>
        <w:t>8.4 (Ethnic minorities, pp. 127-32)</w:t>
      </w:r>
    </w:p>
    <w:p w:rsidR="00621402" w:rsidRDefault="009F1EAA" w:rsidP="009F1EAA">
      <w:pPr>
        <w:ind w:left="426"/>
        <w:jc w:val="both"/>
        <w:rPr>
          <w:rFonts w:asciiTheme="majorHAnsi" w:hAnsiTheme="majorHAnsi"/>
          <w:lang w:val="en-US"/>
        </w:rPr>
      </w:pPr>
      <w:r>
        <w:rPr>
          <w:rFonts w:asciiTheme="majorHAnsi" w:hAnsiTheme="majorHAnsi"/>
          <w:lang w:val="en-US"/>
        </w:rPr>
        <w:t xml:space="preserve">(2) </w:t>
      </w:r>
      <w:r w:rsidR="006B17C7">
        <w:rPr>
          <w:rFonts w:asciiTheme="majorHAnsi" w:hAnsiTheme="majorHAnsi"/>
          <w:lang w:val="en-US"/>
        </w:rPr>
        <w:t xml:space="preserve">Dominic </w:t>
      </w:r>
      <w:proofErr w:type="spellStart"/>
      <w:r w:rsidR="006B17C7">
        <w:rPr>
          <w:rFonts w:asciiTheme="majorHAnsi" w:hAnsiTheme="majorHAnsi"/>
          <w:lang w:val="en-US"/>
        </w:rPr>
        <w:t>Casciani</w:t>
      </w:r>
      <w:proofErr w:type="spellEnd"/>
      <w:r w:rsidR="006B17C7">
        <w:rPr>
          <w:rFonts w:asciiTheme="majorHAnsi" w:hAnsiTheme="majorHAnsi"/>
          <w:lang w:val="en-US"/>
        </w:rPr>
        <w:t xml:space="preserve">, “Census 2011: Rapid change amid rapid immigration” BBC News, </w:t>
      </w:r>
      <w:hyperlink r:id="rId10" w:history="1">
        <w:r w:rsidR="006B17C7" w:rsidRPr="00E30A95">
          <w:rPr>
            <w:rStyle w:val="Hiperhivatkozs"/>
            <w:rFonts w:asciiTheme="majorHAnsi" w:hAnsiTheme="majorHAnsi"/>
            <w:lang w:val="en-US"/>
          </w:rPr>
          <w:t>http://www.bbc.com/news/uk-20681551</w:t>
        </w:r>
      </w:hyperlink>
    </w:p>
    <w:p w:rsidR="006B17C7" w:rsidRDefault="009F1EAA" w:rsidP="009F1EAA">
      <w:pPr>
        <w:ind w:left="426"/>
        <w:jc w:val="both"/>
        <w:rPr>
          <w:rFonts w:asciiTheme="majorHAnsi" w:hAnsiTheme="majorHAnsi"/>
          <w:lang w:val="en-US"/>
        </w:rPr>
      </w:pPr>
      <w:r>
        <w:rPr>
          <w:rFonts w:asciiTheme="majorHAnsi" w:hAnsiTheme="majorHAnsi"/>
          <w:lang w:val="en-US"/>
        </w:rPr>
        <w:t xml:space="preserve">(3) </w:t>
      </w:r>
      <w:r w:rsidR="006B17C7">
        <w:rPr>
          <w:rFonts w:asciiTheme="majorHAnsi" w:hAnsiTheme="majorHAnsi"/>
          <w:lang w:val="en-US"/>
        </w:rPr>
        <w:t>Mark Easton</w:t>
      </w:r>
      <w:r>
        <w:rPr>
          <w:rFonts w:asciiTheme="majorHAnsi" w:hAnsiTheme="majorHAnsi"/>
          <w:lang w:val="en-US"/>
        </w:rPr>
        <w:t xml:space="preserve">, “What is the UK’s optimum population?” BBC News, </w:t>
      </w:r>
      <w:hyperlink r:id="rId11" w:history="1">
        <w:r w:rsidRPr="00E30A95">
          <w:rPr>
            <w:rStyle w:val="Hiperhivatkozs"/>
            <w:rFonts w:asciiTheme="majorHAnsi" w:hAnsiTheme="majorHAnsi"/>
            <w:lang w:val="en-US"/>
          </w:rPr>
          <w:t>http://www.bbc.com/news/uk-18854762</w:t>
        </w:r>
      </w:hyperlink>
    </w:p>
    <w:p w:rsidR="00A01693" w:rsidRPr="00A01693" w:rsidRDefault="00A01693" w:rsidP="009F1EAA">
      <w:pPr>
        <w:ind w:left="426" w:hanging="426"/>
        <w:jc w:val="both"/>
        <w:rPr>
          <w:rFonts w:asciiTheme="majorHAnsi" w:hAnsiTheme="majorHAnsi"/>
          <w:b/>
          <w:lang w:val="en-US"/>
        </w:rPr>
      </w:pPr>
      <w:r>
        <w:rPr>
          <w:rFonts w:asciiTheme="majorHAnsi" w:hAnsiTheme="majorHAnsi"/>
          <w:lang w:val="en-US"/>
        </w:rPr>
        <w:t xml:space="preserve">Oct 26 – </w:t>
      </w:r>
      <w:proofErr w:type="gramStart"/>
      <w:r>
        <w:rPr>
          <w:rFonts w:asciiTheme="majorHAnsi" w:hAnsiTheme="majorHAnsi"/>
          <w:b/>
          <w:lang w:val="en-US"/>
        </w:rPr>
        <w:t>Autumn</w:t>
      </w:r>
      <w:proofErr w:type="gramEnd"/>
      <w:r>
        <w:rPr>
          <w:rFonts w:asciiTheme="majorHAnsi" w:hAnsiTheme="majorHAnsi"/>
          <w:b/>
          <w:lang w:val="en-US"/>
        </w:rPr>
        <w:t xml:space="preserve"> break</w:t>
      </w:r>
    </w:p>
    <w:p w:rsidR="00A01693" w:rsidRPr="00A01693" w:rsidRDefault="00A01693" w:rsidP="009F1EAA">
      <w:pPr>
        <w:ind w:left="426" w:hanging="426"/>
        <w:jc w:val="both"/>
        <w:rPr>
          <w:rFonts w:asciiTheme="majorHAnsi" w:hAnsiTheme="majorHAnsi"/>
          <w:b/>
          <w:lang w:val="en-US"/>
        </w:rPr>
      </w:pPr>
      <w:r>
        <w:rPr>
          <w:rFonts w:asciiTheme="majorHAnsi" w:hAnsiTheme="majorHAnsi"/>
          <w:lang w:val="en-US"/>
        </w:rPr>
        <w:t xml:space="preserve">Nov 2 – </w:t>
      </w:r>
      <w:proofErr w:type="gramStart"/>
      <w:r>
        <w:rPr>
          <w:rFonts w:asciiTheme="majorHAnsi" w:hAnsiTheme="majorHAnsi"/>
          <w:b/>
          <w:lang w:val="en-US"/>
        </w:rPr>
        <w:t>Autumn</w:t>
      </w:r>
      <w:proofErr w:type="gramEnd"/>
      <w:r>
        <w:rPr>
          <w:rFonts w:asciiTheme="majorHAnsi" w:hAnsiTheme="majorHAnsi"/>
          <w:b/>
          <w:lang w:val="en-US"/>
        </w:rPr>
        <w:t xml:space="preserve"> break</w:t>
      </w:r>
    </w:p>
    <w:p w:rsidR="00A01693" w:rsidRDefault="006B17C7" w:rsidP="009F1EAA">
      <w:pPr>
        <w:ind w:left="426" w:hanging="426"/>
        <w:jc w:val="both"/>
        <w:rPr>
          <w:rFonts w:asciiTheme="majorHAnsi" w:hAnsiTheme="majorHAnsi"/>
          <w:lang w:val="en-US"/>
        </w:rPr>
      </w:pPr>
      <w:r>
        <w:rPr>
          <w:rFonts w:asciiTheme="majorHAnsi" w:hAnsiTheme="majorHAnsi"/>
          <w:lang w:val="en-US"/>
        </w:rPr>
        <w:t>Nov 9</w:t>
      </w:r>
      <w:r w:rsidR="00A01693">
        <w:rPr>
          <w:rFonts w:asciiTheme="majorHAnsi" w:hAnsiTheme="majorHAnsi"/>
          <w:lang w:val="en-US"/>
        </w:rPr>
        <w:t xml:space="preserve"> – </w:t>
      </w:r>
      <w:r w:rsidR="000735BF">
        <w:rPr>
          <w:rFonts w:asciiTheme="majorHAnsi" w:hAnsiTheme="majorHAnsi"/>
          <w:lang w:val="en-US"/>
        </w:rPr>
        <w:t>Religious diversity</w:t>
      </w:r>
    </w:p>
    <w:p w:rsidR="000735BF" w:rsidRDefault="000735BF" w:rsidP="009F1EAA">
      <w:pPr>
        <w:ind w:left="426"/>
        <w:jc w:val="both"/>
        <w:rPr>
          <w:rFonts w:asciiTheme="majorHAnsi" w:hAnsiTheme="majorHAnsi"/>
          <w:lang w:val="en-US"/>
        </w:rPr>
      </w:pPr>
      <w:r>
        <w:rPr>
          <w:rFonts w:asciiTheme="majorHAnsi" w:hAnsiTheme="majorHAnsi"/>
          <w:lang w:val="en-US"/>
        </w:rPr>
        <w:t>Reading</w:t>
      </w:r>
      <w:r>
        <w:rPr>
          <w:rFonts w:asciiTheme="majorHAnsi" w:hAnsiTheme="majorHAnsi"/>
          <w:color w:val="000000"/>
          <w:lang w:val="en-GB"/>
        </w:rPr>
        <w:t xml:space="preserve">: Steve Bruce, “Religious Culture in Contemporary Britain,” </w:t>
      </w:r>
      <w:r w:rsidRPr="00D029D8">
        <w:rPr>
          <w:rFonts w:asciiTheme="majorHAnsi" w:hAnsiTheme="majorHAnsi"/>
          <w:color w:val="000000"/>
          <w:lang w:val="en-GB"/>
        </w:rPr>
        <w:t xml:space="preserve">in </w:t>
      </w:r>
      <w:r w:rsidRPr="00D029D8">
        <w:rPr>
          <w:rFonts w:asciiTheme="majorHAnsi" w:hAnsiTheme="majorHAnsi"/>
        </w:rPr>
        <w:t xml:space="preserve">David </w:t>
      </w:r>
      <w:proofErr w:type="spellStart"/>
      <w:r w:rsidRPr="00D029D8">
        <w:rPr>
          <w:rFonts w:asciiTheme="majorHAnsi" w:hAnsiTheme="majorHAnsi"/>
        </w:rPr>
        <w:t>Morley</w:t>
      </w:r>
      <w:proofErr w:type="spellEnd"/>
      <w:r w:rsidRPr="00D029D8">
        <w:rPr>
          <w:rFonts w:asciiTheme="majorHAnsi" w:hAnsiTheme="majorHAnsi"/>
        </w:rPr>
        <w:t xml:space="preserve"> and </w:t>
      </w:r>
      <w:proofErr w:type="spellStart"/>
      <w:r w:rsidRPr="00D029D8">
        <w:rPr>
          <w:rFonts w:asciiTheme="majorHAnsi" w:hAnsiTheme="majorHAnsi"/>
        </w:rPr>
        <w:t>Kevins</w:t>
      </w:r>
      <w:proofErr w:type="spellEnd"/>
      <w:r w:rsidRPr="00D029D8">
        <w:rPr>
          <w:rFonts w:asciiTheme="majorHAnsi" w:hAnsiTheme="majorHAnsi"/>
        </w:rPr>
        <w:t xml:space="preserve"> </w:t>
      </w:r>
      <w:proofErr w:type="spellStart"/>
      <w:r w:rsidRPr="00D029D8">
        <w:rPr>
          <w:rFonts w:asciiTheme="majorHAnsi" w:hAnsiTheme="majorHAnsi"/>
        </w:rPr>
        <w:t>Robins</w:t>
      </w:r>
      <w:proofErr w:type="spellEnd"/>
      <w:r w:rsidRPr="00D029D8">
        <w:rPr>
          <w:rFonts w:asciiTheme="majorHAnsi" w:hAnsiTheme="majorHAnsi"/>
        </w:rPr>
        <w:t xml:space="preserve">, </w:t>
      </w:r>
      <w:proofErr w:type="spellStart"/>
      <w:r w:rsidRPr="00D029D8">
        <w:rPr>
          <w:rFonts w:asciiTheme="majorHAnsi" w:hAnsiTheme="majorHAnsi"/>
        </w:rPr>
        <w:t>eds</w:t>
      </w:r>
      <w:proofErr w:type="spellEnd"/>
      <w:r w:rsidRPr="00D029D8">
        <w:rPr>
          <w:rFonts w:asciiTheme="majorHAnsi" w:hAnsiTheme="majorHAnsi"/>
        </w:rPr>
        <w:t xml:space="preserve">., </w:t>
      </w:r>
      <w:r w:rsidRPr="00D029D8">
        <w:rPr>
          <w:rFonts w:asciiTheme="majorHAnsi" w:hAnsiTheme="majorHAnsi"/>
          <w:i/>
        </w:rPr>
        <w:t xml:space="preserve">British </w:t>
      </w:r>
      <w:proofErr w:type="spellStart"/>
      <w:r w:rsidRPr="00D029D8">
        <w:rPr>
          <w:rFonts w:asciiTheme="majorHAnsi" w:hAnsiTheme="majorHAnsi"/>
          <w:i/>
        </w:rPr>
        <w:t>Cultural</w:t>
      </w:r>
      <w:proofErr w:type="spellEnd"/>
      <w:r w:rsidRPr="00D029D8">
        <w:rPr>
          <w:rFonts w:asciiTheme="majorHAnsi" w:hAnsiTheme="majorHAnsi"/>
          <w:i/>
        </w:rPr>
        <w:t xml:space="preserve"> </w:t>
      </w:r>
      <w:proofErr w:type="spellStart"/>
      <w:r w:rsidRPr="00D029D8">
        <w:rPr>
          <w:rFonts w:asciiTheme="majorHAnsi" w:hAnsiTheme="majorHAnsi"/>
          <w:i/>
        </w:rPr>
        <w:t>Studies</w:t>
      </w:r>
      <w:proofErr w:type="spellEnd"/>
      <w:r>
        <w:rPr>
          <w:rFonts w:asciiTheme="majorHAnsi" w:hAnsiTheme="majorHAnsi"/>
        </w:rPr>
        <w:t xml:space="preserve">. Oxford: </w:t>
      </w:r>
      <w:r w:rsidRPr="00D029D8">
        <w:rPr>
          <w:rFonts w:asciiTheme="majorHAnsi" w:hAnsiTheme="majorHAnsi"/>
        </w:rPr>
        <w:t>OUP, 2001</w:t>
      </w:r>
      <w:r>
        <w:rPr>
          <w:rFonts w:asciiTheme="majorHAnsi" w:hAnsiTheme="majorHAnsi"/>
        </w:rPr>
        <w:t>, pp. 195-206</w:t>
      </w:r>
    </w:p>
    <w:p w:rsidR="00A01693" w:rsidRDefault="006B17C7" w:rsidP="009F1EAA">
      <w:pPr>
        <w:ind w:left="426" w:hanging="426"/>
        <w:jc w:val="both"/>
        <w:rPr>
          <w:rFonts w:asciiTheme="majorHAnsi" w:hAnsiTheme="majorHAnsi"/>
          <w:lang w:val="en-US"/>
        </w:rPr>
      </w:pPr>
      <w:r>
        <w:rPr>
          <w:rFonts w:asciiTheme="majorHAnsi" w:hAnsiTheme="majorHAnsi"/>
          <w:lang w:val="en-US"/>
        </w:rPr>
        <w:t>Nov 16</w:t>
      </w:r>
      <w:r w:rsidR="00A01693">
        <w:rPr>
          <w:rFonts w:asciiTheme="majorHAnsi" w:hAnsiTheme="majorHAnsi"/>
          <w:lang w:val="en-US"/>
        </w:rPr>
        <w:t xml:space="preserve"> – </w:t>
      </w:r>
      <w:r w:rsidR="00E86C94">
        <w:rPr>
          <w:rFonts w:asciiTheme="majorHAnsi" w:hAnsiTheme="majorHAnsi"/>
          <w:lang w:val="en-US"/>
        </w:rPr>
        <w:t>Muslims in Britain</w:t>
      </w:r>
    </w:p>
    <w:p w:rsidR="00E86C94" w:rsidRDefault="00E86C94" w:rsidP="009F1EAA">
      <w:pPr>
        <w:ind w:left="426"/>
        <w:jc w:val="both"/>
        <w:rPr>
          <w:rFonts w:asciiTheme="majorHAnsi" w:hAnsiTheme="majorHAnsi"/>
          <w:lang w:val="en-US"/>
        </w:rPr>
      </w:pPr>
      <w:r>
        <w:rPr>
          <w:rFonts w:asciiTheme="majorHAnsi" w:hAnsiTheme="majorHAnsi"/>
          <w:lang w:val="en-US"/>
        </w:rPr>
        <w:t xml:space="preserve">Reading: </w:t>
      </w:r>
      <w:proofErr w:type="spellStart"/>
      <w:r>
        <w:rPr>
          <w:lang w:val="en-US"/>
        </w:rPr>
        <w:t>Iftikhar</w:t>
      </w:r>
      <w:proofErr w:type="spellEnd"/>
      <w:r>
        <w:rPr>
          <w:lang w:val="en-US"/>
        </w:rPr>
        <w:t xml:space="preserve"> Malik, “Islam and Britain: Old Cultures, Odd Encounters” and “Muslims in Britain: Multiculturalism and the Emerging Discourse” in </w:t>
      </w:r>
      <w:proofErr w:type="spellStart"/>
      <w:r>
        <w:rPr>
          <w:lang w:val="en-US"/>
        </w:rPr>
        <w:t>Iftikhar</w:t>
      </w:r>
      <w:proofErr w:type="spellEnd"/>
      <w:r>
        <w:rPr>
          <w:lang w:val="en-US"/>
        </w:rPr>
        <w:t xml:space="preserve"> Malik, </w:t>
      </w:r>
      <w:r w:rsidRPr="008A32DE">
        <w:rPr>
          <w:i/>
          <w:lang w:val="en-US"/>
        </w:rPr>
        <w:t>Islam and Modernity: Muslims in Europe and the United States.</w:t>
      </w:r>
      <w:r>
        <w:rPr>
          <w:lang w:val="en-US"/>
        </w:rPr>
        <w:t xml:space="preserve"> </w:t>
      </w:r>
      <w:smartTag w:uri="urn:schemas-microsoft-com:office:smarttags" w:element="place">
        <w:smartTag w:uri="urn:schemas-microsoft-com:office:smarttags" w:element="City">
          <w:r>
            <w:rPr>
              <w:lang w:val="en-US"/>
            </w:rPr>
            <w:t>London</w:t>
          </w:r>
        </w:smartTag>
      </w:smartTag>
      <w:r>
        <w:rPr>
          <w:lang w:val="en-US"/>
        </w:rPr>
        <w:t>: Pluto Press, 2004, pp. 64-119.</w:t>
      </w:r>
    </w:p>
    <w:p w:rsidR="006B17C7" w:rsidRDefault="006B17C7" w:rsidP="009F1EAA">
      <w:pPr>
        <w:ind w:left="426" w:hanging="426"/>
        <w:jc w:val="both"/>
        <w:rPr>
          <w:rFonts w:asciiTheme="majorHAnsi" w:hAnsiTheme="majorHAnsi"/>
          <w:lang w:val="en-US"/>
        </w:rPr>
      </w:pPr>
      <w:r>
        <w:rPr>
          <w:rFonts w:asciiTheme="majorHAnsi" w:hAnsiTheme="majorHAnsi"/>
          <w:lang w:val="en-US"/>
        </w:rPr>
        <w:t>Nov 23 – Race, ethnicity and politics</w:t>
      </w:r>
    </w:p>
    <w:p w:rsidR="006B17C7" w:rsidRDefault="006B17C7" w:rsidP="009F1EAA">
      <w:pPr>
        <w:ind w:left="426" w:hanging="426"/>
        <w:jc w:val="both"/>
        <w:rPr>
          <w:rFonts w:asciiTheme="majorHAnsi" w:hAnsiTheme="majorHAnsi"/>
          <w:lang w:val="en-US"/>
        </w:rPr>
      </w:pPr>
      <w:r>
        <w:rPr>
          <w:rFonts w:asciiTheme="majorHAnsi" w:hAnsiTheme="majorHAnsi"/>
          <w:lang w:val="en-US"/>
        </w:rPr>
        <w:tab/>
        <w:t xml:space="preserve">Readings: </w:t>
      </w:r>
      <w:r w:rsidR="009F1EAA">
        <w:rPr>
          <w:rFonts w:asciiTheme="majorHAnsi" w:hAnsiTheme="majorHAnsi"/>
          <w:lang w:val="en-US"/>
        </w:rPr>
        <w:t xml:space="preserve">(1) </w:t>
      </w:r>
      <w:r>
        <w:rPr>
          <w:rFonts w:asciiTheme="majorHAnsi" w:hAnsiTheme="majorHAnsi"/>
          <w:lang w:val="en-US"/>
        </w:rPr>
        <w:t>Enoch Powell’s “Rivers of blood”</w:t>
      </w:r>
      <w:r w:rsidR="009F1EAA">
        <w:rPr>
          <w:rFonts w:asciiTheme="majorHAnsi" w:hAnsiTheme="majorHAnsi"/>
          <w:lang w:val="en-US"/>
        </w:rPr>
        <w:t xml:space="preserve"> speech</w:t>
      </w:r>
    </w:p>
    <w:p w:rsidR="009F1EAA" w:rsidRDefault="000D5AF3" w:rsidP="009F1EAA">
      <w:pPr>
        <w:ind w:left="426"/>
        <w:jc w:val="both"/>
        <w:rPr>
          <w:rFonts w:asciiTheme="majorHAnsi" w:hAnsiTheme="majorHAnsi"/>
          <w:lang w:val="en-US"/>
        </w:rPr>
      </w:pPr>
      <w:hyperlink r:id="rId12" w:history="1">
        <w:r w:rsidR="009F1EAA" w:rsidRPr="00E30A95">
          <w:rPr>
            <w:rStyle w:val="Hiperhivatkozs"/>
            <w:rFonts w:asciiTheme="majorHAnsi" w:hAnsiTheme="majorHAnsi"/>
            <w:lang w:val="en-US"/>
          </w:rPr>
          <w:t>http://www.telegraph.co.uk/comment/3643823/Enoch-Powells-Rivers-of-Blood-speech.html</w:t>
        </w:r>
      </w:hyperlink>
    </w:p>
    <w:p w:rsidR="006B17C7" w:rsidRDefault="006B17C7" w:rsidP="009F1EAA">
      <w:pPr>
        <w:ind w:left="426" w:hanging="426"/>
        <w:jc w:val="both"/>
        <w:rPr>
          <w:rFonts w:asciiTheme="majorHAnsi" w:hAnsiTheme="majorHAnsi"/>
          <w:lang w:val="en-US"/>
        </w:rPr>
      </w:pPr>
      <w:r>
        <w:rPr>
          <w:rFonts w:asciiTheme="majorHAnsi" w:hAnsiTheme="majorHAnsi"/>
          <w:lang w:val="en-US"/>
        </w:rPr>
        <w:tab/>
      </w:r>
      <w:r w:rsidR="009F1EAA">
        <w:rPr>
          <w:rFonts w:asciiTheme="majorHAnsi" w:hAnsiTheme="majorHAnsi"/>
          <w:lang w:val="en-US"/>
        </w:rPr>
        <w:t xml:space="preserve">(2) </w:t>
      </w:r>
      <w:r>
        <w:rPr>
          <w:rFonts w:asciiTheme="majorHAnsi" w:hAnsiTheme="majorHAnsi"/>
          <w:lang w:val="en-US"/>
        </w:rPr>
        <w:t>Margaret Thatcher’s “Cheltenham speech” (3 July 1982)</w:t>
      </w:r>
    </w:p>
    <w:p w:rsidR="009F1EAA" w:rsidRDefault="009F1EAA" w:rsidP="009F1EAA">
      <w:pPr>
        <w:ind w:left="426" w:hanging="426"/>
        <w:jc w:val="both"/>
        <w:rPr>
          <w:rFonts w:asciiTheme="majorHAnsi" w:hAnsiTheme="majorHAnsi"/>
          <w:lang w:val="en-US"/>
        </w:rPr>
      </w:pPr>
      <w:r>
        <w:rPr>
          <w:rFonts w:asciiTheme="majorHAnsi" w:hAnsiTheme="majorHAnsi"/>
          <w:lang w:val="en-US"/>
        </w:rPr>
        <w:tab/>
      </w:r>
      <w:hyperlink r:id="rId13" w:history="1">
        <w:r w:rsidRPr="00E30A95">
          <w:rPr>
            <w:rStyle w:val="Hiperhivatkozs"/>
            <w:rFonts w:asciiTheme="majorHAnsi" w:hAnsiTheme="majorHAnsi"/>
            <w:lang w:val="en-US"/>
          </w:rPr>
          <w:t>http://www.margaretthatcher.org/speeches/displaydocument.asp?docid=104989</w:t>
        </w:r>
      </w:hyperlink>
    </w:p>
    <w:p w:rsidR="006B17C7" w:rsidRDefault="006B17C7" w:rsidP="009F1EAA">
      <w:pPr>
        <w:pStyle w:val="Default"/>
        <w:ind w:left="426" w:hanging="426"/>
        <w:jc w:val="both"/>
        <w:rPr>
          <w:rFonts w:ascii="Times New Roman" w:hAnsi="Times New Roman" w:cs="Times New Roman"/>
        </w:rPr>
      </w:pPr>
      <w:r>
        <w:rPr>
          <w:rFonts w:asciiTheme="majorHAnsi" w:hAnsiTheme="majorHAnsi"/>
          <w:lang w:val="en-US"/>
        </w:rPr>
        <w:tab/>
      </w:r>
      <w:r w:rsidR="009F1EAA">
        <w:rPr>
          <w:rFonts w:asciiTheme="majorHAnsi" w:hAnsiTheme="majorHAnsi"/>
          <w:lang w:val="en-US"/>
        </w:rPr>
        <w:t>(3) Shane</w:t>
      </w:r>
      <w:r>
        <w:rPr>
          <w:rFonts w:asciiTheme="majorHAnsi" w:hAnsiTheme="majorHAnsi"/>
          <w:lang w:val="en-US"/>
        </w:rPr>
        <w:t xml:space="preserve"> </w:t>
      </w:r>
      <w:r>
        <w:rPr>
          <w:rFonts w:ascii="Times New Roman" w:hAnsi="Times New Roman" w:cs="Times New Roman"/>
          <w:lang w:val="en-GB"/>
        </w:rPr>
        <w:t>Brighton</w:t>
      </w:r>
      <w:r w:rsidRPr="00436878">
        <w:rPr>
          <w:rFonts w:ascii="Times New Roman" w:hAnsi="Times New Roman" w:cs="Times New Roman"/>
          <w:lang w:val="en-GB"/>
        </w:rPr>
        <w:t xml:space="preserve">, “British Muslims, Multiculturalism and UK Foreign Policy: </w:t>
      </w:r>
      <w:r>
        <w:rPr>
          <w:rFonts w:ascii="Times New Roman" w:hAnsi="Times New Roman" w:cs="Times New Roman"/>
          <w:lang w:val="en-GB"/>
        </w:rPr>
        <w:t>‘</w:t>
      </w:r>
      <w:r w:rsidRPr="00436878">
        <w:rPr>
          <w:rFonts w:ascii="Times New Roman" w:hAnsi="Times New Roman" w:cs="Times New Roman"/>
          <w:lang w:val="en-GB"/>
        </w:rPr>
        <w:t>Integration’</w:t>
      </w:r>
      <w:r>
        <w:rPr>
          <w:rFonts w:ascii="Times New Roman" w:hAnsi="Times New Roman" w:cs="Times New Roman"/>
          <w:lang w:val="en-GB"/>
        </w:rPr>
        <w:t xml:space="preserve"> and ‘Cohesion’</w:t>
      </w:r>
      <w:r w:rsidRPr="00436878">
        <w:rPr>
          <w:rFonts w:ascii="Times New Roman" w:hAnsi="Times New Roman" w:cs="Times New Roman"/>
          <w:lang w:val="en-GB"/>
        </w:rPr>
        <w:t xml:space="preserve"> in and</w:t>
      </w:r>
      <w:r>
        <w:rPr>
          <w:rFonts w:ascii="Times New Roman" w:hAnsi="Times New Roman" w:cs="Times New Roman"/>
          <w:lang w:val="en-GB"/>
        </w:rPr>
        <w:t xml:space="preserve"> </w:t>
      </w:r>
      <w:r w:rsidRPr="00436878">
        <w:rPr>
          <w:rFonts w:ascii="Times New Roman" w:hAnsi="Times New Roman" w:cs="Times New Roman"/>
          <w:lang w:val="en-GB"/>
        </w:rPr>
        <w:t>beyond the State</w:t>
      </w:r>
      <w:r>
        <w:rPr>
          <w:rFonts w:ascii="Times New Roman" w:hAnsi="Times New Roman" w:cs="Times New Roman"/>
          <w:lang w:val="en-GB"/>
        </w:rPr>
        <w:t xml:space="preserve">” </w:t>
      </w:r>
      <w:r>
        <w:rPr>
          <w:rFonts w:ascii="Times New Roman" w:hAnsi="Times New Roman" w:cs="Times New Roman"/>
          <w:i/>
          <w:lang w:val="en-GB"/>
        </w:rPr>
        <w:t xml:space="preserve">International Affairs </w:t>
      </w:r>
      <w:r>
        <w:rPr>
          <w:rFonts w:ascii="Times New Roman" w:hAnsi="Times New Roman" w:cs="Times New Roman"/>
          <w:lang w:val="en-GB"/>
        </w:rPr>
        <w:t xml:space="preserve">83 (2007): 1-17, </w:t>
      </w:r>
      <w:hyperlink r:id="rId14" w:history="1">
        <w:r w:rsidRPr="00E30A95">
          <w:rPr>
            <w:rStyle w:val="Hiperhivatkozs"/>
            <w:rFonts w:ascii="Times New Roman" w:hAnsi="Times New Roman" w:cs="Times New Roman"/>
          </w:rPr>
          <w:t>http://www.jstor.org/stable/4122037</w:t>
        </w:r>
      </w:hyperlink>
    </w:p>
    <w:p w:rsidR="00A01693" w:rsidRDefault="00A01693" w:rsidP="009F1EAA">
      <w:pPr>
        <w:ind w:left="426" w:hanging="426"/>
        <w:jc w:val="both"/>
        <w:rPr>
          <w:rFonts w:asciiTheme="majorHAnsi" w:hAnsiTheme="majorHAnsi"/>
          <w:lang w:val="en-US"/>
        </w:rPr>
      </w:pPr>
      <w:r>
        <w:rPr>
          <w:rFonts w:asciiTheme="majorHAnsi" w:hAnsiTheme="majorHAnsi"/>
          <w:lang w:val="en-US"/>
        </w:rPr>
        <w:t xml:space="preserve">Nov 30 – </w:t>
      </w:r>
      <w:r w:rsidR="00E86C94">
        <w:rPr>
          <w:rFonts w:asciiTheme="majorHAnsi" w:hAnsiTheme="majorHAnsi"/>
          <w:lang w:val="en-US"/>
        </w:rPr>
        <w:t>Multiculturalism</w:t>
      </w:r>
    </w:p>
    <w:p w:rsidR="00621402" w:rsidRPr="00C84909" w:rsidRDefault="00621402" w:rsidP="009F1EAA">
      <w:pPr>
        <w:spacing w:line="264" w:lineRule="auto"/>
        <w:ind w:left="426"/>
        <w:jc w:val="both"/>
        <w:rPr>
          <w:rFonts w:ascii="Cambria" w:hAnsi="Cambria"/>
          <w:lang w:val="en-GB"/>
        </w:rPr>
      </w:pPr>
      <w:r>
        <w:rPr>
          <w:rFonts w:asciiTheme="majorHAnsi" w:hAnsiTheme="majorHAnsi"/>
          <w:lang w:val="en-US"/>
        </w:rPr>
        <w:t xml:space="preserve">Reading: </w:t>
      </w:r>
      <w:r w:rsidRPr="00C84909">
        <w:rPr>
          <w:rFonts w:ascii="Cambria" w:hAnsi="Cambria"/>
          <w:lang w:val="en-GB"/>
        </w:rPr>
        <w:t xml:space="preserve">Tariq </w:t>
      </w:r>
      <w:proofErr w:type="spellStart"/>
      <w:r w:rsidRPr="00C84909">
        <w:rPr>
          <w:rFonts w:ascii="Cambria" w:hAnsi="Cambria"/>
          <w:lang w:val="en-GB"/>
        </w:rPr>
        <w:t>Modood</w:t>
      </w:r>
      <w:proofErr w:type="spellEnd"/>
      <w:r w:rsidRPr="00C84909">
        <w:rPr>
          <w:rFonts w:ascii="Cambria" w:hAnsi="Cambria"/>
          <w:lang w:val="en-GB"/>
        </w:rPr>
        <w:t xml:space="preserve">: Post-Immigration ’Difference’ and Integration: The Case of Muslims in Western Europe, pp. 9-22 </w:t>
      </w:r>
    </w:p>
    <w:p w:rsidR="00621402" w:rsidRPr="00C84909" w:rsidRDefault="000D5AF3" w:rsidP="009F1EAA">
      <w:pPr>
        <w:spacing w:line="264" w:lineRule="auto"/>
        <w:ind w:left="426"/>
        <w:jc w:val="both"/>
        <w:rPr>
          <w:rStyle w:val="HTML-idzet"/>
          <w:rFonts w:ascii="Cambria" w:hAnsi="Cambria"/>
          <w:i w:val="0"/>
          <w:color w:val="000000"/>
          <w:lang w:val="en-GB"/>
        </w:rPr>
      </w:pPr>
      <w:hyperlink r:id="rId15" w:history="1">
        <w:r w:rsidR="00621402" w:rsidRPr="00C84909">
          <w:rPr>
            <w:rStyle w:val="Hiperhivatkozs"/>
            <w:rFonts w:ascii="Cambria" w:hAnsi="Cambria"/>
            <w:lang w:val="en-GB"/>
          </w:rPr>
          <w:t>http://www.ed.ac.uk/polopoly_fs/1.82423!/fileManager/Triq%20Modood.pdf</w:t>
        </w:r>
      </w:hyperlink>
    </w:p>
    <w:p w:rsidR="00A01693" w:rsidRPr="00A01693" w:rsidRDefault="00A01693" w:rsidP="009F1EAA">
      <w:pPr>
        <w:ind w:left="426" w:hanging="426"/>
        <w:jc w:val="both"/>
        <w:rPr>
          <w:rFonts w:asciiTheme="majorHAnsi" w:hAnsiTheme="majorHAnsi"/>
          <w:b/>
          <w:lang w:val="en-US"/>
        </w:rPr>
      </w:pPr>
      <w:r>
        <w:rPr>
          <w:rFonts w:asciiTheme="majorHAnsi" w:hAnsiTheme="majorHAnsi"/>
          <w:lang w:val="en-US"/>
        </w:rPr>
        <w:t xml:space="preserve">Dec 7 – </w:t>
      </w:r>
      <w:r>
        <w:rPr>
          <w:rFonts w:asciiTheme="majorHAnsi" w:hAnsiTheme="majorHAnsi"/>
          <w:b/>
          <w:lang w:val="en-US"/>
        </w:rPr>
        <w:t>End-of-term test</w:t>
      </w:r>
    </w:p>
    <w:p w:rsidR="00A01693" w:rsidRPr="00A01693" w:rsidRDefault="00A01693" w:rsidP="00F65880">
      <w:pPr>
        <w:jc w:val="both"/>
        <w:rPr>
          <w:rFonts w:asciiTheme="majorHAnsi" w:hAnsiTheme="majorHAnsi"/>
          <w:lang w:val="en-US"/>
        </w:rPr>
      </w:pPr>
    </w:p>
    <w:p w:rsidR="00F65880" w:rsidRDefault="00F65880" w:rsidP="00F65880">
      <w:pPr>
        <w:jc w:val="both"/>
        <w:rPr>
          <w:rFonts w:asciiTheme="majorHAnsi" w:hAnsiTheme="majorHAnsi"/>
          <w:lang w:val="en-US"/>
        </w:rPr>
      </w:pPr>
    </w:p>
    <w:p w:rsidR="006B17C7" w:rsidRPr="00A01693" w:rsidRDefault="006B17C7" w:rsidP="00F65880">
      <w:pPr>
        <w:jc w:val="both"/>
        <w:rPr>
          <w:rFonts w:asciiTheme="majorHAnsi" w:hAnsiTheme="majorHAnsi"/>
          <w:lang w:val="en-US"/>
        </w:rPr>
      </w:pPr>
    </w:p>
    <w:p w:rsidR="00601D64" w:rsidRPr="00A01693" w:rsidRDefault="00F65880" w:rsidP="00E86C94">
      <w:pPr>
        <w:jc w:val="center"/>
        <w:rPr>
          <w:rFonts w:asciiTheme="majorHAnsi" w:hAnsiTheme="majorHAnsi"/>
        </w:rPr>
      </w:pPr>
      <w:r w:rsidRPr="00A01693">
        <w:rPr>
          <w:rFonts w:asciiTheme="majorHAnsi" w:hAnsiTheme="majorHAnsi"/>
          <w:i/>
          <w:lang w:val="en-US"/>
        </w:rPr>
        <w:t>Enjoy the seminar and the readings. Good luck for the semester.</w:t>
      </w:r>
    </w:p>
    <w:sectPr w:rsidR="00601D64" w:rsidRPr="00A01693">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80" w:rsidRDefault="00F65880" w:rsidP="00F65880">
      <w:r>
        <w:separator/>
      </w:r>
    </w:p>
  </w:endnote>
  <w:endnote w:type="continuationSeparator" w:id="0">
    <w:p w:rsidR="00F65880" w:rsidRDefault="00F65880" w:rsidP="00F6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01" w:rsidRDefault="000D5AF3" w:rsidP="001A238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54501" w:rsidRDefault="000D5AF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01" w:rsidRDefault="000D5AF3" w:rsidP="001A238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D54501" w:rsidRDefault="000D5A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80" w:rsidRDefault="00F65880" w:rsidP="00F65880">
      <w:r>
        <w:separator/>
      </w:r>
    </w:p>
  </w:footnote>
  <w:footnote w:type="continuationSeparator" w:id="0">
    <w:p w:rsidR="00F65880" w:rsidRDefault="00F65880" w:rsidP="00F65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01" w:rsidRPr="00F65880" w:rsidRDefault="000D5AF3" w:rsidP="00F51B16">
    <w:pPr>
      <w:pStyle w:val="lfej"/>
      <w:jc w:val="right"/>
      <w:rPr>
        <w:rFonts w:asciiTheme="majorHAnsi" w:hAnsiTheme="majorHAnsi"/>
        <w:sz w:val="22"/>
      </w:rPr>
    </w:pPr>
    <w:r w:rsidRPr="00F65880">
      <w:rPr>
        <w:rFonts w:asciiTheme="majorHAnsi" w:hAnsiTheme="majorHAnsi"/>
        <w:sz w:val="22"/>
      </w:rPr>
      <w:t>BBN</w:t>
    </w:r>
    <w:r w:rsidR="00F65880" w:rsidRPr="00F65880">
      <w:rPr>
        <w:rFonts w:asciiTheme="majorHAnsi" w:hAnsiTheme="majorHAnsi"/>
        <w:sz w:val="22"/>
      </w:rPr>
      <w:t xml:space="preserve">AN 13000/2: British Society and </w:t>
    </w:r>
    <w:proofErr w:type="spellStart"/>
    <w:r w:rsidR="00F65880" w:rsidRPr="00F65880">
      <w:rPr>
        <w:rFonts w:asciiTheme="majorHAnsi" w:hAnsiTheme="majorHAnsi"/>
        <w:sz w:val="22"/>
      </w:rPr>
      <w:t>Culture</w:t>
    </w:r>
    <w:proofErr w:type="spellEnd"/>
  </w:p>
  <w:p w:rsidR="00D54501" w:rsidRPr="00F65880" w:rsidRDefault="000D5AF3" w:rsidP="00F51B16">
    <w:pPr>
      <w:pStyle w:val="lfej"/>
      <w:jc w:val="right"/>
      <w:rPr>
        <w:rFonts w:asciiTheme="majorHAnsi" w:hAnsiTheme="majorHAnsi"/>
        <w:sz w:val="22"/>
      </w:rPr>
    </w:pPr>
    <w:proofErr w:type="spellStart"/>
    <w:r w:rsidRPr="00F65880">
      <w:rPr>
        <w:rFonts w:asciiTheme="majorHAnsi" w:hAnsiTheme="majorHAnsi"/>
        <w:sz w:val="22"/>
      </w:rPr>
      <w:t>Karáth</w:t>
    </w:r>
    <w:proofErr w:type="spellEnd"/>
    <w:r w:rsidRPr="00F65880">
      <w:rPr>
        <w:rFonts w:asciiTheme="majorHAnsi" w:hAnsiTheme="majorHAnsi"/>
        <w:sz w:val="22"/>
      </w:rPr>
      <w:t xml:space="preserve"> Tamás PhD</w:t>
    </w:r>
  </w:p>
  <w:p w:rsidR="00D54501" w:rsidRPr="00F65880" w:rsidRDefault="00F65880" w:rsidP="00F51B16">
    <w:pPr>
      <w:pStyle w:val="lfej"/>
      <w:jc w:val="right"/>
      <w:rPr>
        <w:rFonts w:asciiTheme="majorHAnsi" w:hAnsiTheme="majorHAnsi"/>
        <w:sz w:val="22"/>
      </w:rPr>
    </w:pPr>
    <w:proofErr w:type="spellStart"/>
    <w:r w:rsidRPr="00F65880">
      <w:rPr>
        <w:rFonts w:asciiTheme="majorHAnsi" w:hAnsiTheme="majorHAnsi"/>
        <w:sz w:val="22"/>
      </w:rPr>
      <w:t>Autumn</w:t>
    </w:r>
    <w:proofErr w:type="spellEnd"/>
    <w:r w:rsidRPr="00F65880">
      <w:rPr>
        <w:rFonts w:asciiTheme="majorHAnsi" w:hAnsiTheme="majorHAnsi"/>
        <w:sz w:val="22"/>
      </w:rPr>
      <w:t xml:space="preserve"> 2015</w:t>
    </w:r>
  </w:p>
  <w:p w:rsidR="00D54501" w:rsidRPr="00F65880" w:rsidRDefault="000D5AF3" w:rsidP="00F51B16">
    <w:pPr>
      <w:pStyle w:val="lfej"/>
      <w:jc w:val="right"/>
      <w:rPr>
        <w:rFonts w:asciiTheme="majorHAnsi" w:hAnsiTheme="majorHAns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1B3"/>
    <w:multiLevelType w:val="hybridMultilevel"/>
    <w:tmpl w:val="FCA63A7C"/>
    <w:lvl w:ilvl="0" w:tplc="D0969448">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
    <w:nsid w:val="48F05569"/>
    <w:multiLevelType w:val="hybridMultilevel"/>
    <w:tmpl w:val="B5644A1C"/>
    <w:lvl w:ilvl="0" w:tplc="2B8CEB9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4BDD26E1"/>
    <w:multiLevelType w:val="hybridMultilevel"/>
    <w:tmpl w:val="64AA27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11C4BC3"/>
    <w:multiLevelType w:val="hybridMultilevel"/>
    <w:tmpl w:val="453A5404"/>
    <w:lvl w:ilvl="0" w:tplc="2B8CEB9E">
      <w:numFmt w:val="decimal"/>
      <w:lvlText w:val="(%1)"/>
      <w:lvlJc w:val="left"/>
      <w:pPr>
        <w:tabs>
          <w:tab w:val="num" w:pos="1068"/>
        </w:tabs>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80"/>
    <w:rsid w:val="000735BF"/>
    <w:rsid w:val="000D5AF3"/>
    <w:rsid w:val="00601D64"/>
    <w:rsid w:val="00621402"/>
    <w:rsid w:val="0063591B"/>
    <w:rsid w:val="006B17C7"/>
    <w:rsid w:val="00730770"/>
    <w:rsid w:val="00747740"/>
    <w:rsid w:val="00780D95"/>
    <w:rsid w:val="00830B34"/>
    <w:rsid w:val="00880D37"/>
    <w:rsid w:val="00997712"/>
    <w:rsid w:val="009F1EAA"/>
    <w:rsid w:val="00A01693"/>
    <w:rsid w:val="00E36537"/>
    <w:rsid w:val="00E40AB3"/>
    <w:rsid w:val="00E86C94"/>
    <w:rsid w:val="00F60397"/>
    <w:rsid w:val="00F65880"/>
    <w:rsid w:val="00F812F1"/>
    <w:rsid w:val="00FE63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588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65880"/>
    <w:pPr>
      <w:tabs>
        <w:tab w:val="center" w:pos="4536"/>
        <w:tab w:val="right" w:pos="9072"/>
      </w:tabs>
    </w:pPr>
  </w:style>
  <w:style w:type="character" w:customStyle="1" w:styleId="lfejChar">
    <w:name w:val="Élőfej Char"/>
    <w:basedOn w:val="Bekezdsalapbettpusa"/>
    <w:link w:val="lfej"/>
    <w:rsid w:val="00F65880"/>
    <w:rPr>
      <w:rFonts w:ascii="Times New Roman" w:eastAsia="Times New Roman" w:hAnsi="Times New Roman" w:cs="Times New Roman"/>
      <w:sz w:val="24"/>
      <w:szCs w:val="24"/>
      <w:lang w:eastAsia="hu-HU"/>
    </w:rPr>
  </w:style>
  <w:style w:type="paragraph" w:styleId="llb">
    <w:name w:val="footer"/>
    <w:basedOn w:val="Norml"/>
    <w:link w:val="llbChar"/>
    <w:rsid w:val="00F65880"/>
    <w:pPr>
      <w:tabs>
        <w:tab w:val="center" w:pos="4536"/>
        <w:tab w:val="right" w:pos="9072"/>
      </w:tabs>
    </w:pPr>
  </w:style>
  <w:style w:type="character" w:customStyle="1" w:styleId="llbChar">
    <w:name w:val="Élőláb Char"/>
    <w:basedOn w:val="Bekezdsalapbettpusa"/>
    <w:link w:val="llb"/>
    <w:rsid w:val="00F65880"/>
    <w:rPr>
      <w:rFonts w:ascii="Times New Roman" w:eastAsia="Times New Roman" w:hAnsi="Times New Roman" w:cs="Times New Roman"/>
      <w:sz w:val="24"/>
      <w:szCs w:val="24"/>
      <w:lang w:eastAsia="hu-HU"/>
    </w:rPr>
  </w:style>
  <w:style w:type="character" w:styleId="Hiperhivatkozs">
    <w:name w:val="Hyperlink"/>
    <w:basedOn w:val="Bekezdsalapbettpusa"/>
    <w:rsid w:val="00F65880"/>
    <w:rPr>
      <w:color w:val="0000FF"/>
      <w:u w:val="single"/>
    </w:rPr>
  </w:style>
  <w:style w:type="character" w:styleId="Oldalszm">
    <w:name w:val="page number"/>
    <w:basedOn w:val="Bekezdsalapbettpusa"/>
    <w:rsid w:val="00F65880"/>
  </w:style>
  <w:style w:type="paragraph" w:styleId="Listaszerbekezds">
    <w:name w:val="List Paragraph"/>
    <w:basedOn w:val="Norml"/>
    <w:uiPriority w:val="34"/>
    <w:qFormat/>
    <w:rsid w:val="00A01693"/>
    <w:pPr>
      <w:ind w:left="720"/>
      <w:contextualSpacing/>
    </w:pPr>
  </w:style>
  <w:style w:type="character" w:styleId="HTML-idzet">
    <w:name w:val="HTML Cite"/>
    <w:rsid w:val="00621402"/>
    <w:rPr>
      <w:i/>
      <w:iCs/>
    </w:rPr>
  </w:style>
  <w:style w:type="paragraph" w:customStyle="1" w:styleId="Default">
    <w:name w:val="Default"/>
    <w:rsid w:val="006B17C7"/>
    <w:pPr>
      <w:autoSpaceDE w:val="0"/>
      <w:autoSpaceDN w:val="0"/>
      <w:adjustRightInd w:val="0"/>
      <w:spacing w:after="0" w:line="240" w:lineRule="auto"/>
    </w:pPr>
    <w:rPr>
      <w:rFonts w:ascii="Code" w:eastAsia="Times New Roman" w:hAnsi="Code" w:cs="Code"/>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588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65880"/>
    <w:pPr>
      <w:tabs>
        <w:tab w:val="center" w:pos="4536"/>
        <w:tab w:val="right" w:pos="9072"/>
      </w:tabs>
    </w:pPr>
  </w:style>
  <w:style w:type="character" w:customStyle="1" w:styleId="lfejChar">
    <w:name w:val="Élőfej Char"/>
    <w:basedOn w:val="Bekezdsalapbettpusa"/>
    <w:link w:val="lfej"/>
    <w:rsid w:val="00F65880"/>
    <w:rPr>
      <w:rFonts w:ascii="Times New Roman" w:eastAsia="Times New Roman" w:hAnsi="Times New Roman" w:cs="Times New Roman"/>
      <w:sz w:val="24"/>
      <w:szCs w:val="24"/>
      <w:lang w:eastAsia="hu-HU"/>
    </w:rPr>
  </w:style>
  <w:style w:type="paragraph" w:styleId="llb">
    <w:name w:val="footer"/>
    <w:basedOn w:val="Norml"/>
    <w:link w:val="llbChar"/>
    <w:rsid w:val="00F65880"/>
    <w:pPr>
      <w:tabs>
        <w:tab w:val="center" w:pos="4536"/>
        <w:tab w:val="right" w:pos="9072"/>
      </w:tabs>
    </w:pPr>
  </w:style>
  <w:style w:type="character" w:customStyle="1" w:styleId="llbChar">
    <w:name w:val="Élőláb Char"/>
    <w:basedOn w:val="Bekezdsalapbettpusa"/>
    <w:link w:val="llb"/>
    <w:rsid w:val="00F65880"/>
    <w:rPr>
      <w:rFonts w:ascii="Times New Roman" w:eastAsia="Times New Roman" w:hAnsi="Times New Roman" w:cs="Times New Roman"/>
      <w:sz w:val="24"/>
      <w:szCs w:val="24"/>
      <w:lang w:eastAsia="hu-HU"/>
    </w:rPr>
  </w:style>
  <w:style w:type="character" w:styleId="Hiperhivatkozs">
    <w:name w:val="Hyperlink"/>
    <w:basedOn w:val="Bekezdsalapbettpusa"/>
    <w:rsid w:val="00F65880"/>
    <w:rPr>
      <w:color w:val="0000FF"/>
      <w:u w:val="single"/>
    </w:rPr>
  </w:style>
  <w:style w:type="character" w:styleId="Oldalszm">
    <w:name w:val="page number"/>
    <w:basedOn w:val="Bekezdsalapbettpusa"/>
    <w:rsid w:val="00F65880"/>
  </w:style>
  <w:style w:type="paragraph" w:styleId="Listaszerbekezds">
    <w:name w:val="List Paragraph"/>
    <w:basedOn w:val="Norml"/>
    <w:uiPriority w:val="34"/>
    <w:qFormat/>
    <w:rsid w:val="00A01693"/>
    <w:pPr>
      <w:ind w:left="720"/>
      <w:contextualSpacing/>
    </w:pPr>
  </w:style>
  <w:style w:type="character" w:styleId="HTML-idzet">
    <w:name w:val="HTML Cite"/>
    <w:rsid w:val="00621402"/>
    <w:rPr>
      <w:i/>
      <w:iCs/>
    </w:rPr>
  </w:style>
  <w:style w:type="paragraph" w:customStyle="1" w:styleId="Default">
    <w:name w:val="Default"/>
    <w:rsid w:val="006B17C7"/>
    <w:pPr>
      <w:autoSpaceDE w:val="0"/>
      <w:autoSpaceDN w:val="0"/>
      <w:adjustRightInd w:val="0"/>
      <w:spacing w:after="0" w:line="240" w:lineRule="auto"/>
    </w:pPr>
    <w:rPr>
      <w:rFonts w:ascii="Code" w:eastAsia="Times New Roman" w:hAnsi="Code" w:cs="Code"/>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hyperlink" Target="http://www.margaretthatcher.org/speeches/displaydocument.asp?docid=104989"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legraph.co.uk/comment/3643823/Enoch-Powells-Rivers-of-Blood-speech.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m/news/uk-18854762" TargetMode="External"/><Relationship Id="rId5" Type="http://schemas.openxmlformats.org/officeDocument/2006/relationships/webSettings" Target="webSettings.xml"/><Relationship Id="rId15" Type="http://schemas.openxmlformats.org/officeDocument/2006/relationships/hyperlink" Target="http://www.ed.ac.uk/polopoly_fs/1.82423!/fileManager/Triq%20Modood.pdf" TargetMode="External"/><Relationship Id="rId10" Type="http://schemas.openxmlformats.org/officeDocument/2006/relationships/hyperlink" Target="http://www.bbc.com/news/uk-206815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wsu.edu/~hegglund/courses/389/rushdie_new_empire.htm" TargetMode="External"/><Relationship Id="rId14" Type="http://schemas.openxmlformats.org/officeDocument/2006/relationships/hyperlink" Target="http://www.jstor.org/stable/412203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623</Words>
  <Characters>4302</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felhasználó</cp:lastModifiedBy>
  <cp:revision>5</cp:revision>
  <dcterms:created xsi:type="dcterms:W3CDTF">2015-09-02T20:54:00Z</dcterms:created>
  <dcterms:modified xsi:type="dcterms:W3CDTF">2015-09-03T11:42:00Z</dcterms:modified>
</cp:coreProperties>
</file>