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81" w:rsidRDefault="00D92F51">
      <w:r>
        <w:t>Piliscsaba, 2014.</w:t>
      </w:r>
    </w:p>
    <w:p w:rsidR="008550BB" w:rsidRDefault="008550BB"/>
    <w:p w:rsidR="008550BB" w:rsidRPr="008550BB" w:rsidRDefault="008550BB" w:rsidP="008550BB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8550BB">
        <w:rPr>
          <w:rFonts w:ascii="Calibri" w:eastAsia="Calibri" w:hAnsi="Calibri" w:cs="Times New Roman"/>
          <w:sz w:val="28"/>
          <w:szCs w:val="28"/>
        </w:rPr>
        <w:t>Dialektológiai hipotézisek az idő mérlegén</w:t>
      </w:r>
    </w:p>
    <w:p w:rsidR="008550BB" w:rsidRPr="008550BB" w:rsidRDefault="008550BB" w:rsidP="008550BB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8550BB" w:rsidRPr="008550BB" w:rsidRDefault="008550BB" w:rsidP="008550BB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8550BB">
        <w:rPr>
          <w:rFonts w:ascii="Calibri" w:eastAsia="Calibri" w:hAnsi="Calibri" w:cs="Times New Roman"/>
          <w:sz w:val="24"/>
          <w:szCs w:val="24"/>
        </w:rPr>
        <w:t xml:space="preserve">A nyelvjárásokkal kapcsolatos néhány ─ a nemzetközi és a magyar dialektológiából egyaránt ismert ─ hipotézis útját mutatom be a ma szemszögéből. A tárgyalandó </w:t>
      </w:r>
      <w:proofErr w:type="gramStart"/>
      <w:r w:rsidRPr="008550BB">
        <w:rPr>
          <w:rFonts w:ascii="Calibri" w:eastAsia="Calibri" w:hAnsi="Calibri" w:cs="Times New Roman"/>
          <w:sz w:val="24"/>
          <w:szCs w:val="24"/>
        </w:rPr>
        <w:t>hipotézisek  többnyire</w:t>
      </w:r>
      <w:proofErr w:type="gramEnd"/>
      <w:r w:rsidRPr="008550BB">
        <w:rPr>
          <w:rFonts w:ascii="Calibri" w:eastAsia="Calibri" w:hAnsi="Calibri" w:cs="Times New Roman"/>
          <w:sz w:val="24"/>
          <w:szCs w:val="24"/>
        </w:rPr>
        <w:t xml:space="preserve"> induktív úton nyert olyan gyakorlati általánosítások, amelyekre jellemző, hogy tapasztalati megfigyelésen alapulnak, van racionális magjuk, s kézenfekvőnek tűnnek. Egyik sem nyelvi szerkezettani hipotézis, s egy kivétellel mindegyik a nyelvi változás tágabb témakörébe tartozik. Az áttekintés általános tanulsága az, hogy egyrészt a nyelvhasználati valóság változásainak tesztjét, másrészt a nyelvtudomány újabb eredményeinek a kontrollját a hipotézisek egy része nem állja ki. </w:t>
      </w:r>
    </w:p>
    <w:p w:rsidR="008550BB" w:rsidRPr="008550BB" w:rsidRDefault="008550BB" w:rsidP="008550BB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8550BB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8550BB" w:rsidRPr="008550BB" w:rsidRDefault="008550BB" w:rsidP="008550BB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8550BB">
        <w:rPr>
          <w:rFonts w:ascii="Calibri" w:eastAsia="Calibri" w:hAnsi="Calibri" w:cs="Times New Roman"/>
          <w:sz w:val="24"/>
          <w:szCs w:val="24"/>
        </w:rPr>
        <w:t>A vizsgált hipotézisek:</w:t>
      </w:r>
    </w:p>
    <w:p w:rsidR="008550BB" w:rsidRPr="008550BB" w:rsidRDefault="008550BB" w:rsidP="008550BB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8550BB">
        <w:rPr>
          <w:rFonts w:ascii="Calibri" w:eastAsia="Calibri" w:hAnsi="Calibri" w:cs="Times New Roman"/>
          <w:sz w:val="24"/>
          <w:szCs w:val="24"/>
        </w:rPr>
        <w:t>1. A nyelvjárások záros határidőn belül eltűnnek.</w:t>
      </w:r>
    </w:p>
    <w:p w:rsidR="008550BB" w:rsidRPr="008550BB" w:rsidRDefault="008550BB" w:rsidP="008550BB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8550BB">
        <w:rPr>
          <w:rFonts w:ascii="Calibri" w:eastAsia="Calibri" w:hAnsi="Calibri" w:cs="Times New Roman"/>
          <w:sz w:val="24"/>
          <w:szCs w:val="24"/>
        </w:rPr>
        <w:t>2. A nyelvjárások közvetlen nyelvváltozat-váltással tűnnek el.</w:t>
      </w:r>
    </w:p>
    <w:p w:rsidR="008550BB" w:rsidRPr="008550BB" w:rsidRDefault="008550BB" w:rsidP="008550BB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8550BB">
        <w:rPr>
          <w:rFonts w:ascii="Calibri" w:eastAsia="Calibri" w:hAnsi="Calibri" w:cs="Times New Roman"/>
          <w:sz w:val="24"/>
          <w:szCs w:val="24"/>
        </w:rPr>
        <w:t>3. A (nyelvjárási ─ köznyelvi) kettősnyelvűség kialakulása a koegzisztencia-modellel magyarázható.</w:t>
      </w:r>
    </w:p>
    <w:p w:rsidR="008550BB" w:rsidRPr="008550BB" w:rsidRDefault="008550BB" w:rsidP="008550BB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8550BB">
        <w:rPr>
          <w:rFonts w:ascii="Calibri" w:eastAsia="Calibri" w:hAnsi="Calibri" w:cs="Times New Roman"/>
          <w:sz w:val="24"/>
          <w:szCs w:val="24"/>
        </w:rPr>
        <w:t>4. A nyelvjárás ─ köznyelv kapcsolatban minden nyelvjárási változás a köznyelv irányába mutat.</w:t>
      </w:r>
    </w:p>
    <w:p w:rsidR="008550BB" w:rsidRPr="008550BB" w:rsidRDefault="008550BB" w:rsidP="008550BB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8550BB">
        <w:rPr>
          <w:rFonts w:ascii="Calibri" w:eastAsia="Calibri" w:hAnsi="Calibri" w:cs="Times New Roman"/>
          <w:sz w:val="24"/>
          <w:szCs w:val="24"/>
        </w:rPr>
        <w:t>5.  A nyelvjárások strukturálisan nem vizsgálhatók.</w:t>
      </w:r>
    </w:p>
    <w:p w:rsidR="008550BB" w:rsidRPr="008550BB" w:rsidRDefault="008550BB" w:rsidP="008550BB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8550BB" w:rsidRPr="008550BB" w:rsidRDefault="008550BB" w:rsidP="008550BB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8550BB" w:rsidRPr="008550BB" w:rsidRDefault="008550BB" w:rsidP="008550BB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8550BB">
        <w:rPr>
          <w:rFonts w:ascii="Calibri" w:eastAsia="Calibri" w:hAnsi="Calibri" w:cs="Times New Roman"/>
          <w:sz w:val="24"/>
          <w:szCs w:val="24"/>
        </w:rPr>
        <w:tab/>
      </w:r>
      <w:r w:rsidR="005B26D8">
        <w:rPr>
          <w:rFonts w:ascii="Calibri" w:eastAsia="Calibri" w:hAnsi="Calibri" w:cs="Times New Roman"/>
          <w:sz w:val="24"/>
          <w:szCs w:val="24"/>
        </w:rPr>
        <w:t>Budapest, 2014. IX.</w:t>
      </w:r>
      <w:bookmarkStart w:id="0" w:name="_GoBack"/>
      <w:bookmarkEnd w:id="0"/>
      <w:r w:rsidRPr="008550BB">
        <w:rPr>
          <w:rFonts w:ascii="Calibri" w:eastAsia="Calibri" w:hAnsi="Calibri" w:cs="Times New Roman"/>
          <w:sz w:val="24"/>
          <w:szCs w:val="24"/>
        </w:rPr>
        <w:t xml:space="preserve"> 14.</w:t>
      </w:r>
      <w:r w:rsidRPr="008550BB">
        <w:rPr>
          <w:rFonts w:ascii="Calibri" w:eastAsia="Calibri" w:hAnsi="Calibri" w:cs="Times New Roman"/>
          <w:sz w:val="24"/>
          <w:szCs w:val="24"/>
        </w:rPr>
        <w:tab/>
      </w:r>
      <w:r w:rsidRPr="008550BB">
        <w:rPr>
          <w:rFonts w:ascii="Calibri" w:eastAsia="Calibri" w:hAnsi="Calibri" w:cs="Times New Roman"/>
          <w:sz w:val="24"/>
          <w:szCs w:val="24"/>
        </w:rPr>
        <w:tab/>
      </w:r>
      <w:r w:rsidRPr="008550BB">
        <w:rPr>
          <w:rFonts w:ascii="Calibri" w:eastAsia="Calibri" w:hAnsi="Calibri" w:cs="Times New Roman"/>
          <w:sz w:val="24"/>
          <w:szCs w:val="24"/>
        </w:rPr>
        <w:tab/>
        <w:t xml:space="preserve">                    Kiss Jenő</w:t>
      </w:r>
    </w:p>
    <w:p w:rsidR="008550BB" w:rsidRPr="008550BB" w:rsidRDefault="008550BB" w:rsidP="008550BB">
      <w:pPr>
        <w:jc w:val="both"/>
        <w:rPr>
          <w:rFonts w:ascii="Calibri" w:eastAsia="Calibri" w:hAnsi="Calibri" w:cs="Times New Roman"/>
        </w:rPr>
      </w:pPr>
    </w:p>
    <w:p w:rsidR="008550BB" w:rsidRDefault="008550BB"/>
    <w:sectPr w:rsidR="00855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51"/>
    <w:rsid w:val="002966E5"/>
    <w:rsid w:val="005B26D8"/>
    <w:rsid w:val="008550BB"/>
    <w:rsid w:val="00D92F51"/>
    <w:rsid w:val="00E5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Jenő</dc:creator>
  <cp:lastModifiedBy>Jenő</cp:lastModifiedBy>
  <cp:revision>3</cp:revision>
  <dcterms:created xsi:type="dcterms:W3CDTF">2014-09-14T14:52:00Z</dcterms:created>
  <dcterms:modified xsi:type="dcterms:W3CDTF">2014-09-14T14:55:00Z</dcterms:modified>
</cp:coreProperties>
</file>