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79" w:rsidRPr="0013121D" w:rsidRDefault="00EB5833" w:rsidP="00D36679">
      <w:pPr>
        <w:tabs>
          <w:tab w:val="left" w:pos="9072"/>
        </w:tabs>
        <w:ind w:left="360"/>
        <w:rPr>
          <w:rFonts w:ascii="Liberation Sans" w:hAnsi="Liberation Sans" w:cs="Liberation Sans"/>
          <w:smallCaps/>
          <w:sz w:val="28"/>
          <w:szCs w:val="28"/>
          <w:lang w:val="en-GB"/>
        </w:rPr>
      </w:pPr>
      <w:r w:rsidRPr="0013121D">
        <w:rPr>
          <w:rFonts w:ascii="Liberation Sans" w:hAnsi="Liberation Sans" w:cs="Liberation Sans"/>
          <w:b/>
          <w:sz w:val="28"/>
          <w:szCs w:val="28"/>
          <w:lang w:val="en-GB"/>
        </w:rPr>
        <w:t xml:space="preserve">BMNFT00200M </w:t>
      </w:r>
      <w:r w:rsidR="00D36679" w:rsidRPr="0013121D">
        <w:rPr>
          <w:rFonts w:ascii="Liberation Sans" w:hAnsi="Liberation Sans" w:cs="Liberation Sans"/>
          <w:b/>
          <w:sz w:val="28"/>
          <w:szCs w:val="28"/>
          <w:lang w:val="en-GB"/>
        </w:rPr>
        <w:t>Introduction to Translation Practice</w:t>
      </w:r>
      <w:r w:rsidR="00D36679" w:rsidRPr="0013121D">
        <w:rPr>
          <w:rFonts w:ascii="Liberation Sans" w:hAnsi="Liberation Sans" w:cs="Liberation Sans"/>
          <w:smallCaps/>
          <w:sz w:val="28"/>
          <w:szCs w:val="28"/>
          <w:lang w:val="en-GB"/>
        </w:rPr>
        <w:t xml:space="preserve"> </w:t>
      </w:r>
    </w:p>
    <w:p w:rsidR="00D36679" w:rsidRPr="0013121D" w:rsidRDefault="00D36679" w:rsidP="00D36679">
      <w:pPr>
        <w:tabs>
          <w:tab w:val="left" w:pos="9072"/>
        </w:tabs>
        <w:ind w:left="360"/>
        <w:rPr>
          <w:rFonts w:ascii="Liberation Sans" w:hAnsi="Liberation Sans" w:cs="Liberation Sans"/>
          <w:smallCaps/>
          <w:sz w:val="28"/>
          <w:szCs w:val="28"/>
          <w:lang w:val="en-GB"/>
        </w:rPr>
      </w:pPr>
    </w:p>
    <w:p w:rsidR="00D36679" w:rsidRPr="0013121D" w:rsidRDefault="00D36679" w:rsidP="005D6176">
      <w:pPr>
        <w:pStyle w:val="Listaszerbekezds"/>
        <w:rPr>
          <w:rFonts w:ascii="Liberation Sans" w:hAnsi="Liberation Sans" w:cs="Liberation Sans"/>
          <w:sz w:val="28"/>
          <w:szCs w:val="28"/>
          <w:lang w:val="en-GB"/>
        </w:rPr>
      </w:pPr>
      <w:r w:rsidRPr="0013121D">
        <w:rPr>
          <w:rFonts w:ascii="Liberation Sans" w:hAnsi="Liberation Sans" w:cs="Liberation Sans"/>
          <w:sz w:val="28"/>
          <w:szCs w:val="28"/>
          <w:lang w:val="en-GB"/>
        </w:rPr>
        <w:t>The name and nature of translation (terms and scope)</w:t>
      </w:r>
    </w:p>
    <w:p w:rsidR="00D36679" w:rsidRPr="0013121D" w:rsidRDefault="00D36679" w:rsidP="005D6176">
      <w:pPr>
        <w:pStyle w:val="Listaszerbekezds"/>
        <w:rPr>
          <w:rFonts w:ascii="Liberation Sans" w:hAnsi="Liberation Sans" w:cs="Liberation Sans"/>
          <w:sz w:val="28"/>
          <w:szCs w:val="28"/>
          <w:lang w:val="en-GB"/>
        </w:rPr>
      </w:pPr>
      <w:r w:rsidRPr="0013121D">
        <w:rPr>
          <w:rFonts w:ascii="Liberation Sans" w:hAnsi="Liberation Sans" w:cs="Liberation Sans"/>
          <w:sz w:val="28"/>
          <w:szCs w:val="28"/>
          <w:lang w:val="en-GB"/>
        </w:rPr>
        <w:t>The name and nature of translation studies</w:t>
      </w:r>
    </w:p>
    <w:p w:rsidR="00D36679" w:rsidRPr="0013121D" w:rsidRDefault="00D36679" w:rsidP="005D6176">
      <w:pPr>
        <w:pStyle w:val="Listaszerbekezds"/>
        <w:rPr>
          <w:rFonts w:ascii="Liberation Sans" w:hAnsi="Liberation Sans" w:cs="Liberation Sans"/>
          <w:sz w:val="28"/>
          <w:szCs w:val="28"/>
          <w:lang w:val="en-GB"/>
        </w:rPr>
      </w:pPr>
      <w:r w:rsidRPr="0013121D">
        <w:rPr>
          <w:rFonts w:ascii="Liberation Sans" w:hAnsi="Liberation Sans" w:cs="Liberation Sans"/>
          <w:sz w:val="28"/>
          <w:szCs w:val="28"/>
          <w:lang w:val="en-GB"/>
        </w:rPr>
        <w:t>The name and nature of translator studies</w:t>
      </w:r>
    </w:p>
    <w:p w:rsidR="005D6176" w:rsidRPr="0013121D" w:rsidRDefault="00D36679" w:rsidP="005D6176">
      <w:pPr>
        <w:pStyle w:val="Listaszerbekezds"/>
        <w:ind w:left="1429" w:hanging="709"/>
        <w:rPr>
          <w:rFonts w:ascii="Liberation Sans" w:hAnsi="Liberation Sans" w:cs="Liberation Sans"/>
          <w:sz w:val="28"/>
          <w:szCs w:val="28"/>
          <w:lang w:val="en-GB"/>
        </w:rPr>
      </w:pPr>
      <w:r w:rsidRPr="0013121D">
        <w:rPr>
          <w:rFonts w:ascii="Liberation Sans" w:hAnsi="Liberation Sans" w:cs="Liberation Sans"/>
          <w:sz w:val="28"/>
          <w:szCs w:val="28"/>
          <w:lang w:val="en-GB"/>
        </w:rPr>
        <w:t xml:space="preserve">Applying the theories and methods learnt in the theoretical </w:t>
      </w:r>
      <w:r w:rsidR="005D6176" w:rsidRPr="0013121D">
        <w:rPr>
          <w:rFonts w:ascii="Liberation Sans" w:hAnsi="Liberation Sans" w:cs="Liberation Sans"/>
          <w:sz w:val="28"/>
          <w:szCs w:val="28"/>
          <w:lang w:val="en-GB"/>
        </w:rPr>
        <w:t>courses</w:t>
      </w:r>
    </w:p>
    <w:p w:rsidR="00D36679" w:rsidRPr="0013121D" w:rsidRDefault="005D6176" w:rsidP="005D6176">
      <w:pPr>
        <w:pStyle w:val="Listaszerbekezds"/>
        <w:ind w:left="1429" w:hanging="709"/>
        <w:rPr>
          <w:rFonts w:ascii="Liberation Sans" w:hAnsi="Liberation Sans" w:cs="Liberation Sans"/>
          <w:sz w:val="28"/>
          <w:szCs w:val="28"/>
          <w:lang w:val="en-GB"/>
        </w:rPr>
      </w:pPr>
      <w:r w:rsidRPr="0013121D">
        <w:rPr>
          <w:rFonts w:ascii="Liberation Sans" w:hAnsi="Liberation Sans" w:cs="Liberation Sans"/>
          <w:sz w:val="28"/>
          <w:szCs w:val="28"/>
          <w:lang w:val="en-GB"/>
        </w:rPr>
        <w:t>P</w:t>
      </w:r>
      <w:r w:rsidR="00D36679" w:rsidRPr="0013121D">
        <w:rPr>
          <w:rFonts w:ascii="Liberation Sans" w:hAnsi="Liberation Sans" w:cs="Liberation Sans"/>
          <w:sz w:val="28"/>
          <w:szCs w:val="28"/>
          <w:lang w:val="en-GB"/>
        </w:rPr>
        <w:t>ractising professional routines and techniques to be employed during translation</w:t>
      </w:r>
    </w:p>
    <w:p w:rsidR="00D36679" w:rsidRPr="0013121D" w:rsidRDefault="00D36679" w:rsidP="005D6176">
      <w:pPr>
        <w:pStyle w:val="Listaszerbekezds"/>
        <w:rPr>
          <w:rFonts w:ascii="Liberation Sans" w:hAnsi="Liberation Sans" w:cs="Liberation Sans"/>
          <w:sz w:val="28"/>
          <w:szCs w:val="28"/>
          <w:lang w:val="en-GB"/>
        </w:rPr>
      </w:pPr>
      <w:r w:rsidRPr="0013121D">
        <w:rPr>
          <w:rFonts w:ascii="Liberation Sans" w:hAnsi="Liberation Sans" w:cs="Liberation Sans"/>
          <w:sz w:val="28"/>
          <w:szCs w:val="28"/>
          <w:lang w:val="en-GB"/>
        </w:rPr>
        <w:t>Sampling different approaches to translation</w:t>
      </w:r>
    </w:p>
    <w:p w:rsidR="00D36679" w:rsidRPr="0013121D" w:rsidRDefault="00D36679" w:rsidP="005D6176">
      <w:pPr>
        <w:pStyle w:val="Listaszerbekezds"/>
        <w:rPr>
          <w:rFonts w:ascii="Liberation Sans" w:hAnsi="Liberation Sans" w:cs="Liberation Sans"/>
          <w:sz w:val="28"/>
          <w:szCs w:val="28"/>
          <w:lang w:val="en-GB"/>
        </w:rPr>
      </w:pPr>
      <w:r w:rsidRPr="0013121D">
        <w:rPr>
          <w:rFonts w:ascii="Liberation Sans" w:hAnsi="Liberation Sans" w:cs="Liberation Sans"/>
          <w:sz w:val="28"/>
          <w:szCs w:val="28"/>
          <w:lang w:val="en-GB"/>
        </w:rPr>
        <w:t>Varieties of translation</w:t>
      </w:r>
    </w:p>
    <w:p w:rsidR="00D36679" w:rsidRPr="0013121D" w:rsidRDefault="00D36679" w:rsidP="005D6176">
      <w:pPr>
        <w:pStyle w:val="Listaszerbekezds"/>
        <w:rPr>
          <w:rFonts w:ascii="Liberation Sans" w:hAnsi="Liberation Sans" w:cs="Liberation Sans"/>
          <w:sz w:val="28"/>
          <w:szCs w:val="28"/>
          <w:lang w:val="en-GB"/>
        </w:rPr>
      </w:pPr>
      <w:r w:rsidRPr="0013121D">
        <w:rPr>
          <w:rFonts w:ascii="Liberation Sans" w:hAnsi="Liberation Sans" w:cs="Liberation Sans"/>
          <w:sz w:val="28"/>
          <w:szCs w:val="28"/>
          <w:lang w:val="en-GB"/>
        </w:rPr>
        <w:t>Requests from the client</w:t>
      </w:r>
    </w:p>
    <w:p w:rsidR="00D36679" w:rsidRPr="0013121D" w:rsidRDefault="00D36679" w:rsidP="005D6176">
      <w:pPr>
        <w:pStyle w:val="Listaszerbekezds"/>
        <w:rPr>
          <w:rFonts w:ascii="Liberation Sans" w:hAnsi="Liberation Sans" w:cs="Liberation Sans"/>
          <w:sz w:val="28"/>
          <w:szCs w:val="28"/>
          <w:lang w:val="en-GB"/>
        </w:rPr>
      </w:pPr>
      <w:r w:rsidRPr="0013121D">
        <w:rPr>
          <w:rFonts w:ascii="Liberation Sans" w:hAnsi="Liberation Sans" w:cs="Liberation Sans"/>
          <w:sz w:val="28"/>
          <w:szCs w:val="28"/>
          <w:lang w:val="en-GB"/>
        </w:rPr>
        <w:t>Entrepreneurship</w:t>
      </w:r>
      <w:r w:rsidR="00EB5833" w:rsidRPr="0013121D">
        <w:rPr>
          <w:rFonts w:ascii="Liberation Sans" w:hAnsi="Liberation Sans" w:cs="Liberation Sans"/>
          <w:sz w:val="28"/>
          <w:szCs w:val="28"/>
          <w:lang w:val="en-GB"/>
        </w:rPr>
        <w:t>, the language/translation industry</w:t>
      </w:r>
    </w:p>
    <w:p w:rsidR="00EB5833" w:rsidRPr="0013121D" w:rsidRDefault="00EB5833" w:rsidP="005D6176">
      <w:pPr>
        <w:pStyle w:val="Listaszerbekezds"/>
        <w:rPr>
          <w:rFonts w:ascii="Liberation Sans" w:hAnsi="Liberation Sans" w:cs="Liberation Sans"/>
          <w:sz w:val="28"/>
          <w:szCs w:val="28"/>
          <w:lang w:val="en-GB"/>
        </w:rPr>
      </w:pPr>
      <w:r w:rsidRPr="0013121D">
        <w:rPr>
          <w:rFonts w:ascii="Liberation Sans" w:hAnsi="Liberation Sans" w:cs="Liberation Sans"/>
          <w:sz w:val="28"/>
          <w:szCs w:val="28"/>
          <w:lang w:val="en-GB"/>
        </w:rPr>
        <w:t>Time and resources management</w:t>
      </w:r>
    </w:p>
    <w:p w:rsidR="00EB5833" w:rsidRPr="0013121D" w:rsidRDefault="00EB5833" w:rsidP="005D6176">
      <w:pPr>
        <w:pStyle w:val="Listaszerbekezds"/>
        <w:rPr>
          <w:rFonts w:ascii="Liberation Sans" w:hAnsi="Liberation Sans" w:cs="Liberation Sans"/>
          <w:sz w:val="28"/>
          <w:szCs w:val="28"/>
          <w:lang w:val="en-GB"/>
        </w:rPr>
      </w:pPr>
      <w:r w:rsidRPr="0013121D">
        <w:rPr>
          <w:rFonts w:ascii="Liberation Sans" w:hAnsi="Liberation Sans" w:cs="Liberation Sans"/>
          <w:sz w:val="28"/>
          <w:szCs w:val="28"/>
          <w:lang w:val="en-GB"/>
        </w:rPr>
        <w:t>Computer literacy</w:t>
      </w:r>
    </w:p>
    <w:p w:rsidR="00EB5833" w:rsidRPr="0013121D" w:rsidRDefault="00EB5833" w:rsidP="005D6176">
      <w:pPr>
        <w:pStyle w:val="Listaszerbekezds"/>
        <w:rPr>
          <w:rFonts w:ascii="Liberation Sans" w:hAnsi="Liberation Sans" w:cs="Liberation Sans"/>
          <w:sz w:val="28"/>
          <w:szCs w:val="28"/>
          <w:lang w:val="en-GB"/>
        </w:rPr>
      </w:pPr>
      <w:r w:rsidRPr="0013121D">
        <w:rPr>
          <w:rFonts w:ascii="Liberation Sans" w:hAnsi="Liberation Sans" w:cs="Liberation Sans"/>
          <w:sz w:val="28"/>
          <w:szCs w:val="28"/>
          <w:lang w:val="en-GB"/>
        </w:rPr>
        <w:t>Self-knowledge, self-confidence, self-assessment</w:t>
      </w:r>
    </w:p>
    <w:p w:rsidR="00EB5833" w:rsidRPr="0013121D" w:rsidRDefault="00EB5833" w:rsidP="005D6176">
      <w:pPr>
        <w:pStyle w:val="Listaszerbekezds"/>
        <w:rPr>
          <w:rFonts w:ascii="Liberation Sans" w:hAnsi="Liberation Sans" w:cs="Liberation Sans"/>
          <w:sz w:val="28"/>
          <w:szCs w:val="28"/>
          <w:lang w:val="en-GB"/>
        </w:rPr>
      </w:pPr>
      <w:r w:rsidRPr="0013121D">
        <w:rPr>
          <w:rFonts w:ascii="Liberation Sans" w:hAnsi="Liberation Sans" w:cs="Liberation Sans"/>
          <w:sz w:val="28"/>
          <w:szCs w:val="28"/>
          <w:lang w:val="en-GB"/>
        </w:rPr>
        <w:t xml:space="preserve">Basic </w:t>
      </w:r>
      <w:r w:rsidR="005D6176" w:rsidRPr="0013121D">
        <w:rPr>
          <w:rFonts w:ascii="Liberation Sans" w:hAnsi="Liberation Sans" w:cs="Liberation Sans"/>
          <w:sz w:val="28"/>
          <w:szCs w:val="28"/>
          <w:lang w:val="en-GB"/>
        </w:rPr>
        <w:t xml:space="preserve">competences, </w:t>
      </w:r>
      <w:r w:rsidRPr="0013121D">
        <w:rPr>
          <w:rFonts w:ascii="Liberation Sans" w:hAnsi="Liberation Sans" w:cs="Liberation Sans"/>
          <w:sz w:val="28"/>
          <w:szCs w:val="28"/>
          <w:lang w:val="en-GB"/>
        </w:rPr>
        <w:t>skills and life-long learning</w:t>
      </w:r>
    </w:p>
    <w:p w:rsidR="00D36679" w:rsidRPr="0013121D" w:rsidRDefault="00D36679" w:rsidP="00D36679">
      <w:pPr>
        <w:tabs>
          <w:tab w:val="left" w:pos="9072"/>
        </w:tabs>
        <w:ind w:left="360"/>
        <w:rPr>
          <w:rFonts w:ascii="Liberation Sans" w:hAnsi="Liberation Sans" w:cs="Liberation Sans"/>
          <w:sz w:val="28"/>
          <w:szCs w:val="28"/>
          <w:lang w:val="en-GB"/>
        </w:rPr>
      </w:pPr>
    </w:p>
    <w:p w:rsidR="00D36679" w:rsidRPr="0013121D" w:rsidRDefault="00D36679" w:rsidP="00456FA2">
      <w:pPr>
        <w:tabs>
          <w:tab w:val="left" w:pos="9072"/>
        </w:tabs>
        <w:ind w:left="360"/>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The students will learn the actual transformation procedures, how to transfer as much of the source text as possible while also improving their target language (mother tongue) competences (e.g. translating from Hungarian into Hungarian). The course, besides honing their translation skills, will also raise their awareness while rendering anything from the source language into the target language.</w:t>
      </w:r>
    </w:p>
    <w:p w:rsidR="00456FA2" w:rsidRPr="0013121D" w:rsidRDefault="00456FA2" w:rsidP="00456FA2">
      <w:pPr>
        <w:tabs>
          <w:tab w:val="left" w:pos="9072"/>
        </w:tabs>
        <w:ind w:left="360"/>
        <w:jc w:val="both"/>
        <w:rPr>
          <w:rFonts w:ascii="Liberation Sans" w:hAnsi="Liberation Sans" w:cs="Liberation Sans"/>
          <w:sz w:val="28"/>
          <w:szCs w:val="28"/>
          <w:lang w:val="en-GB"/>
        </w:rPr>
      </w:pPr>
    </w:p>
    <w:p w:rsidR="00456FA2" w:rsidRPr="0013121D" w:rsidRDefault="00456FA2" w:rsidP="00456FA2">
      <w:pPr>
        <w:tabs>
          <w:tab w:val="left" w:pos="9072"/>
        </w:tabs>
        <w:ind w:left="360"/>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Attendance is obligatory. Assessment will be based on classwork</w:t>
      </w:r>
      <w:r w:rsidR="000C5F7B">
        <w:rPr>
          <w:rFonts w:ascii="Liberation Sans" w:hAnsi="Liberation Sans" w:cs="Liberation Sans"/>
          <w:sz w:val="28"/>
          <w:szCs w:val="28"/>
          <w:lang w:val="en-GB"/>
        </w:rPr>
        <w:t xml:space="preserve"> (25%)</w:t>
      </w:r>
      <w:r w:rsidRPr="0013121D">
        <w:rPr>
          <w:rFonts w:ascii="Liberation Sans" w:hAnsi="Liberation Sans" w:cs="Liberation Sans"/>
          <w:sz w:val="28"/>
          <w:szCs w:val="28"/>
          <w:lang w:val="en-GB"/>
        </w:rPr>
        <w:t xml:space="preserve">, </w:t>
      </w:r>
      <w:r w:rsidR="006B1E3B" w:rsidRPr="0013121D">
        <w:rPr>
          <w:rFonts w:ascii="Liberation Sans" w:hAnsi="Liberation Sans" w:cs="Liberation Sans"/>
          <w:sz w:val="28"/>
          <w:szCs w:val="28"/>
          <w:lang w:val="en-GB"/>
        </w:rPr>
        <w:t>homework</w:t>
      </w:r>
      <w:r w:rsidR="000C5F7B">
        <w:rPr>
          <w:rFonts w:ascii="Liberation Sans" w:hAnsi="Liberation Sans" w:cs="Liberation Sans"/>
          <w:sz w:val="28"/>
          <w:szCs w:val="28"/>
          <w:lang w:val="en-GB"/>
        </w:rPr>
        <w:t xml:space="preserve"> (25%)</w:t>
      </w:r>
      <w:r w:rsidRPr="0013121D">
        <w:rPr>
          <w:rFonts w:ascii="Liberation Sans" w:hAnsi="Liberation Sans" w:cs="Liberation Sans"/>
          <w:sz w:val="28"/>
          <w:szCs w:val="28"/>
          <w:lang w:val="en-GB"/>
        </w:rPr>
        <w:t>,</w:t>
      </w:r>
      <w:r w:rsidR="0075566D" w:rsidRPr="0013121D">
        <w:rPr>
          <w:rFonts w:ascii="Liberation Sans" w:hAnsi="Liberation Sans" w:cs="Liberation Sans"/>
          <w:sz w:val="28"/>
          <w:szCs w:val="28"/>
          <w:lang w:val="en-GB"/>
        </w:rPr>
        <w:t xml:space="preserve"> test</w:t>
      </w:r>
      <w:r w:rsidRPr="0013121D">
        <w:rPr>
          <w:rFonts w:ascii="Liberation Sans" w:hAnsi="Liberation Sans" w:cs="Liberation Sans"/>
          <w:sz w:val="28"/>
          <w:szCs w:val="28"/>
          <w:lang w:val="en-GB"/>
        </w:rPr>
        <w:t xml:space="preserve"> </w:t>
      </w:r>
      <w:r w:rsidR="000C5F7B">
        <w:rPr>
          <w:rFonts w:ascii="Liberation Sans" w:hAnsi="Liberation Sans" w:cs="Liberation Sans"/>
          <w:sz w:val="28"/>
          <w:szCs w:val="28"/>
          <w:lang w:val="en-GB"/>
        </w:rPr>
        <w:t xml:space="preserve">(25%) </w:t>
      </w:r>
      <w:r w:rsidRPr="0013121D">
        <w:rPr>
          <w:rFonts w:ascii="Liberation Sans" w:hAnsi="Liberation Sans" w:cs="Liberation Sans"/>
          <w:sz w:val="28"/>
          <w:szCs w:val="28"/>
          <w:lang w:val="en-GB"/>
        </w:rPr>
        <w:t>and translation journal</w:t>
      </w:r>
      <w:r w:rsidR="000C5F7B">
        <w:rPr>
          <w:rFonts w:ascii="Liberation Sans" w:hAnsi="Liberation Sans" w:cs="Liberation Sans"/>
          <w:sz w:val="28"/>
          <w:szCs w:val="28"/>
          <w:lang w:val="en-GB"/>
        </w:rPr>
        <w:t xml:space="preserve"> (25%)</w:t>
      </w:r>
      <w:r w:rsidRPr="0013121D">
        <w:rPr>
          <w:rFonts w:ascii="Liberation Sans" w:hAnsi="Liberation Sans" w:cs="Liberation Sans"/>
          <w:sz w:val="28"/>
          <w:szCs w:val="28"/>
          <w:lang w:val="en-GB"/>
        </w:rPr>
        <w:t xml:space="preserve">. </w:t>
      </w:r>
    </w:p>
    <w:p w:rsidR="0075566D" w:rsidRPr="0013121D" w:rsidRDefault="0075566D" w:rsidP="00456FA2">
      <w:pPr>
        <w:tabs>
          <w:tab w:val="left" w:pos="9072"/>
        </w:tabs>
        <w:ind w:left="360"/>
        <w:jc w:val="both"/>
        <w:rPr>
          <w:rFonts w:ascii="Liberation Sans" w:hAnsi="Liberation Sans" w:cs="Liberation Sans"/>
          <w:sz w:val="28"/>
          <w:szCs w:val="28"/>
          <w:lang w:val="en-GB"/>
        </w:rPr>
      </w:pPr>
    </w:p>
    <w:p w:rsidR="0079322F" w:rsidRDefault="0075566D" w:rsidP="0079322F">
      <w:pPr>
        <w:tabs>
          <w:tab w:val="left" w:pos="9072"/>
        </w:tabs>
        <w:ind w:left="360"/>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12 September</w:t>
      </w:r>
    </w:p>
    <w:p w:rsidR="0075566D" w:rsidRPr="0013121D" w:rsidRDefault="0079322F" w:rsidP="0079322F">
      <w:pPr>
        <w:tabs>
          <w:tab w:val="left" w:pos="9072"/>
        </w:tabs>
        <w:ind w:left="709"/>
        <w:jc w:val="both"/>
        <w:rPr>
          <w:rFonts w:ascii="Liberation Sans" w:hAnsi="Liberation Sans" w:cs="Liberation Sans"/>
          <w:sz w:val="28"/>
          <w:szCs w:val="28"/>
          <w:lang w:val="en-GB"/>
        </w:rPr>
      </w:pPr>
      <w:r>
        <w:rPr>
          <w:rFonts w:ascii="Liberation Sans" w:hAnsi="Liberation Sans" w:cs="Liberation Sans"/>
          <w:sz w:val="28"/>
          <w:szCs w:val="28"/>
          <w:lang w:val="en-GB"/>
        </w:rPr>
        <w:t>– I</w:t>
      </w:r>
      <w:r w:rsidR="0075566D" w:rsidRPr="0013121D">
        <w:rPr>
          <w:rFonts w:ascii="Liberation Sans" w:hAnsi="Liberation Sans" w:cs="Liberation Sans"/>
          <w:sz w:val="28"/>
          <w:szCs w:val="28"/>
          <w:lang w:val="en-GB"/>
        </w:rPr>
        <w:t xml:space="preserve">ntroduction, requirements, schedule; </w:t>
      </w:r>
      <w:r w:rsidR="00233500" w:rsidRPr="0013121D">
        <w:rPr>
          <w:rFonts w:ascii="Liberation Sans" w:hAnsi="Liberation Sans" w:cs="Liberation Sans"/>
          <w:sz w:val="28"/>
          <w:szCs w:val="28"/>
          <w:lang w:val="en-GB"/>
        </w:rPr>
        <w:t>W</w:t>
      </w:r>
      <w:r w:rsidR="0075566D" w:rsidRPr="0013121D">
        <w:rPr>
          <w:rFonts w:ascii="Liberation Sans" w:hAnsi="Liberation Sans" w:cs="Liberation Sans"/>
          <w:sz w:val="28"/>
          <w:szCs w:val="28"/>
          <w:lang w:val="en-GB"/>
        </w:rPr>
        <w:t>hat is translation? translation theory?  translation practice?</w:t>
      </w:r>
      <w:r w:rsidR="00AC217A" w:rsidRPr="0013121D">
        <w:rPr>
          <w:rFonts w:ascii="Liberation Sans" w:hAnsi="Liberation Sans" w:cs="Liberation Sans"/>
          <w:sz w:val="28"/>
          <w:szCs w:val="28"/>
          <w:lang w:val="en-GB"/>
        </w:rPr>
        <w:t xml:space="preserve"> Job, profession or vocation? What are translators: skilled workers or </w:t>
      </w:r>
      <w:r>
        <w:rPr>
          <w:rFonts w:ascii="Liberation Sans" w:hAnsi="Liberation Sans" w:cs="Liberation Sans"/>
          <w:sz w:val="28"/>
          <w:szCs w:val="28"/>
          <w:lang w:val="en-GB"/>
        </w:rPr>
        <w:t xml:space="preserve">highbrow </w:t>
      </w:r>
      <w:bookmarkStart w:id="0" w:name="_GoBack"/>
      <w:bookmarkEnd w:id="0"/>
      <w:r w:rsidR="00AC217A" w:rsidRPr="0013121D">
        <w:rPr>
          <w:rFonts w:ascii="Liberation Sans" w:hAnsi="Liberation Sans" w:cs="Liberation Sans"/>
          <w:sz w:val="28"/>
          <w:szCs w:val="28"/>
          <w:lang w:val="en-GB"/>
        </w:rPr>
        <w:t>intellectuals?</w:t>
      </w:r>
    </w:p>
    <w:p w:rsidR="00B877C2" w:rsidRPr="0013121D" w:rsidRDefault="0075566D" w:rsidP="0079322F">
      <w:pPr>
        <w:tabs>
          <w:tab w:val="left" w:pos="9072"/>
        </w:tabs>
        <w:ind w:left="360"/>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19 September</w:t>
      </w:r>
      <w:r w:rsidR="00233500" w:rsidRPr="0013121D">
        <w:rPr>
          <w:rFonts w:ascii="Liberation Sans" w:hAnsi="Liberation Sans" w:cs="Liberation Sans"/>
          <w:sz w:val="28"/>
          <w:szCs w:val="28"/>
          <w:lang w:val="en-GB"/>
        </w:rPr>
        <w:t xml:space="preserve"> </w:t>
      </w:r>
    </w:p>
    <w:p w:rsidR="0075566D" w:rsidRPr="0013121D" w:rsidRDefault="0075566D" w:rsidP="0079322F">
      <w:pPr>
        <w:tabs>
          <w:tab w:val="left" w:pos="9072"/>
        </w:tabs>
        <w:ind w:left="708"/>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w:t>
      </w:r>
      <w:r w:rsidR="00233500" w:rsidRPr="0013121D">
        <w:rPr>
          <w:rFonts w:ascii="Liberation Sans" w:hAnsi="Liberation Sans" w:cs="Liberation Sans"/>
          <w:sz w:val="28"/>
          <w:szCs w:val="28"/>
          <w:lang w:val="en-GB"/>
        </w:rPr>
        <w:t xml:space="preserve"> </w:t>
      </w:r>
      <w:r w:rsidR="00B877C2" w:rsidRPr="0013121D">
        <w:rPr>
          <w:rFonts w:ascii="Liberation Sans" w:hAnsi="Liberation Sans" w:cs="Liberation Sans"/>
          <w:sz w:val="28"/>
          <w:szCs w:val="28"/>
          <w:lang w:val="en-GB"/>
        </w:rPr>
        <w:t>Who ought to/can translate? What should be translated? How?</w:t>
      </w:r>
    </w:p>
    <w:p w:rsidR="0079322F" w:rsidRDefault="0075566D" w:rsidP="0079322F">
      <w:pPr>
        <w:tabs>
          <w:tab w:val="left" w:pos="9072"/>
        </w:tabs>
        <w:ind w:left="360"/>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 xml:space="preserve">26 September </w:t>
      </w:r>
    </w:p>
    <w:p w:rsidR="0075566D" w:rsidRPr="0013121D" w:rsidRDefault="0075566D" w:rsidP="0079322F">
      <w:pPr>
        <w:tabs>
          <w:tab w:val="left" w:pos="9072"/>
        </w:tabs>
        <w:ind w:left="709"/>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w:t>
      </w:r>
      <w:r w:rsidR="00B877C2" w:rsidRPr="0013121D">
        <w:rPr>
          <w:rFonts w:ascii="Liberation Sans" w:hAnsi="Liberation Sans" w:cs="Liberation Sans"/>
          <w:sz w:val="28"/>
          <w:szCs w:val="28"/>
          <w:lang w:val="en-GB"/>
        </w:rPr>
        <w:t xml:space="preserve"> What is </w:t>
      </w:r>
      <w:r w:rsidR="0079322F">
        <w:rPr>
          <w:rFonts w:ascii="Liberation Sans" w:hAnsi="Liberation Sans" w:cs="Liberation Sans"/>
          <w:sz w:val="28"/>
          <w:szCs w:val="28"/>
          <w:lang w:val="en-GB"/>
        </w:rPr>
        <w:t xml:space="preserve">a </w:t>
      </w:r>
      <w:r w:rsidR="00B877C2" w:rsidRPr="0013121D">
        <w:rPr>
          <w:rFonts w:ascii="Liberation Sans" w:hAnsi="Liberation Sans" w:cs="Liberation Sans"/>
          <w:sz w:val="28"/>
          <w:szCs w:val="28"/>
          <w:lang w:val="en-GB"/>
        </w:rPr>
        <w:t>good/bad translation</w:t>
      </w:r>
      <w:r w:rsidR="0079322F">
        <w:rPr>
          <w:rFonts w:ascii="Liberation Sans" w:hAnsi="Liberation Sans" w:cs="Liberation Sans"/>
          <w:sz w:val="28"/>
          <w:szCs w:val="28"/>
          <w:lang w:val="en-GB"/>
        </w:rPr>
        <w:t xml:space="preserve"> like</w:t>
      </w:r>
      <w:r w:rsidR="00B877C2" w:rsidRPr="0013121D">
        <w:rPr>
          <w:rFonts w:ascii="Liberation Sans" w:hAnsi="Liberation Sans" w:cs="Liberation Sans"/>
          <w:sz w:val="28"/>
          <w:szCs w:val="28"/>
          <w:lang w:val="en-GB"/>
        </w:rPr>
        <w:t>?</w:t>
      </w:r>
      <w:r w:rsidR="0079322F">
        <w:rPr>
          <w:rFonts w:ascii="Liberation Sans" w:hAnsi="Liberation Sans" w:cs="Liberation Sans"/>
          <w:sz w:val="28"/>
          <w:szCs w:val="28"/>
          <w:lang w:val="en-GB"/>
        </w:rPr>
        <w:t xml:space="preserve"> Can you translate poorly on purpose?</w:t>
      </w:r>
    </w:p>
    <w:p w:rsidR="0075566D" w:rsidRPr="0013121D" w:rsidRDefault="0075566D" w:rsidP="0079322F">
      <w:pPr>
        <w:tabs>
          <w:tab w:val="left" w:pos="9072"/>
        </w:tabs>
        <w:ind w:left="360"/>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3 October –</w:t>
      </w:r>
      <w:r w:rsidR="00B877C2" w:rsidRPr="0013121D">
        <w:rPr>
          <w:rFonts w:ascii="Liberation Sans" w:hAnsi="Liberation Sans" w:cs="Liberation Sans"/>
          <w:sz w:val="28"/>
          <w:szCs w:val="28"/>
          <w:lang w:val="en-GB"/>
        </w:rPr>
        <w:t xml:space="preserve"> Translator competences, sources, aids</w:t>
      </w:r>
    </w:p>
    <w:p w:rsidR="0079322F" w:rsidRDefault="000C5F7B" w:rsidP="0079322F">
      <w:pPr>
        <w:tabs>
          <w:tab w:val="left" w:pos="9072"/>
        </w:tabs>
        <w:ind w:left="360"/>
        <w:jc w:val="both"/>
        <w:rPr>
          <w:rFonts w:ascii="Liberation Sans" w:hAnsi="Liberation Sans" w:cs="Liberation Sans"/>
          <w:sz w:val="28"/>
          <w:szCs w:val="28"/>
          <w:lang w:val="en-GB"/>
        </w:rPr>
      </w:pPr>
      <w:r>
        <w:rPr>
          <w:rFonts w:ascii="Liberation Sans" w:hAnsi="Liberation Sans" w:cs="Liberation Sans"/>
          <w:sz w:val="28"/>
          <w:szCs w:val="28"/>
          <w:lang w:val="en-GB"/>
        </w:rPr>
        <w:t>10 October – N</w:t>
      </w:r>
      <w:r w:rsidR="0075566D" w:rsidRPr="0013121D">
        <w:rPr>
          <w:rFonts w:ascii="Liberation Sans" w:hAnsi="Liberation Sans" w:cs="Liberation Sans"/>
          <w:sz w:val="28"/>
          <w:szCs w:val="28"/>
          <w:lang w:val="en-GB"/>
        </w:rPr>
        <w:t>o class</w:t>
      </w:r>
      <w:r w:rsidR="0079322F">
        <w:rPr>
          <w:rFonts w:ascii="Liberation Sans" w:hAnsi="Liberation Sans" w:cs="Liberation Sans"/>
          <w:sz w:val="28"/>
          <w:szCs w:val="28"/>
          <w:lang w:val="en-GB"/>
        </w:rPr>
        <w:t xml:space="preserve"> (conference in abroad)</w:t>
      </w:r>
    </w:p>
    <w:p w:rsidR="0075566D" w:rsidRPr="0013121D" w:rsidRDefault="0079322F" w:rsidP="0079322F">
      <w:pPr>
        <w:ind w:left="709"/>
        <w:jc w:val="both"/>
        <w:rPr>
          <w:rFonts w:ascii="Liberation Sans" w:hAnsi="Liberation Sans" w:cs="Liberation Sans"/>
          <w:sz w:val="28"/>
          <w:szCs w:val="28"/>
          <w:lang w:val="en-GB"/>
        </w:rPr>
      </w:pPr>
      <w:r>
        <w:rPr>
          <w:rFonts w:ascii="Liberation Sans" w:hAnsi="Liberation Sans" w:cs="Liberation Sans"/>
          <w:sz w:val="28"/>
          <w:szCs w:val="28"/>
          <w:lang w:val="en-GB"/>
        </w:rPr>
        <w:t>– replacement: to be discussed</w:t>
      </w:r>
    </w:p>
    <w:p w:rsidR="0079322F" w:rsidRDefault="0075566D" w:rsidP="0079322F">
      <w:pPr>
        <w:tabs>
          <w:tab w:val="left" w:pos="9072"/>
        </w:tabs>
        <w:ind w:left="360"/>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 xml:space="preserve">17 October </w:t>
      </w:r>
    </w:p>
    <w:p w:rsidR="0075566D" w:rsidRPr="0013121D" w:rsidRDefault="0075566D" w:rsidP="0079322F">
      <w:pPr>
        <w:tabs>
          <w:tab w:val="left" w:pos="9072"/>
        </w:tabs>
        <w:ind w:left="709"/>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 xml:space="preserve">– </w:t>
      </w:r>
      <w:r w:rsidR="000C5F7B">
        <w:rPr>
          <w:rFonts w:ascii="Liberation Sans" w:hAnsi="Liberation Sans" w:cs="Liberation Sans"/>
          <w:sz w:val="28"/>
          <w:szCs w:val="28"/>
          <w:lang w:val="en-GB"/>
        </w:rPr>
        <w:t xml:space="preserve">Translation Studies: </w:t>
      </w:r>
      <w:r w:rsidR="00B877C2" w:rsidRPr="0013121D">
        <w:rPr>
          <w:rFonts w:ascii="Liberation Sans" w:hAnsi="Liberation Sans" w:cs="Liberation Sans"/>
          <w:sz w:val="28"/>
          <w:szCs w:val="28"/>
          <w:lang w:val="en-GB"/>
        </w:rPr>
        <w:t>Holm</w:t>
      </w:r>
      <w:r w:rsidR="000C5F7B">
        <w:rPr>
          <w:rFonts w:ascii="Liberation Sans" w:hAnsi="Liberation Sans" w:cs="Liberation Sans"/>
          <w:sz w:val="28"/>
          <w:szCs w:val="28"/>
          <w:lang w:val="en-GB"/>
        </w:rPr>
        <w:t>es and Chesterman</w:t>
      </w:r>
      <w:r w:rsidR="0079322F">
        <w:rPr>
          <w:rFonts w:ascii="Liberation Sans" w:hAnsi="Liberation Sans" w:cs="Liberation Sans"/>
          <w:sz w:val="28"/>
          <w:szCs w:val="28"/>
          <w:lang w:val="en-GB"/>
        </w:rPr>
        <w:t>, implications</w:t>
      </w:r>
    </w:p>
    <w:p w:rsidR="0075566D" w:rsidRPr="0013121D" w:rsidRDefault="000C5F7B" w:rsidP="0079322F">
      <w:pPr>
        <w:tabs>
          <w:tab w:val="left" w:pos="9072"/>
        </w:tabs>
        <w:ind w:left="360"/>
        <w:jc w:val="both"/>
        <w:rPr>
          <w:rFonts w:ascii="Liberation Sans" w:hAnsi="Liberation Sans" w:cs="Liberation Sans"/>
          <w:sz w:val="28"/>
          <w:szCs w:val="28"/>
          <w:lang w:val="en-GB"/>
        </w:rPr>
      </w:pPr>
      <w:r>
        <w:rPr>
          <w:rFonts w:ascii="Liberation Sans" w:hAnsi="Liberation Sans" w:cs="Liberation Sans"/>
          <w:sz w:val="28"/>
          <w:szCs w:val="28"/>
          <w:lang w:val="en-GB"/>
        </w:rPr>
        <w:t>24 October – T</w:t>
      </w:r>
      <w:r w:rsidR="0075566D" w:rsidRPr="0013121D">
        <w:rPr>
          <w:rFonts w:ascii="Liberation Sans" w:hAnsi="Liberation Sans" w:cs="Liberation Sans"/>
          <w:sz w:val="28"/>
          <w:szCs w:val="28"/>
          <w:lang w:val="en-GB"/>
        </w:rPr>
        <w:t>est</w:t>
      </w:r>
    </w:p>
    <w:p w:rsidR="0075566D" w:rsidRPr="0013121D" w:rsidRDefault="000C5F7B" w:rsidP="0079322F">
      <w:pPr>
        <w:tabs>
          <w:tab w:val="left" w:pos="9072"/>
        </w:tabs>
        <w:ind w:left="360"/>
        <w:jc w:val="both"/>
        <w:rPr>
          <w:rFonts w:ascii="Liberation Sans" w:hAnsi="Liberation Sans" w:cs="Liberation Sans"/>
          <w:sz w:val="28"/>
          <w:szCs w:val="28"/>
          <w:lang w:val="en-GB"/>
        </w:rPr>
      </w:pPr>
      <w:r>
        <w:rPr>
          <w:rFonts w:ascii="Liberation Sans" w:hAnsi="Liberation Sans" w:cs="Liberation Sans"/>
          <w:sz w:val="28"/>
          <w:szCs w:val="28"/>
          <w:lang w:val="en-GB"/>
        </w:rPr>
        <w:lastRenderedPageBreak/>
        <w:t>31 October – A</w:t>
      </w:r>
      <w:r w:rsidR="0075566D" w:rsidRPr="0013121D">
        <w:rPr>
          <w:rFonts w:ascii="Liberation Sans" w:hAnsi="Liberation Sans" w:cs="Liberation Sans"/>
          <w:sz w:val="28"/>
          <w:szCs w:val="28"/>
          <w:lang w:val="en-GB"/>
        </w:rPr>
        <w:t>utumn break</w:t>
      </w:r>
    </w:p>
    <w:p w:rsidR="0079322F" w:rsidRDefault="0075566D" w:rsidP="0079322F">
      <w:pPr>
        <w:tabs>
          <w:tab w:val="left" w:pos="9072"/>
        </w:tabs>
        <w:ind w:left="360"/>
        <w:rPr>
          <w:rFonts w:ascii="Liberation Sans" w:hAnsi="Liberation Sans" w:cs="Liberation Sans"/>
          <w:sz w:val="28"/>
          <w:szCs w:val="28"/>
          <w:lang w:val="en-GB"/>
        </w:rPr>
      </w:pPr>
      <w:r w:rsidRPr="0013121D">
        <w:rPr>
          <w:rFonts w:ascii="Liberation Sans" w:hAnsi="Liberation Sans" w:cs="Liberation Sans"/>
          <w:sz w:val="28"/>
          <w:szCs w:val="28"/>
          <w:lang w:val="en-GB"/>
        </w:rPr>
        <w:t xml:space="preserve">7 November </w:t>
      </w:r>
    </w:p>
    <w:p w:rsidR="0075566D" w:rsidRPr="0013121D" w:rsidRDefault="0075566D" w:rsidP="0079322F">
      <w:pPr>
        <w:tabs>
          <w:tab w:val="left" w:pos="9072"/>
        </w:tabs>
        <w:ind w:left="709"/>
        <w:rPr>
          <w:rFonts w:ascii="Liberation Sans" w:hAnsi="Liberation Sans" w:cs="Liberation Sans"/>
          <w:sz w:val="28"/>
          <w:szCs w:val="28"/>
          <w:lang w:val="en-GB"/>
        </w:rPr>
      </w:pPr>
      <w:r w:rsidRPr="0013121D">
        <w:rPr>
          <w:rFonts w:ascii="Liberation Sans" w:hAnsi="Liberation Sans" w:cs="Liberation Sans"/>
          <w:sz w:val="28"/>
          <w:szCs w:val="28"/>
          <w:lang w:val="en-GB"/>
        </w:rPr>
        <w:t>–</w:t>
      </w:r>
      <w:r w:rsidR="00233500" w:rsidRPr="0013121D">
        <w:rPr>
          <w:rFonts w:ascii="Liberation Sans" w:hAnsi="Liberation Sans" w:cs="Liberation Sans"/>
          <w:sz w:val="28"/>
          <w:szCs w:val="28"/>
          <w:lang w:val="en-GB"/>
        </w:rPr>
        <w:t xml:space="preserve"> </w:t>
      </w:r>
      <w:r w:rsidR="000C5F7B">
        <w:rPr>
          <w:rFonts w:ascii="Liberation Sans" w:hAnsi="Liberation Sans" w:cs="Liberation Sans"/>
          <w:sz w:val="28"/>
          <w:szCs w:val="28"/>
          <w:lang w:val="en-GB"/>
        </w:rPr>
        <w:t>Professional routines and techniques</w:t>
      </w:r>
      <w:r w:rsidR="0079322F">
        <w:rPr>
          <w:rFonts w:ascii="Liberation Sans" w:hAnsi="Liberation Sans" w:cs="Liberation Sans"/>
          <w:sz w:val="28"/>
          <w:szCs w:val="28"/>
          <w:lang w:val="en-GB"/>
        </w:rPr>
        <w:t>, preparation or extemporisation?</w:t>
      </w:r>
    </w:p>
    <w:p w:rsidR="0075566D" w:rsidRPr="0013121D" w:rsidRDefault="0075566D" w:rsidP="0079322F">
      <w:pPr>
        <w:tabs>
          <w:tab w:val="left" w:pos="9072"/>
        </w:tabs>
        <w:ind w:left="360"/>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14 November –</w:t>
      </w:r>
      <w:r w:rsidR="00B877C2" w:rsidRPr="0013121D">
        <w:rPr>
          <w:rFonts w:ascii="Liberation Sans" w:hAnsi="Liberation Sans" w:cs="Liberation Sans"/>
          <w:sz w:val="28"/>
          <w:szCs w:val="28"/>
          <w:lang w:val="en-GB"/>
        </w:rPr>
        <w:t xml:space="preserve"> </w:t>
      </w:r>
      <w:r w:rsidR="000C5F7B">
        <w:rPr>
          <w:rFonts w:ascii="Liberation Sans" w:hAnsi="Liberation Sans" w:cs="Liberation Sans"/>
          <w:sz w:val="28"/>
          <w:szCs w:val="28"/>
          <w:lang w:val="en-GB"/>
        </w:rPr>
        <w:t>Time and resources management</w:t>
      </w:r>
    </w:p>
    <w:p w:rsidR="0075566D" w:rsidRPr="0013121D" w:rsidRDefault="0075566D" w:rsidP="0079322F">
      <w:pPr>
        <w:tabs>
          <w:tab w:val="left" w:pos="9072"/>
        </w:tabs>
        <w:ind w:left="360"/>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21 November –</w:t>
      </w:r>
      <w:r w:rsidR="00B877C2" w:rsidRPr="0013121D">
        <w:rPr>
          <w:rFonts w:ascii="Liberation Sans" w:hAnsi="Liberation Sans" w:cs="Liberation Sans"/>
          <w:sz w:val="28"/>
          <w:szCs w:val="28"/>
          <w:lang w:val="en-GB"/>
        </w:rPr>
        <w:t xml:space="preserve"> </w:t>
      </w:r>
      <w:r w:rsidR="000C5F7B">
        <w:rPr>
          <w:rFonts w:ascii="Liberation Sans" w:hAnsi="Liberation Sans" w:cs="Liberation Sans"/>
          <w:sz w:val="28"/>
          <w:szCs w:val="28"/>
          <w:lang w:val="en-GB"/>
        </w:rPr>
        <w:t>Entrepreneurship</w:t>
      </w:r>
    </w:p>
    <w:p w:rsidR="0075566D" w:rsidRPr="0013121D" w:rsidRDefault="0075566D" w:rsidP="0079322F">
      <w:pPr>
        <w:tabs>
          <w:tab w:val="left" w:pos="9072"/>
        </w:tabs>
        <w:ind w:left="360"/>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28 November –</w:t>
      </w:r>
      <w:r w:rsidR="00B877C2" w:rsidRPr="0013121D">
        <w:rPr>
          <w:rFonts w:ascii="Liberation Sans" w:hAnsi="Liberation Sans" w:cs="Liberation Sans"/>
          <w:sz w:val="28"/>
          <w:szCs w:val="28"/>
          <w:lang w:val="en-GB"/>
        </w:rPr>
        <w:t xml:space="preserve"> </w:t>
      </w:r>
      <w:r w:rsidR="000C5F7B">
        <w:rPr>
          <w:rFonts w:ascii="Liberation Sans" w:hAnsi="Liberation Sans" w:cs="Liberation Sans"/>
          <w:sz w:val="28"/>
          <w:szCs w:val="28"/>
          <w:lang w:val="en-GB"/>
        </w:rPr>
        <w:t xml:space="preserve">Translation </w:t>
      </w:r>
      <w:r w:rsidR="000C5F7B">
        <w:rPr>
          <w:rFonts w:ascii="Liberation Sans" w:hAnsi="Liberation Sans" w:cs="Liberation Sans"/>
          <w:sz w:val="28"/>
          <w:szCs w:val="28"/>
          <w:lang w:val="en-GB"/>
        </w:rPr>
        <w:t>providers, agencies, clients</w:t>
      </w:r>
    </w:p>
    <w:p w:rsidR="0075566D" w:rsidRPr="0013121D" w:rsidRDefault="0075566D" w:rsidP="0079322F">
      <w:pPr>
        <w:tabs>
          <w:tab w:val="left" w:pos="9072"/>
        </w:tabs>
        <w:ind w:left="360"/>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5 December –</w:t>
      </w:r>
      <w:r w:rsidR="00B877C2" w:rsidRPr="0013121D">
        <w:rPr>
          <w:rFonts w:ascii="Liberation Sans" w:hAnsi="Liberation Sans" w:cs="Liberation Sans"/>
          <w:sz w:val="28"/>
          <w:szCs w:val="28"/>
          <w:lang w:val="en-GB"/>
        </w:rPr>
        <w:t xml:space="preserve"> </w:t>
      </w:r>
      <w:r w:rsidR="0079322F">
        <w:rPr>
          <w:rFonts w:ascii="Liberation Sans" w:hAnsi="Liberation Sans" w:cs="Liberation Sans"/>
          <w:sz w:val="28"/>
          <w:szCs w:val="28"/>
          <w:lang w:val="en-GB"/>
        </w:rPr>
        <w:t>Life-long learning, further training</w:t>
      </w:r>
    </w:p>
    <w:p w:rsidR="0075566D" w:rsidRPr="0013121D" w:rsidRDefault="0075566D" w:rsidP="0079322F">
      <w:pPr>
        <w:tabs>
          <w:tab w:val="left" w:pos="9072"/>
        </w:tabs>
        <w:ind w:left="360"/>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12 December – general assessment, Q&amp;A</w:t>
      </w:r>
    </w:p>
    <w:p w:rsidR="0075566D" w:rsidRPr="0013121D" w:rsidRDefault="0075566D" w:rsidP="0079322F">
      <w:pPr>
        <w:tabs>
          <w:tab w:val="left" w:pos="9072"/>
        </w:tabs>
        <w:ind w:left="360"/>
        <w:jc w:val="both"/>
        <w:rPr>
          <w:rFonts w:ascii="Liberation Sans" w:hAnsi="Liberation Sans" w:cs="Liberation Sans"/>
          <w:sz w:val="28"/>
          <w:szCs w:val="28"/>
          <w:lang w:val="en-GB"/>
        </w:rPr>
      </w:pPr>
    </w:p>
    <w:p w:rsidR="0075566D" w:rsidRPr="0013121D" w:rsidRDefault="0075566D" w:rsidP="0079322F">
      <w:pPr>
        <w:tabs>
          <w:tab w:val="left" w:pos="9072"/>
        </w:tabs>
        <w:ind w:left="360"/>
        <w:jc w:val="both"/>
        <w:rPr>
          <w:rFonts w:ascii="Liberation Sans" w:hAnsi="Liberation Sans" w:cs="Liberation Sans"/>
          <w:sz w:val="28"/>
          <w:szCs w:val="28"/>
          <w:lang w:val="en-GB"/>
        </w:rPr>
      </w:pPr>
    </w:p>
    <w:p w:rsidR="00456FA2" w:rsidRPr="0013121D" w:rsidRDefault="00456FA2" w:rsidP="0079322F">
      <w:pPr>
        <w:tabs>
          <w:tab w:val="left" w:pos="9072"/>
        </w:tabs>
        <w:ind w:left="360"/>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61% pass mark</w:t>
      </w:r>
    </w:p>
    <w:p w:rsidR="00456FA2" w:rsidRPr="0013121D" w:rsidRDefault="00456FA2" w:rsidP="0079322F">
      <w:pPr>
        <w:tabs>
          <w:tab w:val="left" w:pos="9072"/>
        </w:tabs>
        <w:ind w:left="360"/>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71% satisfactory</w:t>
      </w:r>
    </w:p>
    <w:p w:rsidR="00456FA2" w:rsidRPr="0013121D" w:rsidRDefault="00456FA2" w:rsidP="0079322F">
      <w:pPr>
        <w:tabs>
          <w:tab w:val="left" w:pos="9072"/>
        </w:tabs>
        <w:ind w:left="360"/>
        <w:jc w:val="both"/>
        <w:rPr>
          <w:rFonts w:ascii="Liberation Sans" w:hAnsi="Liberation Sans" w:cs="Liberation Sans"/>
          <w:sz w:val="28"/>
          <w:szCs w:val="28"/>
          <w:lang w:val="en-GB"/>
        </w:rPr>
      </w:pPr>
      <w:r w:rsidRPr="0013121D">
        <w:rPr>
          <w:rFonts w:ascii="Liberation Sans" w:hAnsi="Liberation Sans" w:cs="Liberation Sans"/>
          <w:sz w:val="28"/>
          <w:szCs w:val="28"/>
          <w:lang w:val="en-GB"/>
        </w:rPr>
        <w:t>81% good</w:t>
      </w:r>
    </w:p>
    <w:p w:rsidR="00456FA2" w:rsidRPr="0013121D" w:rsidRDefault="00456FA2" w:rsidP="0079322F">
      <w:pPr>
        <w:tabs>
          <w:tab w:val="left" w:pos="9072"/>
        </w:tabs>
        <w:ind w:left="360"/>
        <w:jc w:val="both"/>
        <w:rPr>
          <w:rFonts w:ascii="Liberation Sans" w:hAnsi="Liberation Sans" w:cs="Liberation Sans"/>
          <w:smallCaps/>
          <w:sz w:val="28"/>
          <w:szCs w:val="28"/>
          <w:lang w:val="en-GB"/>
        </w:rPr>
      </w:pPr>
      <w:r w:rsidRPr="0013121D">
        <w:rPr>
          <w:rFonts w:ascii="Liberation Sans" w:hAnsi="Liberation Sans" w:cs="Liberation Sans"/>
          <w:sz w:val="28"/>
          <w:szCs w:val="28"/>
          <w:lang w:val="en-GB"/>
        </w:rPr>
        <w:t xml:space="preserve">91% excellent </w:t>
      </w:r>
    </w:p>
    <w:p w:rsidR="0075566D" w:rsidRPr="0013121D" w:rsidRDefault="0075566D" w:rsidP="00D36679">
      <w:pPr>
        <w:tabs>
          <w:tab w:val="left" w:pos="9072"/>
        </w:tabs>
        <w:ind w:left="360"/>
        <w:rPr>
          <w:rFonts w:ascii="Liberation Sans" w:hAnsi="Liberation Sans" w:cs="Liberation Sans"/>
          <w:smallCaps/>
          <w:sz w:val="28"/>
          <w:szCs w:val="28"/>
          <w:lang w:val="en-GB"/>
        </w:rPr>
      </w:pPr>
    </w:p>
    <w:p w:rsidR="00D36679" w:rsidRPr="0013121D" w:rsidRDefault="0075566D" w:rsidP="00D36679">
      <w:pPr>
        <w:tabs>
          <w:tab w:val="left" w:pos="9072"/>
        </w:tabs>
        <w:ind w:left="360"/>
        <w:rPr>
          <w:rFonts w:ascii="Liberation Sans" w:hAnsi="Liberation Sans" w:cs="Liberation Sans"/>
          <w:b/>
          <w:smallCaps/>
          <w:sz w:val="28"/>
          <w:szCs w:val="28"/>
          <w:lang w:val="en-GB"/>
        </w:rPr>
      </w:pPr>
      <w:r w:rsidRPr="0013121D">
        <w:rPr>
          <w:rFonts w:ascii="Liberation Sans" w:hAnsi="Liberation Sans" w:cs="Liberation Sans"/>
          <w:b/>
          <w:smallCaps/>
          <w:sz w:val="28"/>
          <w:szCs w:val="28"/>
          <w:lang w:val="en-GB"/>
        </w:rPr>
        <w:t>Compulsory Reading List:</w:t>
      </w:r>
    </w:p>
    <w:p w:rsidR="0075566D" w:rsidRPr="0013121D" w:rsidRDefault="0075566D" w:rsidP="00D36679">
      <w:pPr>
        <w:tabs>
          <w:tab w:val="left" w:pos="9072"/>
        </w:tabs>
        <w:ind w:left="360"/>
        <w:rPr>
          <w:rFonts w:ascii="Liberation Sans" w:hAnsi="Liberation Sans" w:cs="Liberation Sans"/>
          <w:smallCaps/>
          <w:sz w:val="28"/>
          <w:szCs w:val="28"/>
          <w:lang w:val="en-GB"/>
        </w:rPr>
      </w:pPr>
      <w:r w:rsidRPr="0013121D">
        <w:rPr>
          <w:rFonts w:ascii="Liberation Sans" w:hAnsi="Liberation Sans" w:cs="Liberation Sans"/>
          <w:smallCaps/>
          <w:sz w:val="28"/>
          <w:szCs w:val="28"/>
          <w:lang w:val="en-GB"/>
        </w:rPr>
        <w:t>Holmes, James S. The Name and Nature of Translation Studies.</w:t>
      </w:r>
    </w:p>
    <w:p w:rsidR="0075566D" w:rsidRPr="0013121D" w:rsidRDefault="0075566D" w:rsidP="00D36679">
      <w:pPr>
        <w:tabs>
          <w:tab w:val="left" w:pos="9072"/>
        </w:tabs>
        <w:ind w:left="360"/>
        <w:rPr>
          <w:rFonts w:ascii="Liberation Sans" w:hAnsi="Liberation Sans" w:cs="Liberation Sans"/>
          <w:smallCaps/>
          <w:sz w:val="28"/>
          <w:szCs w:val="28"/>
          <w:lang w:val="en-GB"/>
        </w:rPr>
      </w:pPr>
      <w:r w:rsidRPr="0013121D">
        <w:rPr>
          <w:rFonts w:ascii="Liberation Sans" w:hAnsi="Liberation Sans" w:cs="Liberation Sans"/>
          <w:smallCaps/>
          <w:sz w:val="28"/>
          <w:szCs w:val="28"/>
          <w:lang w:val="en-GB"/>
        </w:rPr>
        <w:t xml:space="preserve">Chesterman, Andrew. The Name and </w:t>
      </w:r>
      <w:r w:rsidR="0013121D" w:rsidRPr="0013121D">
        <w:rPr>
          <w:rFonts w:ascii="Liberation Sans" w:hAnsi="Liberation Sans" w:cs="Liberation Sans"/>
          <w:smallCaps/>
          <w:sz w:val="28"/>
          <w:szCs w:val="28"/>
          <w:lang w:val="en-GB"/>
        </w:rPr>
        <w:t>Nature</w:t>
      </w:r>
      <w:r w:rsidRPr="0013121D">
        <w:rPr>
          <w:rFonts w:ascii="Liberation Sans" w:hAnsi="Liberation Sans" w:cs="Liberation Sans"/>
          <w:smallCaps/>
          <w:sz w:val="28"/>
          <w:szCs w:val="28"/>
          <w:lang w:val="en-GB"/>
        </w:rPr>
        <w:t xml:space="preserve"> of Translator Studies.</w:t>
      </w:r>
    </w:p>
    <w:p w:rsidR="0075566D" w:rsidRPr="0013121D" w:rsidRDefault="0075566D" w:rsidP="00D36679">
      <w:pPr>
        <w:tabs>
          <w:tab w:val="left" w:pos="9072"/>
        </w:tabs>
        <w:ind w:left="360"/>
        <w:rPr>
          <w:rFonts w:ascii="Liberation Sans" w:hAnsi="Liberation Sans" w:cs="Liberation Sans"/>
          <w:smallCaps/>
          <w:sz w:val="28"/>
          <w:szCs w:val="28"/>
          <w:lang w:val="en-GB"/>
        </w:rPr>
      </w:pPr>
    </w:p>
    <w:p w:rsidR="00D36679" w:rsidRPr="0013121D" w:rsidRDefault="004970E8" w:rsidP="00D36679">
      <w:pPr>
        <w:tabs>
          <w:tab w:val="left" w:pos="9072"/>
        </w:tabs>
        <w:ind w:left="360"/>
        <w:rPr>
          <w:rFonts w:ascii="Liberation Sans" w:hAnsi="Liberation Sans" w:cs="Liberation Sans"/>
          <w:b/>
          <w:smallCaps/>
          <w:sz w:val="28"/>
          <w:szCs w:val="28"/>
          <w:lang w:val="en-GB"/>
        </w:rPr>
      </w:pPr>
      <w:r w:rsidRPr="0013121D">
        <w:rPr>
          <w:rFonts w:ascii="Liberation Sans" w:hAnsi="Liberation Sans" w:cs="Liberation Sans"/>
          <w:b/>
          <w:smallCaps/>
          <w:sz w:val="28"/>
          <w:szCs w:val="28"/>
          <w:lang w:val="en-GB"/>
        </w:rPr>
        <w:t xml:space="preserve">Recommended </w:t>
      </w:r>
      <w:r w:rsidR="00D36679" w:rsidRPr="0013121D">
        <w:rPr>
          <w:rFonts w:ascii="Liberation Sans" w:hAnsi="Liberation Sans" w:cs="Liberation Sans"/>
          <w:b/>
          <w:smallCaps/>
          <w:sz w:val="28"/>
          <w:szCs w:val="28"/>
          <w:lang w:val="en-GB"/>
        </w:rPr>
        <w:t>Reading list:</w:t>
      </w:r>
    </w:p>
    <w:p w:rsidR="005D6176" w:rsidRPr="0013121D" w:rsidRDefault="005D6176" w:rsidP="005D6176">
      <w:pPr>
        <w:tabs>
          <w:tab w:val="left" w:pos="9072"/>
        </w:tabs>
        <w:ind w:left="360"/>
        <w:rPr>
          <w:rFonts w:ascii="Liberation Sans" w:hAnsi="Liberation Sans" w:cs="Liberation Sans"/>
          <w:sz w:val="28"/>
          <w:szCs w:val="28"/>
          <w:lang w:val="en-GB"/>
        </w:rPr>
      </w:pPr>
      <w:r w:rsidRPr="0013121D">
        <w:rPr>
          <w:rFonts w:ascii="Liberation Sans" w:hAnsi="Liberation Sans" w:cs="Liberation Sans"/>
          <w:smallCaps/>
          <w:sz w:val="28"/>
          <w:szCs w:val="28"/>
          <w:lang w:val="en-GB"/>
        </w:rPr>
        <w:t>Bart</w:t>
      </w:r>
      <w:r w:rsidRPr="0013121D">
        <w:rPr>
          <w:rFonts w:ascii="Liberation Sans" w:hAnsi="Liberation Sans" w:cs="Liberation Sans"/>
          <w:sz w:val="28"/>
          <w:szCs w:val="28"/>
          <w:lang w:val="en-GB"/>
        </w:rPr>
        <w:t xml:space="preserve"> István, </w:t>
      </w:r>
      <w:r w:rsidRPr="0013121D">
        <w:rPr>
          <w:rFonts w:ascii="Liberation Sans" w:hAnsi="Liberation Sans" w:cs="Liberation Sans"/>
          <w:smallCaps/>
          <w:sz w:val="28"/>
          <w:szCs w:val="28"/>
          <w:lang w:val="en-GB"/>
        </w:rPr>
        <w:t>Klaudy</w:t>
      </w:r>
      <w:r w:rsidRPr="0013121D">
        <w:rPr>
          <w:rFonts w:ascii="Liberation Sans" w:hAnsi="Liberation Sans" w:cs="Liberation Sans"/>
          <w:sz w:val="28"/>
          <w:szCs w:val="28"/>
          <w:lang w:val="en-GB"/>
        </w:rPr>
        <w:t xml:space="preserve"> Kinga, </w:t>
      </w:r>
      <w:r w:rsidRPr="0013121D">
        <w:rPr>
          <w:rFonts w:ascii="Liberation Sans" w:hAnsi="Liberation Sans" w:cs="Liberation Sans"/>
          <w:smallCaps/>
          <w:sz w:val="28"/>
          <w:szCs w:val="28"/>
          <w:lang w:val="en-GB"/>
        </w:rPr>
        <w:t>Szöllősy</w:t>
      </w:r>
      <w:r w:rsidRPr="0013121D">
        <w:rPr>
          <w:rFonts w:ascii="Liberation Sans" w:hAnsi="Liberation Sans" w:cs="Liberation Sans"/>
          <w:sz w:val="28"/>
          <w:szCs w:val="28"/>
          <w:lang w:val="en-GB"/>
        </w:rPr>
        <w:t xml:space="preserve"> Judy, </w:t>
      </w:r>
      <w:r w:rsidRPr="0013121D">
        <w:rPr>
          <w:rFonts w:ascii="Liberation Sans" w:hAnsi="Liberation Sans" w:cs="Liberation Sans"/>
          <w:i/>
          <w:sz w:val="28"/>
          <w:szCs w:val="28"/>
          <w:lang w:val="en-GB"/>
        </w:rPr>
        <w:t>Angol fordítóiskola</w:t>
      </w:r>
      <w:r w:rsidRPr="0013121D">
        <w:rPr>
          <w:rFonts w:ascii="Liberation Sans" w:hAnsi="Liberation Sans" w:cs="Liberation Sans"/>
          <w:sz w:val="28"/>
          <w:szCs w:val="28"/>
          <w:lang w:val="en-GB"/>
        </w:rPr>
        <w:t>, Budapest, Corvina, 1996, ISBN 963-13-4205-0</w:t>
      </w:r>
    </w:p>
    <w:p w:rsidR="00D36679" w:rsidRPr="0013121D" w:rsidRDefault="00D36679" w:rsidP="00D36679">
      <w:pPr>
        <w:tabs>
          <w:tab w:val="left" w:pos="9072"/>
        </w:tabs>
        <w:ind w:left="360"/>
        <w:rPr>
          <w:rFonts w:ascii="Liberation Sans" w:hAnsi="Liberation Sans" w:cs="Liberation Sans"/>
          <w:sz w:val="28"/>
          <w:szCs w:val="28"/>
          <w:lang w:val="en-GB"/>
        </w:rPr>
      </w:pPr>
      <w:r w:rsidRPr="0013121D">
        <w:rPr>
          <w:rFonts w:ascii="Liberation Sans" w:hAnsi="Liberation Sans" w:cs="Liberation Sans"/>
          <w:smallCaps/>
          <w:sz w:val="28"/>
          <w:szCs w:val="28"/>
          <w:lang w:val="en-GB"/>
        </w:rPr>
        <w:t>Heltai</w:t>
      </w:r>
      <w:r w:rsidRPr="0013121D">
        <w:rPr>
          <w:rFonts w:ascii="Liberation Sans" w:hAnsi="Liberation Sans" w:cs="Liberation Sans"/>
          <w:sz w:val="28"/>
          <w:szCs w:val="28"/>
          <w:lang w:val="en-GB"/>
        </w:rPr>
        <w:t xml:space="preserve"> Pál, A fordító és a nyelvi normák I-III., In: Magyar Nyelvőr 2004: 128 (4) pp 407-434, 2005: 129 (1) pp 30-58, 2005: 129 (2) pp 165-172 </w:t>
      </w:r>
      <w:hyperlink r:id="rId5" w:history="1">
        <w:r w:rsidR="0075566D" w:rsidRPr="0013121D">
          <w:rPr>
            <w:rStyle w:val="Hiperhivatkozs"/>
            <w:rFonts w:ascii="Liberation Sans" w:hAnsi="Liberation Sans" w:cs="Liberation Sans"/>
            <w:sz w:val="28"/>
            <w:szCs w:val="28"/>
            <w:lang w:val="en-GB"/>
          </w:rPr>
          <w:t>http://www.c3.hu/~nyelvor/period/1284/128403.pdf</w:t>
        </w:r>
      </w:hyperlink>
      <w:r w:rsidR="0075566D" w:rsidRPr="0013121D">
        <w:rPr>
          <w:rFonts w:ascii="Liberation Sans" w:hAnsi="Liberation Sans" w:cs="Liberation Sans"/>
          <w:sz w:val="28"/>
          <w:szCs w:val="28"/>
          <w:lang w:val="en-GB"/>
        </w:rPr>
        <w:t xml:space="preserve"> </w:t>
      </w:r>
      <w:hyperlink r:id="rId6" w:history="1">
        <w:r w:rsidR="0075566D" w:rsidRPr="0013121D">
          <w:rPr>
            <w:rStyle w:val="Hiperhivatkozs"/>
            <w:rFonts w:ascii="Liberation Sans" w:hAnsi="Liberation Sans" w:cs="Liberation Sans"/>
            <w:sz w:val="28"/>
            <w:szCs w:val="28"/>
            <w:lang w:val="en-GB"/>
          </w:rPr>
          <w:t>http://www.c3.hu/~nyelvor/period/1291/129103.pdf</w:t>
        </w:r>
      </w:hyperlink>
      <w:r w:rsidR="0075566D" w:rsidRPr="0013121D">
        <w:rPr>
          <w:rFonts w:ascii="Liberation Sans" w:hAnsi="Liberation Sans" w:cs="Liberation Sans"/>
          <w:sz w:val="28"/>
          <w:szCs w:val="28"/>
          <w:lang w:val="en-GB"/>
        </w:rPr>
        <w:t xml:space="preserve"> </w:t>
      </w:r>
      <w:r w:rsidRPr="0013121D">
        <w:rPr>
          <w:rFonts w:ascii="Liberation Sans" w:hAnsi="Liberation Sans" w:cs="Liberation Sans"/>
          <w:sz w:val="28"/>
          <w:szCs w:val="28"/>
          <w:lang w:val="en-GB"/>
        </w:rPr>
        <w:t xml:space="preserve"> </w:t>
      </w:r>
      <w:hyperlink r:id="rId7" w:history="1">
        <w:r w:rsidR="0075566D" w:rsidRPr="0013121D">
          <w:rPr>
            <w:rStyle w:val="Hiperhivatkozs"/>
            <w:rFonts w:ascii="Liberation Sans" w:hAnsi="Liberation Sans" w:cs="Liberation Sans"/>
            <w:sz w:val="28"/>
            <w:szCs w:val="28"/>
            <w:lang w:val="en-GB"/>
          </w:rPr>
          <w:t>http://www.c3.hu/~nyelvor/period/1292/129203.pdf</w:t>
        </w:r>
      </w:hyperlink>
      <w:r w:rsidR="0075566D" w:rsidRPr="0013121D">
        <w:rPr>
          <w:rFonts w:ascii="Liberation Sans" w:hAnsi="Liberation Sans" w:cs="Liberation Sans"/>
          <w:sz w:val="28"/>
          <w:szCs w:val="28"/>
          <w:lang w:val="en-GB"/>
        </w:rPr>
        <w:t xml:space="preserve"> </w:t>
      </w:r>
    </w:p>
    <w:p w:rsidR="00D36679" w:rsidRPr="0013121D" w:rsidRDefault="00D36679" w:rsidP="00D36679">
      <w:pPr>
        <w:tabs>
          <w:tab w:val="left" w:pos="9072"/>
        </w:tabs>
        <w:ind w:left="360"/>
        <w:rPr>
          <w:rFonts w:ascii="Liberation Sans" w:hAnsi="Liberation Sans" w:cs="Liberation Sans"/>
          <w:sz w:val="28"/>
          <w:szCs w:val="28"/>
          <w:lang w:val="en-GB"/>
        </w:rPr>
      </w:pPr>
      <w:r w:rsidRPr="0013121D">
        <w:rPr>
          <w:rFonts w:ascii="Liberation Sans" w:hAnsi="Liberation Sans" w:cs="Liberation Sans"/>
          <w:smallCaps/>
          <w:sz w:val="28"/>
          <w:szCs w:val="28"/>
          <w:lang w:val="en-GB"/>
        </w:rPr>
        <w:t>Klaudy</w:t>
      </w:r>
      <w:r w:rsidRPr="0013121D">
        <w:rPr>
          <w:rFonts w:ascii="Liberation Sans" w:hAnsi="Liberation Sans" w:cs="Liberation Sans"/>
          <w:sz w:val="28"/>
          <w:szCs w:val="28"/>
          <w:lang w:val="en-GB"/>
        </w:rPr>
        <w:t xml:space="preserve"> Kinga, </w:t>
      </w:r>
      <w:r w:rsidRPr="0013121D">
        <w:rPr>
          <w:rFonts w:ascii="Liberation Sans" w:hAnsi="Liberation Sans" w:cs="Liberation Sans"/>
          <w:i/>
          <w:sz w:val="28"/>
          <w:szCs w:val="28"/>
          <w:lang w:val="en-GB"/>
        </w:rPr>
        <w:t>Bevezetés a fordítás gyakorlatába</w:t>
      </w:r>
      <w:r w:rsidRPr="0013121D">
        <w:rPr>
          <w:rFonts w:ascii="Liberation Sans" w:hAnsi="Liberation Sans" w:cs="Liberation Sans"/>
          <w:sz w:val="28"/>
          <w:szCs w:val="28"/>
          <w:lang w:val="en-GB"/>
        </w:rPr>
        <w:t>, Budapest, Scholastica, 1999, ISBN 963-85912-7-7</w:t>
      </w:r>
    </w:p>
    <w:p w:rsidR="00D36679" w:rsidRPr="0013121D" w:rsidRDefault="00D36679" w:rsidP="00D36679">
      <w:pPr>
        <w:tabs>
          <w:tab w:val="left" w:pos="9072"/>
        </w:tabs>
        <w:ind w:left="360"/>
        <w:rPr>
          <w:rFonts w:ascii="Liberation Sans" w:hAnsi="Liberation Sans" w:cs="Liberation Sans"/>
          <w:sz w:val="28"/>
          <w:szCs w:val="28"/>
          <w:lang w:val="en-GB"/>
        </w:rPr>
      </w:pPr>
      <w:r w:rsidRPr="0013121D">
        <w:rPr>
          <w:rFonts w:ascii="Liberation Sans" w:hAnsi="Liberation Sans" w:cs="Liberation Sans"/>
          <w:smallCaps/>
          <w:sz w:val="28"/>
          <w:szCs w:val="28"/>
          <w:lang w:val="en-GB"/>
        </w:rPr>
        <w:t>Klaudy</w:t>
      </w:r>
      <w:r w:rsidRPr="0013121D">
        <w:rPr>
          <w:rFonts w:ascii="Liberation Sans" w:hAnsi="Liberation Sans" w:cs="Liberation Sans"/>
          <w:sz w:val="28"/>
          <w:szCs w:val="28"/>
          <w:lang w:val="en-GB"/>
        </w:rPr>
        <w:t xml:space="preserve"> Kinga, </w:t>
      </w:r>
      <w:r w:rsidRPr="0013121D">
        <w:rPr>
          <w:rFonts w:ascii="Liberation Sans" w:hAnsi="Liberation Sans" w:cs="Liberation Sans"/>
          <w:smallCaps/>
          <w:sz w:val="28"/>
          <w:szCs w:val="28"/>
          <w:lang w:val="en-GB"/>
        </w:rPr>
        <w:t>Simigné Fenyő</w:t>
      </w:r>
      <w:r w:rsidRPr="0013121D">
        <w:rPr>
          <w:rFonts w:ascii="Liberation Sans" w:hAnsi="Liberation Sans" w:cs="Liberation Sans"/>
          <w:sz w:val="28"/>
          <w:szCs w:val="28"/>
          <w:lang w:val="en-GB"/>
        </w:rPr>
        <w:t xml:space="preserve"> Sarolta, </w:t>
      </w:r>
      <w:r w:rsidRPr="0013121D">
        <w:rPr>
          <w:rFonts w:ascii="Liberation Sans" w:hAnsi="Liberation Sans" w:cs="Liberation Sans"/>
          <w:i/>
          <w:sz w:val="28"/>
          <w:szCs w:val="28"/>
          <w:lang w:val="en-GB"/>
        </w:rPr>
        <w:t>Angol-magyar fordítástechnika</w:t>
      </w:r>
      <w:r w:rsidRPr="0013121D">
        <w:rPr>
          <w:rFonts w:ascii="Liberation Sans" w:hAnsi="Liberation Sans" w:cs="Liberation Sans"/>
          <w:sz w:val="28"/>
          <w:szCs w:val="28"/>
          <w:lang w:val="en-GB"/>
        </w:rPr>
        <w:t>, Budapest, Nemzeti Tankönyvkiadó, 1996, ISBN 963-18-7386-2</w:t>
      </w:r>
    </w:p>
    <w:p w:rsidR="00D36679" w:rsidRPr="0013121D" w:rsidRDefault="00D36679" w:rsidP="00D36679">
      <w:pPr>
        <w:tabs>
          <w:tab w:val="left" w:pos="9072"/>
        </w:tabs>
        <w:ind w:left="360"/>
        <w:rPr>
          <w:rFonts w:ascii="Liberation Sans" w:hAnsi="Liberation Sans" w:cs="Liberation Sans"/>
          <w:sz w:val="28"/>
          <w:szCs w:val="28"/>
          <w:lang w:val="en-GB"/>
        </w:rPr>
      </w:pPr>
      <w:r w:rsidRPr="0013121D">
        <w:rPr>
          <w:rFonts w:ascii="Liberation Sans" w:hAnsi="Liberation Sans" w:cs="Liberation Sans"/>
          <w:smallCaps/>
          <w:sz w:val="28"/>
          <w:szCs w:val="28"/>
          <w:lang w:val="en-GB"/>
        </w:rPr>
        <w:t>Károly</w:t>
      </w:r>
      <w:r w:rsidRPr="0013121D">
        <w:rPr>
          <w:rFonts w:ascii="Liberation Sans" w:hAnsi="Liberation Sans" w:cs="Liberation Sans"/>
          <w:sz w:val="28"/>
          <w:szCs w:val="28"/>
          <w:lang w:val="en-GB"/>
        </w:rPr>
        <w:t xml:space="preserve"> Krisztina, </w:t>
      </w:r>
      <w:r w:rsidRPr="0013121D">
        <w:rPr>
          <w:rFonts w:ascii="Liberation Sans" w:hAnsi="Liberation Sans" w:cs="Liberation Sans"/>
          <w:i/>
          <w:sz w:val="28"/>
          <w:szCs w:val="28"/>
          <w:lang w:val="en-GB"/>
        </w:rPr>
        <w:t>Szövegtan és fordítás</w:t>
      </w:r>
      <w:r w:rsidRPr="0013121D">
        <w:rPr>
          <w:rFonts w:ascii="Liberation Sans" w:hAnsi="Liberation Sans" w:cs="Liberation Sans"/>
          <w:sz w:val="28"/>
          <w:szCs w:val="28"/>
          <w:lang w:val="en-GB"/>
        </w:rPr>
        <w:t>, Budapest, Akadémiai Kiadó, 2007, ISBN 978-963-05-8517-0</w:t>
      </w:r>
    </w:p>
    <w:p w:rsidR="00CC72D2" w:rsidRPr="0013121D" w:rsidRDefault="00CC72D2" w:rsidP="00D36679">
      <w:pPr>
        <w:rPr>
          <w:rFonts w:ascii="Liberation Sans" w:hAnsi="Liberation Sans" w:cs="Liberation Sans"/>
          <w:sz w:val="28"/>
          <w:szCs w:val="28"/>
          <w:lang w:val="en-GB"/>
        </w:rPr>
      </w:pPr>
    </w:p>
    <w:sectPr w:rsidR="00CC72D2" w:rsidRPr="00131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6188"/>
    <w:multiLevelType w:val="hybridMultilevel"/>
    <w:tmpl w:val="4710C6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3484A14"/>
    <w:multiLevelType w:val="hybridMultilevel"/>
    <w:tmpl w:val="74403B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07D7956"/>
    <w:multiLevelType w:val="hybridMultilevel"/>
    <w:tmpl w:val="3D48590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7F471F66"/>
    <w:multiLevelType w:val="hybridMultilevel"/>
    <w:tmpl w:val="A85A22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79"/>
    <w:rsid w:val="000C5F7B"/>
    <w:rsid w:val="0013121D"/>
    <w:rsid w:val="00233500"/>
    <w:rsid w:val="00456FA2"/>
    <w:rsid w:val="004970E8"/>
    <w:rsid w:val="005D6176"/>
    <w:rsid w:val="00652134"/>
    <w:rsid w:val="006B1E3B"/>
    <w:rsid w:val="0075566D"/>
    <w:rsid w:val="0079322F"/>
    <w:rsid w:val="00805AED"/>
    <w:rsid w:val="00AC217A"/>
    <w:rsid w:val="00B877C2"/>
    <w:rsid w:val="00CC72D2"/>
    <w:rsid w:val="00D36679"/>
    <w:rsid w:val="00EB58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85052-A1A0-4771-B541-F7376548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36679"/>
    <w:pPr>
      <w:spacing w:after="0" w:line="240" w:lineRule="auto"/>
    </w:pPr>
    <w:rPr>
      <w:rFonts w:ascii="Times New Roman" w:eastAsia="Times New Roman" w:hAnsi="Times New Roman" w:cs="Times New Roman"/>
      <w:sz w:val="20"/>
      <w:szCs w:val="20"/>
      <w:lang w:val="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36679"/>
    <w:pPr>
      <w:ind w:left="720"/>
      <w:contextualSpacing/>
    </w:pPr>
  </w:style>
  <w:style w:type="character" w:styleId="Hiperhivatkozs">
    <w:name w:val="Hyperlink"/>
    <w:basedOn w:val="Bekezdsalapbettpusa"/>
    <w:uiPriority w:val="99"/>
    <w:unhideWhenUsed/>
    <w:rsid w:val="007556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3.hu/~nyelvor/period/1292/1292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3.hu/~nyelvor/period/1291/129103.pdf" TargetMode="External"/><Relationship Id="rId5" Type="http://schemas.openxmlformats.org/officeDocument/2006/relationships/hyperlink" Target="http://www.c3.hu/~nyelvor/period/1284/12840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409</Words>
  <Characters>2824</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7</cp:revision>
  <dcterms:created xsi:type="dcterms:W3CDTF">2018-09-05T19:42:00Z</dcterms:created>
  <dcterms:modified xsi:type="dcterms:W3CDTF">2018-09-09T13:45:00Z</dcterms:modified>
</cp:coreProperties>
</file>