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E07" w:rsidRPr="00F55826" w:rsidRDefault="00455302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6E07" w:rsidRPr="00F55826">
        <w:rPr>
          <w:rFonts w:ascii="Times New Roman" w:hAnsi="Times New Roman" w:cs="Times New Roman"/>
          <w:sz w:val="28"/>
          <w:szCs w:val="28"/>
        </w:rPr>
        <w:t>Pázmány Péter Katolikus Egyetem Bölcsészettudományi Kar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26">
        <w:rPr>
          <w:rFonts w:ascii="Times New Roman" w:hAnsi="Times New Roman" w:cs="Times New Roman"/>
          <w:sz w:val="28"/>
          <w:szCs w:val="28"/>
        </w:rPr>
        <w:t>Történettudományi Doktori Iskola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26">
        <w:rPr>
          <w:rFonts w:ascii="Times New Roman" w:hAnsi="Times New Roman" w:cs="Times New Roman"/>
          <w:sz w:val="28"/>
          <w:szCs w:val="28"/>
        </w:rPr>
        <w:t>Eszmetörténeti Műhely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26">
        <w:rPr>
          <w:rFonts w:ascii="Times New Roman" w:hAnsi="Times New Roman" w:cs="Times New Roman"/>
          <w:sz w:val="28"/>
          <w:szCs w:val="28"/>
        </w:rPr>
        <w:t>Dr. Frö</w:t>
      </w:r>
      <w:r w:rsidR="002B1867">
        <w:rPr>
          <w:rFonts w:ascii="Times New Roman" w:hAnsi="Times New Roman" w:cs="Times New Roman"/>
          <w:sz w:val="28"/>
          <w:szCs w:val="28"/>
        </w:rPr>
        <w:t>h</w:t>
      </w:r>
      <w:r w:rsidRPr="00F55826">
        <w:rPr>
          <w:rFonts w:ascii="Times New Roman" w:hAnsi="Times New Roman" w:cs="Times New Roman"/>
          <w:sz w:val="28"/>
          <w:szCs w:val="28"/>
        </w:rPr>
        <w:t xml:space="preserve">lich Ida </w:t>
      </w:r>
      <w:proofErr w:type="spellStart"/>
      <w:r w:rsidRPr="00F55826">
        <w:rPr>
          <w:rFonts w:ascii="Times New Roman" w:hAnsi="Times New Roman" w:cs="Times New Roman"/>
          <w:sz w:val="28"/>
          <w:szCs w:val="28"/>
        </w:rPr>
        <w:t>DSc</w:t>
      </w:r>
      <w:proofErr w:type="spellEnd"/>
      <w:r w:rsidRPr="00F55826">
        <w:rPr>
          <w:rFonts w:ascii="Times New Roman" w:hAnsi="Times New Roman" w:cs="Times New Roman"/>
          <w:sz w:val="28"/>
          <w:szCs w:val="28"/>
        </w:rPr>
        <w:t>. egyetemi tanár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26">
        <w:rPr>
          <w:rFonts w:ascii="Times New Roman" w:hAnsi="Times New Roman" w:cs="Times New Roman"/>
          <w:sz w:val="28"/>
          <w:szCs w:val="28"/>
        </w:rPr>
        <w:t>Doktori (PhD) értekezés</w:t>
      </w:r>
      <w:r>
        <w:rPr>
          <w:rFonts w:ascii="Times New Roman" w:hAnsi="Times New Roman" w:cs="Times New Roman"/>
          <w:sz w:val="28"/>
          <w:szCs w:val="28"/>
        </w:rPr>
        <w:t xml:space="preserve"> tézisei</w:t>
      </w: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55826">
        <w:rPr>
          <w:rFonts w:ascii="Times New Roman" w:hAnsi="Times New Roman" w:cs="Times New Roman"/>
          <w:sz w:val="32"/>
          <w:szCs w:val="32"/>
        </w:rPr>
        <w:t>Az erdélyi fejedelmi udvar</w:t>
      </w:r>
      <w:r>
        <w:rPr>
          <w:rFonts w:ascii="Times New Roman" w:hAnsi="Times New Roman" w:cs="Times New Roman"/>
          <w:sz w:val="32"/>
          <w:szCs w:val="32"/>
        </w:rPr>
        <w:t xml:space="preserve"> hollandiai</w:t>
      </w:r>
      <w:r w:rsidRPr="00F55826">
        <w:rPr>
          <w:rFonts w:ascii="Times New Roman" w:hAnsi="Times New Roman" w:cs="Times New Roman"/>
          <w:sz w:val="32"/>
          <w:szCs w:val="32"/>
        </w:rPr>
        <w:t xml:space="preserve"> diplom</w:t>
      </w:r>
      <w:r>
        <w:rPr>
          <w:rFonts w:ascii="Times New Roman" w:hAnsi="Times New Roman" w:cs="Times New Roman"/>
          <w:sz w:val="32"/>
          <w:szCs w:val="32"/>
        </w:rPr>
        <w:t xml:space="preserve">áciai és ideológiai kapcsolatai </w:t>
      </w:r>
      <w:r w:rsidRPr="00F55826">
        <w:rPr>
          <w:rFonts w:ascii="Times New Roman" w:hAnsi="Times New Roman" w:cs="Times New Roman"/>
          <w:sz w:val="32"/>
          <w:szCs w:val="32"/>
        </w:rPr>
        <w:t>a 17. században</w:t>
      </w:r>
      <w:r w:rsidR="00ED57B9">
        <w:rPr>
          <w:rFonts w:ascii="Times New Roman" w:hAnsi="Times New Roman" w:cs="Times New Roman"/>
          <w:sz w:val="32"/>
          <w:szCs w:val="32"/>
        </w:rPr>
        <w:t xml:space="preserve"> </w:t>
      </w:r>
      <w:r w:rsidR="00ED57B9" w:rsidRPr="004F68F8">
        <w:rPr>
          <w:rFonts w:ascii="Times New Roman" w:hAnsi="Times New Roman" w:cs="Times New Roman"/>
          <w:sz w:val="32"/>
          <w:szCs w:val="32"/>
        </w:rPr>
        <w:t>a peregrináció tükrében</w:t>
      </w: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07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Témavezető: Dr. Őze Sándor </w:t>
      </w:r>
      <w:proofErr w:type="spellStart"/>
      <w:r>
        <w:rPr>
          <w:rFonts w:ascii="Times New Roman" w:hAnsi="Times New Roman" w:cs="Times New Roman"/>
          <w:sz w:val="28"/>
          <w:szCs w:val="28"/>
        </w:rPr>
        <w:t>DSc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egyetemi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tanár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826">
        <w:rPr>
          <w:rFonts w:ascii="Times New Roman" w:hAnsi="Times New Roman" w:cs="Times New Roman"/>
          <w:sz w:val="28"/>
          <w:szCs w:val="28"/>
        </w:rPr>
        <w:t>Készítette: Kovács Katalin Anita</w:t>
      </w:r>
    </w:p>
    <w:p w:rsidR="00F16E07" w:rsidRPr="00F55826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6E07" w:rsidRDefault="00F16E07" w:rsidP="00F16E07">
      <w:pPr>
        <w:spacing w:after="0" w:line="360" w:lineRule="auto"/>
        <w:jc w:val="center"/>
      </w:pPr>
      <w:r w:rsidRPr="00F55826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7817D2" w:rsidRDefault="007817D2"/>
    <w:p w:rsidR="00F16E07" w:rsidRPr="00F16E07" w:rsidRDefault="00800AB2" w:rsidP="00F16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Toc432972763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I.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disszertáció</w:t>
      </w:r>
      <w:r w:rsidR="00F16E07" w:rsidRPr="00F16E07">
        <w:rPr>
          <w:rFonts w:ascii="Times New Roman" w:hAnsi="Times New Roman" w:cs="Times New Roman"/>
          <w:b/>
          <w:sz w:val="24"/>
          <w:szCs w:val="24"/>
        </w:rPr>
        <w:t xml:space="preserve"> cél</w:t>
      </w:r>
      <w:bookmarkEnd w:id="1"/>
      <w:r w:rsidR="00F16E07" w:rsidRPr="00F16E07">
        <w:rPr>
          <w:rFonts w:ascii="Times New Roman" w:hAnsi="Times New Roman" w:cs="Times New Roman"/>
          <w:b/>
          <w:sz w:val="24"/>
          <w:szCs w:val="24"/>
        </w:rPr>
        <w:t>kitűzései</w:t>
      </w:r>
      <w:r>
        <w:rPr>
          <w:rFonts w:ascii="Times New Roman" w:hAnsi="Times New Roman" w:cs="Times New Roman"/>
          <w:b/>
          <w:sz w:val="24"/>
          <w:szCs w:val="24"/>
        </w:rPr>
        <w:t xml:space="preserve"> és az értekezés felépítése</w:t>
      </w:r>
    </w:p>
    <w:p w:rsidR="00F16E07" w:rsidRDefault="00F16E07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0AB2" w:rsidRDefault="00800AB2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0AB2">
        <w:rPr>
          <w:rFonts w:ascii="Times New Roman" w:hAnsi="Times New Roman" w:cs="Times New Roman"/>
          <w:i/>
          <w:sz w:val="24"/>
          <w:szCs w:val="24"/>
        </w:rPr>
        <w:t>A disszertáció problémafelvetése és cél</w:t>
      </w:r>
      <w:r>
        <w:rPr>
          <w:rFonts w:ascii="Times New Roman" w:hAnsi="Times New Roman" w:cs="Times New Roman"/>
          <w:i/>
          <w:sz w:val="24"/>
          <w:szCs w:val="24"/>
        </w:rPr>
        <w:t>k</w:t>
      </w:r>
      <w:r w:rsidRPr="00800AB2">
        <w:rPr>
          <w:rFonts w:ascii="Times New Roman" w:hAnsi="Times New Roman" w:cs="Times New Roman"/>
          <w:i/>
          <w:sz w:val="24"/>
          <w:szCs w:val="24"/>
        </w:rPr>
        <w:t>itűzései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6E07" w:rsidRPr="004F68F8" w:rsidRDefault="00FB2859" w:rsidP="002F7392">
      <w:pPr>
        <w:pStyle w:val="Szvegtrzs"/>
        <w:spacing w:line="360" w:lineRule="auto"/>
        <w:ind w:firstLine="708"/>
        <w:jc w:val="both"/>
        <w:rPr>
          <w:color w:val="auto"/>
        </w:rPr>
      </w:pPr>
      <w:r w:rsidRPr="004F68F8">
        <w:rPr>
          <w:color w:val="auto"/>
        </w:rPr>
        <w:t>Doktori értekezésem témája az erdélyi fejed</w:t>
      </w:r>
      <w:r w:rsidR="00407154" w:rsidRPr="004F68F8">
        <w:rPr>
          <w:color w:val="auto"/>
        </w:rPr>
        <w:t>elemség és</w:t>
      </w:r>
      <w:r w:rsidR="008013CE" w:rsidRPr="004F68F8">
        <w:rPr>
          <w:color w:val="auto"/>
        </w:rPr>
        <w:t xml:space="preserve"> Hollandia</w:t>
      </w:r>
      <w:r w:rsidRPr="004F68F8">
        <w:rPr>
          <w:color w:val="auto"/>
        </w:rPr>
        <w:t xml:space="preserve"> 17. századi diplomáciai és ideológiai kapcsolatainak tanulmányozására koncentrál a peregrináció tükrében. </w:t>
      </w:r>
      <w:r w:rsidR="00207966" w:rsidRPr="004F68F8">
        <w:rPr>
          <w:color w:val="auto"/>
        </w:rPr>
        <w:t>A dolgozat gerin</w:t>
      </w:r>
      <w:r w:rsidR="00ED006A" w:rsidRPr="004F68F8">
        <w:rPr>
          <w:color w:val="auto"/>
        </w:rPr>
        <w:t xml:space="preserve">cét az erdélyi peregrinusok és egy-egy </w:t>
      </w:r>
      <w:proofErr w:type="spellStart"/>
      <w:r w:rsidR="00ED006A" w:rsidRPr="004F68F8">
        <w:rPr>
          <w:color w:val="auto"/>
        </w:rPr>
        <w:t>peregrinációs</w:t>
      </w:r>
      <w:proofErr w:type="spellEnd"/>
      <w:r w:rsidR="00ED006A" w:rsidRPr="004F68F8">
        <w:rPr>
          <w:color w:val="auto"/>
        </w:rPr>
        <w:t xml:space="preserve"> </w:t>
      </w:r>
      <w:r w:rsidR="00207966" w:rsidRPr="004F68F8">
        <w:rPr>
          <w:color w:val="auto"/>
        </w:rPr>
        <w:t xml:space="preserve">utazás áttekintése adja. </w:t>
      </w:r>
    </w:p>
    <w:p w:rsidR="00D922E2" w:rsidRPr="004F68F8" w:rsidRDefault="002D01B3" w:rsidP="00D52101">
      <w:pPr>
        <w:pStyle w:val="Szvegtrzs"/>
        <w:spacing w:line="360" w:lineRule="auto"/>
        <w:ind w:firstLine="708"/>
        <w:jc w:val="both"/>
        <w:rPr>
          <w:color w:val="auto"/>
        </w:rPr>
      </w:pPr>
      <w:r w:rsidRPr="004F68F8">
        <w:rPr>
          <w:color w:val="auto"/>
        </w:rPr>
        <w:t>V</w:t>
      </w:r>
      <w:r w:rsidR="00DB1F32" w:rsidRPr="004F68F8">
        <w:rPr>
          <w:color w:val="auto"/>
        </w:rPr>
        <w:t>izsgálatom célja</w:t>
      </w:r>
      <w:r w:rsidRPr="004F68F8">
        <w:rPr>
          <w:color w:val="auto"/>
        </w:rPr>
        <w:t xml:space="preserve"> </w:t>
      </w:r>
      <w:r w:rsidR="00DB1F32" w:rsidRPr="004F68F8">
        <w:rPr>
          <w:color w:val="auto"/>
        </w:rPr>
        <w:t>elsősorban annak bizonyítása, hogy létezett egy olyan több</w:t>
      </w:r>
      <w:r w:rsidR="00E26BB6" w:rsidRPr="004F68F8">
        <w:rPr>
          <w:color w:val="auto"/>
        </w:rPr>
        <w:t>féle</w:t>
      </w:r>
      <w:r w:rsidR="00DB1F32" w:rsidRPr="004F68F8">
        <w:rPr>
          <w:color w:val="auto"/>
        </w:rPr>
        <w:t xml:space="preserve"> </w:t>
      </w:r>
      <w:r w:rsidR="00E26BB6" w:rsidRPr="004F68F8">
        <w:rPr>
          <w:color w:val="auto"/>
        </w:rPr>
        <w:t>funkcióval</w:t>
      </w:r>
      <w:r w:rsidR="00DB1F32" w:rsidRPr="004F68F8">
        <w:rPr>
          <w:color w:val="auto"/>
        </w:rPr>
        <w:t xml:space="preserve"> rendelkező hálózat</w:t>
      </w:r>
      <w:r w:rsidR="00F16E07" w:rsidRPr="004F68F8">
        <w:rPr>
          <w:color w:val="auto"/>
        </w:rPr>
        <w:t xml:space="preserve">, amit a </w:t>
      </w:r>
      <w:r w:rsidR="00B575FC" w:rsidRPr="004F68F8">
        <w:rPr>
          <w:color w:val="auto"/>
        </w:rPr>
        <w:t>pere</w:t>
      </w:r>
      <w:r w:rsidR="00F16E07" w:rsidRPr="004F68F8">
        <w:rPr>
          <w:color w:val="auto"/>
        </w:rPr>
        <w:t>grinusok alakítottak ki</w:t>
      </w:r>
      <w:r w:rsidR="00ED006A" w:rsidRPr="004F68F8">
        <w:rPr>
          <w:color w:val="auto"/>
        </w:rPr>
        <w:t xml:space="preserve">, és amely a vándordiákok révén összekapcsolta </w:t>
      </w:r>
      <w:r w:rsidR="00F16E07" w:rsidRPr="004F68F8">
        <w:rPr>
          <w:color w:val="auto"/>
        </w:rPr>
        <w:t>az európai protestáns országok</w:t>
      </w:r>
      <w:r w:rsidR="00ED006A" w:rsidRPr="004F68F8">
        <w:rPr>
          <w:color w:val="auto"/>
        </w:rPr>
        <w:t>at – főként Hollandiát –</w:t>
      </w:r>
      <w:r w:rsidR="00D771C8" w:rsidRPr="004F68F8">
        <w:rPr>
          <w:color w:val="auto"/>
        </w:rPr>
        <w:t xml:space="preserve"> </w:t>
      </w:r>
      <w:r w:rsidR="00ED006A" w:rsidRPr="004F68F8">
        <w:rPr>
          <w:color w:val="auto"/>
        </w:rPr>
        <w:t>Erdéllyel</w:t>
      </w:r>
      <w:r w:rsidR="00F16E07" w:rsidRPr="004F68F8">
        <w:rPr>
          <w:color w:val="auto"/>
        </w:rPr>
        <w:t xml:space="preserve">. </w:t>
      </w:r>
      <w:r w:rsidR="0076275B" w:rsidRPr="004F68F8">
        <w:rPr>
          <w:color w:val="auto"/>
        </w:rPr>
        <w:t xml:space="preserve">A hálózatok kutatása, az információ- és kapcsolattörténet, ezen belül is </w:t>
      </w:r>
      <w:r w:rsidR="00F16DFC" w:rsidRPr="004F68F8">
        <w:rPr>
          <w:color w:val="auto"/>
        </w:rPr>
        <w:t>különösen az ügynökök és az általuk működtetett ügynökhálózatok</w:t>
      </w:r>
      <w:r w:rsidR="0076275B" w:rsidRPr="004F68F8">
        <w:rPr>
          <w:color w:val="auto"/>
        </w:rPr>
        <w:t xml:space="preserve"> vizsgálata</w:t>
      </w:r>
      <w:r w:rsidR="00F16DFC" w:rsidRPr="004F68F8">
        <w:rPr>
          <w:color w:val="auto"/>
        </w:rPr>
        <w:t xml:space="preserve"> önmagában is viszonylag újnak számít a történettudomány kutatási irányai között.</w:t>
      </w:r>
      <w:r w:rsidRPr="004F68F8">
        <w:rPr>
          <w:color w:val="auto"/>
        </w:rPr>
        <w:t xml:space="preserve"> Ezen belül is peregrinusok hálózatba szerveződése, ennek jelentőségének és természetének tanulmányozása, valamint a diplomácia, kereskedelem, illetve az eszmetörténet és az eszmék terjesztése szempontjából meghatározó szerepének vizsgálata mindezidáig némileg elsikkadt, nem tekintette kiemelt fontosságúnak a kutatás.</w:t>
      </w:r>
      <w:r w:rsidR="00F16DFC" w:rsidRPr="004F68F8">
        <w:rPr>
          <w:color w:val="auto"/>
        </w:rPr>
        <w:t xml:space="preserve"> Noha az egyes peregrinusok diplomá</w:t>
      </w:r>
      <w:r w:rsidR="00B575FC" w:rsidRPr="004F68F8">
        <w:rPr>
          <w:color w:val="auto"/>
        </w:rPr>
        <w:t>ciai és egyéb funkcióit</w:t>
      </w:r>
      <w:r w:rsidR="00E26BB6" w:rsidRPr="004F68F8">
        <w:rPr>
          <w:color w:val="auto"/>
        </w:rPr>
        <w:t xml:space="preserve"> egy-egy </w:t>
      </w:r>
      <w:proofErr w:type="spellStart"/>
      <w:r w:rsidR="00E26BB6" w:rsidRPr="004F68F8">
        <w:rPr>
          <w:color w:val="auto"/>
        </w:rPr>
        <w:t>mikro</w:t>
      </w:r>
      <w:r w:rsidR="00B575FC" w:rsidRPr="004F68F8">
        <w:rPr>
          <w:color w:val="auto"/>
        </w:rPr>
        <w:t>történetben</w:t>
      </w:r>
      <w:proofErr w:type="spellEnd"/>
      <w:r w:rsidR="00B575FC" w:rsidRPr="004F68F8">
        <w:rPr>
          <w:color w:val="auto"/>
        </w:rPr>
        <w:t xml:space="preserve"> már korábban is kiemelték, de</w:t>
      </w:r>
      <w:r w:rsidR="00DB1F32" w:rsidRPr="004F68F8">
        <w:rPr>
          <w:color w:val="auto"/>
        </w:rPr>
        <w:t xml:space="preserve"> nem tekintettek rájuk hálózatként. </w:t>
      </w:r>
    </w:p>
    <w:p w:rsidR="00585D30" w:rsidRPr="004F68F8" w:rsidRDefault="00ED006A" w:rsidP="00585D30">
      <w:pPr>
        <w:pStyle w:val="Szvegtrzs"/>
        <w:spacing w:line="360" w:lineRule="auto"/>
        <w:ind w:firstLine="708"/>
        <w:jc w:val="both"/>
        <w:rPr>
          <w:color w:val="auto"/>
        </w:rPr>
      </w:pPr>
      <w:r w:rsidRPr="004F68F8">
        <w:rPr>
          <w:color w:val="auto"/>
        </w:rPr>
        <w:t xml:space="preserve">Továbbá </w:t>
      </w:r>
      <w:r w:rsidR="00D922E2" w:rsidRPr="004F68F8">
        <w:rPr>
          <w:color w:val="auto"/>
        </w:rPr>
        <w:t>célom annak bemutatása, hogy</w:t>
      </w:r>
      <w:r w:rsidR="00F16DFC" w:rsidRPr="004F68F8">
        <w:rPr>
          <w:color w:val="auto"/>
        </w:rPr>
        <w:t xml:space="preserve"> a peregrinusok</w:t>
      </w:r>
      <w:r w:rsidR="00DB1F32" w:rsidRPr="004F68F8">
        <w:rPr>
          <w:color w:val="auto"/>
        </w:rPr>
        <w:t xml:space="preserve"> által formál</w:t>
      </w:r>
      <w:r w:rsidR="00ED57B9" w:rsidRPr="004F68F8">
        <w:rPr>
          <w:color w:val="auto"/>
        </w:rPr>
        <w:t>t hálózat nem elszigetelt, csak a magyarok által, kizárólag tanulmányi célokra használt rendszer volt, hanem hozzákapcsolódott</w:t>
      </w:r>
      <w:r w:rsidR="00DB1F32" w:rsidRPr="004F68F8">
        <w:rPr>
          <w:color w:val="auto"/>
        </w:rPr>
        <w:t xml:space="preserve"> </w:t>
      </w:r>
      <w:r w:rsidR="00ED57B9" w:rsidRPr="004F68F8">
        <w:rPr>
          <w:color w:val="auto"/>
        </w:rPr>
        <w:t>egyéb hálózatokhoz. Dolgozatomban különösen a</w:t>
      </w:r>
      <w:r w:rsidR="00DB1F32" w:rsidRPr="004F68F8">
        <w:rPr>
          <w:color w:val="auto"/>
        </w:rPr>
        <w:t xml:space="preserve"> kor</w:t>
      </w:r>
      <w:r w:rsidR="00D922E2" w:rsidRPr="004F68F8">
        <w:rPr>
          <w:color w:val="auto"/>
        </w:rPr>
        <w:t xml:space="preserve"> formális és informális</w:t>
      </w:r>
      <w:r w:rsidR="00DB1F32" w:rsidRPr="004F68F8">
        <w:rPr>
          <w:color w:val="auto"/>
        </w:rPr>
        <w:t xml:space="preserve"> diplomáciai</w:t>
      </w:r>
      <w:r w:rsidR="00D922E2" w:rsidRPr="004F68F8">
        <w:rPr>
          <w:color w:val="auto"/>
        </w:rPr>
        <w:t xml:space="preserve">, </w:t>
      </w:r>
      <w:r w:rsidR="00DB1F32" w:rsidRPr="004F68F8">
        <w:rPr>
          <w:color w:val="auto"/>
        </w:rPr>
        <w:t>kereskedelmi</w:t>
      </w:r>
      <w:r w:rsidR="00D922E2" w:rsidRPr="004F68F8">
        <w:rPr>
          <w:color w:val="auto"/>
        </w:rPr>
        <w:t xml:space="preserve"> vagy</w:t>
      </w:r>
      <w:r w:rsidR="00DB1F32" w:rsidRPr="004F68F8">
        <w:rPr>
          <w:color w:val="auto"/>
        </w:rPr>
        <w:t xml:space="preserve"> a „</w:t>
      </w:r>
      <w:proofErr w:type="spellStart"/>
      <w:r w:rsidR="00DB1F32" w:rsidRPr="004F68F8">
        <w:rPr>
          <w:i/>
          <w:color w:val="auto"/>
        </w:rPr>
        <w:t>respublica</w:t>
      </w:r>
      <w:proofErr w:type="spellEnd"/>
      <w:r w:rsidR="00DB1F32" w:rsidRPr="004F68F8">
        <w:rPr>
          <w:i/>
          <w:color w:val="auto"/>
        </w:rPr>
        <w:t xml:space="preserve"> </w:t>
      </w:r>
      <w:proofErr w:type="spellStart"/>
      <w:r w:rsidR="00DB1F32" w:rsidRPr="004F68F8">
        <w:rPr>
          <w:i/>
          <w:color w:val="auto"/>
        </w:rPr>
        <w:t>litterariá</w:t>
      </w:r>
      <w:r w:rsidR="00DB1F32" w:rsidRPr="004F68F8">
        <w:rPr>
          <w:color w:val="auto"/>
        </w:rPr>
        <w:t>nak</w:t>
      </w:r>
      <w:proofErr w:type="spellEnd"/>
      <w:r w:rsidR="00DB1F32" w:rsidRPr="004F68F8">
        <w:rPr>
          <w:color w:val="auto"/>
        </w:rPr>
        <w:t>” nevezett kulturális hálózataival</w:t>
      </w:r>
      <w:r w:rsidR="00F16DFC" w:rsidRPr="004F68F8">
        <w:rPr>
          <w:color w:val="auto"/>
        </w:rPr>
        <w:t xml:space="preserve"> való </w:t>
      </w:r>
      <w:r w:rsidR="00585D30" w:rsidRPr="004F68F8">
        <w:rPr>
          <w:color w:val="auto"/>
        </w:rPr>
        <w:t xml:space="preserve">olyan </w:t>
      </w:r>
      <w:r w:rsidR="00F16DFC" w:rsidRPr="004F68F8">
        <w:rPr>
          <w:color w:val="auto"/>
        </w:rPr>
        <w:t>direkt és indirekt kapcsolódási pon</w:t>
      </w:r>
      <w:r w:rsidR="00D922E2" w:rsidRPr="004F68F8">
        <w:rPr>
          <w:color w:val="auto"/>
        </w:rPr>
        <w:t>tjaira kívánok rávilágítani</w:t>
      </w:r>
      <w:r w:rsidR="00585D30" w:rsidRPr="004F68F8">
        <w:rPr>
          <w:color w:val="auto"/>
        </w:rPr>
        <w:t>, melyekre</w:t>
      </w:r>
      <w:r w:rsidR="00F16DFC" w:rsidRPr="004F68F8">
        <w:rPr>
          <w:color w:val="auto"/>
        </w:rPr>
        <w:t xml:space="preserve"> </w:t>
      </w:r>
      <w:r w:rsidRPr="004F68F8">
        <w:rPr>
          <w:color w:val="auto"/>
        </w:rPr>
        <w:t xml:space="preserve">a szakma </w:t>
      </w:r>
      <w:r w:rsidR="00F16DFC" w:rsidRPr="004F68F8">
        <w:rPr>
          <w:color w:val="auto"/>
        </w:rPr>
        <w:t xml:space="preserve">még nem </w:t>
      </w:r>
      <w:r w:rsidRPr="004F68F8">
        <w:rPr>
          <w:color w:val="auto"/>
        </w:rPr>
        <w:t>mutatott rá ilyen módon</w:t>
      </w:r>
      <w:r w:rsidR="00F16DFC" w:rsidRPr="004F68F8">
        <w:rPr>
          <w:color w:val="auto"/>
        </w:rPr>
        <w:t>. Diss</w:t>
      </w:r>
      <w:r w:rsidR="00DB1F32" w:rsidRPr="004F68F8">
        <w:rPr>
          <w:color w:val="auto"/>
        </w:rPr>
        <w:t>zertációm egyik fő célja e</w:t>
      </w:r>
      <w:r w:rsidR="00585D30" w:rsidRPr="004F68F8">
        <w:rPr>
          <w:color w:val="auto"/>
        </w:rPr>
        <w:t>zek</w:t>
      </w:r>
      <w:r w:rsidR="00F16DFC" w:rsidRPr="004F68F8">
        <w:rPr>
          <w:color w:val="auto"/>
        </w:rPr>
        <w:t xml:space="preserve"> összefüggéseinek kiemelé</w:t>
      </w:r>
      <w:r w:rsidR="00B575FC" w:rsidRPr="004F68F8">
        <w:rPr>
          <w:color w:val="auto"/>
        </w:rPr>
        <w:t>se és egységben való láttatása.</w:t>
      </w:r>
      <w:r w:rsidR="00585D30" w:rsidRPr="004F68F8">
        <w:rPr>
          <w:color w:val="auto"/>
        </w:rPr>
        <w:t xml:space="preserve"> </w:t>
      </w:r>
    </w:p>
    <w:p w:rsidR="00D922E2" w:rsidRPr="004F68F8" w:rsidRDefault="00585D30" w:rsidP="007C4DFB">
      <w:pPr>
        <w:pStyle w:val="Szvegtrzs"/>
        <w:spacing w:line="360" w:lineRule="auto"/>
        <w:ind w:firstLine="708"/>
        <w:jc w:val="both"/>
        <w:rPr>
          <w:color w:val="auto"/>
        </w:rPr>
      </w:pPr>
      <w:r w:rsidRPr="004F68F8">
        <w:rPr>
          <w:color w:val="auto"/>
        </w:rPr>
        <w:t>Mi</w:t>
      </w:r>
      <w:r w:rsidR="008013CE" w:rsidRPr="004F68F8">
        <w:rPr>
          <w:color w:val="auto"/>
        </w:rPr>
        <w:t>nde</w:t>
      </w:r>
      <w:r w:rsidRPr="004F68F8">
        <w:rPr>
          <w:color w:val="auto"/>
        </w:rPr>
        <w:t>közben csupán felvázolom</w:t>
      </w:r>
      <w:r w:rsidR="00D922E2" w:rsidRPr="004F68F8">
        <w:rPr>
          <w:color w:val="auto"/>
        </w:rPr>
        <w:t xml:space="preserve"> a</w:t>
      </w:r>
      <w:r w:rsidR="00F16E07" w:rsidRPr="004F68F8">
        <w:rPr>
          <w:color w:val="auto"/>
        </w:rPr>
        <w:t xml:space="preserve"> nyugatról származó</w:t>
      </w:r>
      <w:r w:rsidR="00D922E2" w:rsidRPr="004F68F8">
        <w:rPr>
          <w:color w:val="auto"/>
        </w:rPr>
        <w:t xml:space="preserve"> fontosabb</w:t>
      </w:r>
      <w:r w:rsidR="00F16E07" w:rsidRPr="004F68F8">
        <w:rPr>
          <w:color w:val="auto"/>
        </w:rPr>
        <w:t xml:space="preserve"> kora újkori teológiai–filozófiai irányzatokat,</w:t>
      </w:r>
      <w:r w:rsidR="00D922E2" w:rsidRPr="004F68F8">
        <w:rPr>
          <w:color w:val="auto"/>
        </w:rPr>
        <w:t xml:space="preserve"> melyek</w:t>
      </w:r>
      <w:r w:rsidR="00F16E07" w:rsidRPr="004F68F8">
        <w:rPr>
          <w:color w:val="auto"/>
        </w:rPr>
        <w:t xml:space="preserve"> </w:t>
      </w:r>
      <w:r w:rsidR="00D922E2" w:rsidRPr="004F68F8">
        <w:rPr>
          <w:color w:val="auto"/>
        </w:rPr>
        <w:t xml:space="preserve">a 17. században nem csak Nyugaton indukáltak </w:t>
      </w:r>
      <w:r w:rsidR="00F16E07" w:rsidRPr="004F68F8">
        <w:rPr>
          <w:color w:val="auto"/>
        </w:rPr>
        <w:t>politikai és kulturális változásokat</w:t>
      </w:r>
      <w:r w:rsidR="00D922E2" w:rsidRPr="004F68F8">
        <w:rPr>
          <w:color w:val="auto"/>
        </w:rPr>
        <w:t>, de</w:t>
      </w:r>
      <w:r w:rsidR="00F16E07" w:rsidRPr="004F68F8">
        <w:rPr>
          <w:color w:val="auto"/>
        </w:rPr>
        <w:t xml:space="preserve"> Erdélyre is elemi befolyással bírtak</w:t>
      </w:r>
      <w:r w:rsidRPr="004F68F8">
        <w:rPr>
          <w:color w:val="auto"/>
        </w:rPr>
        <w:t>. Nem</w:t>
      </w:r>
      <w:r w:rsidR="00D922E2" w:rsidRPr="004F68F8">
        <w:rPr>
          <w:color w:val="auto"/>
        </w:rPr>
        <w:t xml:space="preserve"> elsősorban</w:t>
      </w:r>
      <w:r w:rsidRPr="004F68F8">
        <w:rPr>
          <w:color w:val="auto"/>
        </w:rPr>
        <w:t xml:space="preserve"> ezek részletes kifejtésére, hanem annak kiemelésére kívántam hangsúlyt fektetni, hogy</w:t>
      </w:r>
      <w:r w:rsidR="008013CE" w:rsidRPr="004F68F8">
        <w:rPr>
          <w:color w:val="auto"/>
        </w:rPr>
        <w:t xml:space="preserve"> bemutassam</w:t>
      </w:r>
      <w:r w:rsidRPr="004F68F8">
        <w:rPr>
          <w:color w:val="auto"/>
        </w:rPr>
        <w:t xml:space="preserve"> egyes</w:t>
      </w:r>
      <w:r w:rsidR="008013CE" w:rsidRPr="004F68F8">
        <w:rPr>
          <w:color w:val="auto"/>
        </w:rPr>
        <w:t xml:space="preserve"> közvetítők személyét, és rajtuk</w:t>
      </w:r>
      <w:r w:rsidRPr="004F68F8">
        <w:rPr>
          <w:color w:val="auto"/>
        </w:rPr>
        <w:t xml:space="preserve"> keresztül feltérképezzem</w:t>
      </w:r>
      <w:r w:rsidR="00D922E2" w:rsidRPr="004F68F8">
        <w:rPr>
          <w:color w:val="auto"/>
        </w:rPr>
        <w:t xml:space="preserve"> a hálózat és az újonnan kiépített csatornák szerepét</w:t>
      </w:r>
      <w:r w:rsidR="00F16E07" w:rsidRPr="004F68F8">
        <w:rPr>
          <w:color w:val="auto"/>
        </w:rPr>
        <w:t xml:space="preserve"> eze</w:t>
      </w:r>
      <w:r w:rsidR="00D922E2" w:rsidRPr="004F68F8">
        <w:rPr>
          <w:color w:val="auto"/>
        </w:rPr>
        <w:t>k terjedésében</w:t>
      </w:r>
      <w:r w:rsidR="00F16E07" w:rsidRPr="004F68F8">
        <w:rPr>
          <w:color w:val="auto"/>
        </w:rPr>
        <w:t xml:space="preserve"> </w:t>
      </w:r>
      <w:r w:rsidR="00D52101" w:rsidRPr="004F68F8">
        <w:rPr>
          <w:color w:val="auto"/>
        </w:rPr>
        <w:t>mindezek</w:t>
      </w:r>
      <w:r w:rsidRPr="004F68F8">
        <w:rPr>
          <w:color w:val="auto"/>
        </w:rPr>
        <w:t xml:space="preserve"> gondolkodásmódbeli, ideológiai és politikai-társadalmi hatásaira is fókuszálva. </w:t>
      </w:r>
    </w:p>
    <w:p w:rsidR="00F16E07" w:rsidRPr="004F68F8" w:rsidRDefault="00F16E07" w:rsidP="00F1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7392" w:rsidRPr="004F68F8" w:rsidRDefault="002F7392" w:rsidP="00F16E0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5D5" w:rsidRPr="004F68F8" w:rsidRDefault="004965D5" w:rsidP="00496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i/>
          <w:sz w:val="24"/>
          <w:szCs w:val="24"/>
        </w:rPr>
        <w:lastRenderedPageBreak/>
        <w:t>Az értekezés felépítése</w:t>
      </w:r>
      <w:r w:rsidRPr="004F68F8">
        <w:rPr>
          <w:rFonts w:ascii="Times New Roman" w:hAnsi="Times New Roman" w:cs="Times New Roman"/>
          <w:sz w:val="24"/>
          <w:szCs w:val="24"/>
        </w:rPr>
        <w:t>:</w:t>
      </w:r>
    </w:p>
    <w:p w:rsidR="004965D5" w:rsidRPr="004F68F8" w:rsidRDefault="004965D5" w:rsidP="004965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ab/>
        <w:t xml:space="preserve">Dolgozatom bevezetésében (I. fejezet) meghatározom a kutatásom céljait, megkísérlem vázlatosan áttekinteni a téma kutatásának előzményeit, számba veszem a felhasznált forrásokat és módszereket, végül felvázolom az általam vizsgált időszak tér- és időbeli határait. </w:t>
      </w:r>
    </w:p>
    <w:p w:rsidR="004965D5" w:rsidRPr="004F68F8" w:rsidRDefault="004965D5" w:rsidP="00496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Először tisztázom a peregrináció fogalmát (II. fejezet). A 17. században az utazás legelterjedtebb formája, a diákok külföldi egyetemjárása volt. Noha a szakirodalom nem minden esetben húz éles határokat a peregrináció két típusa között, mégis fontosnak tartom a kétfajta „bujdosás” (az elsősorban tanulmányi célú 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peregrinatio</w:t>
      </w:r>
      <w:proofErr w:type="spellEnd"/>
      <w:r w:rsidRPr="004F6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academica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>” és a főleg reprezentációs célokat kitűző 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Kavalierstour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”) világos elkülönítését és jellemzőinek tisztázását. Ezzel kapcsolatban behatóan megvizsgálom a század folyamán az erdélyi peregrinusok számát, pontos származási helyét (amennyiben azonosítható), vallási és nemzetiségi megoszlásukat, életkorukat útnak indulásuk kezdetén, az utazásukat finanszírozó patrónusok személyét és azt, hogy milyen tanulmányokat folytattak. </w:t>
      </w:r>
    </w:p>
    <w:p w:rsidR="004965D5" w:rsidRPr="004F68F8" w:rsidRDefault="004965D5" w:rsidP="00496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 továbbiakban két esettanulmányt láthatunk a 17. századi peregrináció két különböző időszakából. A III. fejezetben egy ún. „</w:t>
      </w:r>
      <w:proofErr w:type="spellStart"/>
      <w:r w:rsidRPr="004F68F8">
        <w:rPr>
          <w:rFonts w:ascii="Times New Roman" w:hAnsi="Times New Roman" w:cs="Times New Roman"/>
          <w:i/>
          <w:iCs/>
          <w:sz w:val="24"/>
          <w:szCs w:val="24"/>
        </w:rPr>
        <w:t>Kavalierstour</w:t>
      </w:r>
      <w:r w:rsidRPr="004F68F8">
        <w:rPr>
          <w:rFonts w:ascii="Times New Roman" w:hAnsi="Times New Roman" w:cs="Times New Roman"/>
          <w:iCs/>
          <w:sz w:val="24"/>
          <w:szCs w:val="24"/>
        </w:rPr>
        <w:t>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>” (középkori hagyományokból fakadó lovagi utat) vagy „</w:t>
      </w:r>
      <w:r w:rsidRPr="004F68F8">
        <w:rPr>
          <w:rFonts w:ascii="Times New Roman" w:hAnsi="Times New Roman" w:cs="Times New Roman"/>
          <w:i/>
          <w:iCs/>
          <w:sz w:val="24"/>
          <w:szCs w:val="24"/>
        </w:rPr>
        <w:t>Grand Tour</w:t>
      </w:r>
      <w:r w:rsidRPr="004F68F8">
        <w:rPr>
          <w:rFonts w:ascii="Times New Roman" w:hAnsi="Times New Roman" w:cs="Times New Roman"/>
          <w:iCs/>
          <w:sz w:val="24"/>
          <w:szCs w:val="24"/>
        </w:rPr>
        <w:t>t</w:t>
      </w:r>
      <w:r w:rsidRPr="004F68F8">
        <w:rPr>
          <w:rFonts w:ascii="Times New Roman" w:hAnsi="Times New Roman" w:cs="Times New Roman"/>
          <w:sz w:val="24"/>
          <w:szCs w:val="24"/>
        </w:rPr>
        <w:t>” mutatok be. Ez a főúri, arisztokrata ifjak külföldi utazása, amely során szüleik által előre meghatározott, gondosan megtervezett útvonalon, nagyobb kísérettel végiglátogatják Európa fontosabb főúri és királyi udvarait. A fejezetben – a talán leggyakrabban említett – „</w:t>
      </w:r>
      <w:proofErr w:type="spellStart"/>
      <w:r w:rsidRPr="004F68F8">
        <w:rPr>
          <w:rFonts w:ascii="Times New Roman" w:hAnsi="Times New Roman" w:cs="Times New Roman"/>
          <w:i/>
          <w:iCs/>
          <w:sz w:val="24"/>
          <w:szCs w:val="24"/>
        </w:rPr>
        <w:t>Kavalierstour</w:t>
      </w:r>
      <w:r w:rsidR="00047B18" w:rsidRPr="004F68F8">
        <w:rPr>
          <w:rFonts w:ascii="Times New Roman" w:hAnsi="Times New Roman" w:cs="Times New Roman"/>
          <w:iCs/>
          <w:sz w:val="24"/>
          <w:szCs w:val="24"/>
        </w:rPr>
        <w:t>ról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” Bethlen Gábor fejedelem unokaöccse, Bethlen Péter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peregrniációs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utazásáról számolok be részletesebben. Arra törekedtem, hogy tágabb kontextusban is megvizsgáljam az utazást és valódi céljait, különösen annak diplomáciai jelentőségét, illetve kapcsolat- és hálózatépítő funkcióit helyezve a fókuszpontba. Ezért is foglalkozom kevésbé központi helyen az út „főszereplőjével” Bethlen Péterrel, inkább sokszínű kísérete tagjait tanulmányozom, különösen a köztük lévő ügynököket.</w:t>
      </w:r>
    </w:p>
    <w:p w:rsidR="004965D5" w:rsidRPr="004F68F8" w:rsidRDefault="004965D5" w:rsidP="00496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A </w:t>
      </w:r>
      <w:r w:rsidR="00402E40" w:rsidRPr="004F68F8">
        <w:rPr>
          <w:rFonts w:ascii="Times New Roman" w:hAnsi="Times New Roman" w:cs="Times New Roman"/>
          <w:sz w:val="24"/>
          <w:szCs w:val="24"/>
        </w:rPr>
        <w:t>IV. fejezetben</w:t>
      </w:r>
      <w:r w:rsidRPr="004F68F8">
        <w:rPr>
          <w:rFonts w:ascii="Times New Roman" w:hAnsi="Times New Roman" w:cs="Times New Roman"/>
          <w:sz w:val="24"/>
          <w:szCs w:val="24"/>
        </w:rPr>
        <w:t xml:space="preserve"> egy 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peregrinatio</w:t>
      </w:r>
      <w:proofErr w:type="spellEnd"/>
      <w:r w:rsidRPr="004F6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academicát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>” követhettünk nyomon, vagyis egy főként polgári származású tagokból álló, kifejezetten tanulási célú európai körutazásnak lehettünk tanúi. Az ezeken résztvevő erdélyi diákokon keresztül igyekeztem rávilágítani a peregrinusok szerepére Erdély kulturális és művelődéséi viszonyainak alakulásában, felvázolni néhány vallás- és eszmetörténeti vitát, amelyek a korhangulatot is meghatározták. Pataki Istvánon és társain keresztül azt próbáltam megvizsgálni, hogyan kapcsolódtak ebbe bele, vagy épp maradtak tőle távol pere</w:t>
      </w:r>
      <w:r w:rsidR="00196C55" w:rsidRPr="004F68F8">
        <w:rPr>
          <w:rFonts w:ascii="Times New Roman" w:hAnsi="Times New Roman" w:cs="Times New Roman"/>
          <w:sz w:val="24"/>
          <w:szCs w:val="24"/>
        </w:rPr>
        <w:t>grinusaink.</w:t>
      </w:r>
      <w:r w:rsidRPr="004F68F8">
        <w:rPr>
          <w:rFonts w:ascii="Times New Roman" w:hAnsi="Times New Roman" w:cs="Times New Roman"/>
          <w:sz w:val="24"/>
          <w:szCs w:val="24"/>
        </w:rPr>
        <w:t xml:space="preserve"> Itt már a kiépített és Apafi Mihály, erdélyi fejedelem által tudatosan használt hálózat jól működő kapcsolatokat tartott fenn, ezért érdekes megvizsgálni ezen keresztül az eszmék áramlásának módját és csatornáit, illetve az általunk </w:t>
      </w:r>
      <w:r w:rsidRPr="004F68F8">
        <w:rPr>
          <w:rFonts w:ascii="Times New Roman" w:hAnsi="Times New Roman" w:cs="Times New Roman"/>
          <w:sz w:val="24"/>
          <w:szCs w:val="24"/>
        </w:rPr>
        <w:lastRenderedPageBreak/>
        <w:t xml:space="preserve">közvetített filozófiai, teológiai vagy tudományos gondolatokat. Ennek során röviden felvázoltam témám vallás- és eszmetörténeti hátterének bemutatásával azokat a jelentős irányzatokat és eszméket (a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kartezianizmust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coccejanizmust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és a puritanizmust), melyek hatást gyakorolhattak a korabeli erdélyi értelmiségiek gondolkodásmódjára. </w:t>
      </w:r>
    </w:p>
    <w:p w:rsidR="004965D5" w:rsidRPr="004F68F8" w:rsidRDefault="004965D5" w:rsidP="004965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 Míg a Bethlen Péter-féle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peregrinációnál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a hálózatépítő funkciókat tanulmányoztam, itt inkább a már működő hálózat fogaskerekeiként funkcionáló Pataki és társai szerepére fókuszáltam.</w:t>
      </w:r>
    </w:p>
    <w:p w:rsidR="00EE3709" w:rsidRPr="004F68F8" w:rsidRDefault="00EE3709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6E07" w:rsidRPr="004F68F8" w:rsidRDefault="00800AB2" w:rsidP="00F16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8">
        <w:rPr>
          <w:rFonts w:ascii="Times New Roman" w:hAnsi="Times New Roman" w:cs="Times New Roman"/>
          <w:b/>
          <w:sz w:val="24"/>
          <w:szCs w:val="24"/>
        </w:rPr>
        <w:t xml:space="preserve">II. </w:t>
      </w:r>
      <w:proofErr w:type="gramStart"/>
      <w:r w:rsidRPr="004F68F8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F68F8">
        <w:rPr>
          <w:rFonts w:ascii="Times New Roman" w:hAnsi="Times New Roman" w:cs="Times New Roman"/>
          <w:b/>
          <w:sz w:val="24"/>
          <w:szCs w:val="24"/>
        </w:rPr>
        <w:t xml:space="preserve"> kutatás módszertana</w:t>
      </w:r>
    </w:p>
    <w:p w:rsidR="00FB2859" w:rsidRPr="004F68F8" w:rsidRDefault="00FB2859" w:rsidP="00800AB2">
      <w:pPr>
        <w:pStyle w:val="Szvegtrzs"/>
        <w:spacing w:line="360" w:lineRule="auto"/>
        <w:jc w:val="both"/>
        <w:rPr>
          <w:color w:val="auto"/>
        </w:rPr>
      </w:pPr>
    </w:p>
    <w:p w:rsidR="00FB2859" w:rsidRPr="004F68F8" w:rsidRDefault="00FB2859" w:rsidP="00FB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Fontos leszögezni, hogy a dolgozat műfajából és célkitűzéseiből adódóan nem elsősorban új f</w:t>
      </w:r>
      <w:r w:rsidR="009806ED" w:rsidRPr="004F68F8">
        <w:rPr>
          <w:rFonts w:ascii="Times New Roman" w:hAnsi="Times New Roman" w:cs="Times New Roman"/>
          <w:sz w:val="24"/>
          <w:szCs w:val="24"/>
        </w:rPr>
        <w:t>orrások bemutat</w:t>
      </w:r>
      <w:r w:rsidR="00400B11" w:rsidRPr="004F68F8">
        <w:rPr>
          <w:rFonts w:ascii="Times New Roman" w:hAnsi="Times New Roman" w:cs="Times New Roman"/>
          <w:sz w:val="24"/>
          <w:szCs w:val="24"/>
        </w:rPr>
        <w:t>ására fókuszál</w:t>
      </w:r>
      <w:r w:rsidRPr="004F68F8">
        <w:rPr>
          <w:rFonts w:ascii="Times New Roman" w:hAnsi="Times New Roman" w:cs="Times New Roman"/>
          <w:sz w:val="24"/>
          <w:szCs w:val="24"/>
        </w:rPr>
        <w:t>, nem forráskiadási vagy filológiai vizsgálatot céloz meg.</w:t>
      </w:r>
      <w:r w:rsidR="00400B11" w:rsidRPr="004F68F8">
        <w:rPr>
          <w:rFonts w:ascii="Times New Roman" w:hAnsi="Times New Roman" w:cs="Times New Roman"/>
          <w:sz w:val="24"/>
          <w:szCs w:val="24"/>
        </w:rPr>
        <w:t xml:space="preserve"> Inkább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9806ED" w:rsidRPr="004F68F8">
        <w:rPr>
          <w:rFonts w:ascii="Times New Roman" w:hAnsi="Times New Roman" w:cs="Times New Roman"/>
          <w:sz w:val="24"/>
          <w:szCs w:val="24"/>
        </w:rPr>
        <w:t xml:space="preserve">a téma más aspektusba való helyezésével mélyebb összefüggések bemutatására törekszem </w:t>
      </w:r>
      <w:r w:rsidRPr="004F68F8">
        <w:rPr>
          <w:rFonts w:ascii="Times New Roman" w:hAnsi="Times New Roman" w:cs="Times New Roman"/>
          <w:sz w:val="24"/>
          <w:szCs w:val="24"/>
        </w:rPr>
        <w:t xml:space="preserve">az eddig ismert vagy csak részben feltárt forrásanyag alapján – ez utóbbira példa a </w:t>
      </w:r>
      <w:r w:rsidR="00EE3709" w:rsidRPr="004F68F8">
        <w:rPr>
          <w:rFonts w:ascii="Times New Roman" w:hAnsi="Times New Roman" w:cs="Times New Roman"/>
          <w:sz w:val="24"/>
          <w:szCs w:val="24"/>
        </w:rPr>
        <w:t xml:space="preserve">nagyrészt kéziratban maradt </w:t>
      </w:r>
      <w:r w:rsidRPr="004F68F8">
        <w:rPr>
          <w:rFonts w:ascii="Times New Roman" w:hAnsi="Times New Roman" w:cs="Times New Roman"/>
          <w:sz w:val="24"/>
          <w:szCs w:val="24"/>
        </w:rPr>
        <w:t xml:space="preserve">Pataki-napló, amelynek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peregrinációval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kapcsolatos részével eddig még nem foglalkozott a szakma –</w:t>
      </w:r>
      <w:r w:rsidR="00400B11" w:rsidRPr="004F68F8">
        <w:rPr>
          <w:rFonts w:ascii="Times New Roman" w:hAnsi="Times New Roman" w:cs="Times New Roman"/>
          <w:sz w:val="24"/>
          <w:szCs w:val="24"/>
        </w:rPr>
        <w:t xml:space="preserve">, </w:t>
      </w:r>
      <w:r w:rsidRPr="004F68F8">
        <w:rPr>
          <w:rFonts w:ascii="Times New Roman" w:hAnsi="Times New Roman" w:cs="Times New Roman"/>
          <w:sz w:val="24"/>
          <w:szCs w:val="24"/>
        </w:rPr>
        <w:t>és a peregrináció bonyolult, több funkcióval és előnnyel bíró hálózatként való láttatására koncentrálok.</w:t>
      </w:r>
      <w:r w:rsidR="00400B11" w:rsidRPr="004F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54" w:rsidRPr="004F68F8" w:rsidRDefault="00407154" w:rsidP="00FB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Az erdélyi peregrinusok tanulmányozásának alapját az a kutatásaim folyamán általam létrehozott adatbázis képezi, mely többek közt rögzíti a tárgyalt erdélyi diákok neveit (beleértve azokat a különböző névváltozatokat is, amelyek a beiratkozási listákon szerepeltek), származási helyüket, vallási besorolásukat, azokat a külföldi egyetemeket, amelyeken megfordultak. Emellett egyéb</w:t>
      </w:r>
      <w:r w:rsidR="00EE3709" w:rsidRPr="004F68F8">
        <w:rPr>
          <w:rFonts w:ascii="Times New Roman" w:hAnsi="Times New Roman" w:cs="Times New Roman"/>
          <w:sz w:val="24"/>
          <w:szCs w:val="24"/>
        </w:rPr>
        <w:t>,</w:t>
      </w:r>
      <w:r w:rsidRPr="004F68F8">
        <w:rPr>
          <w:rFonts w:ascii="Times New Roman" w:hAnsi="Times New Roman" w:cs="Times New Roman"/>
          <w:sz w:val="24"/>
          <w:szCs w:val="24"/>
        </w:rPr>
        <w:t xml:space="preserve"> személyükre vonatkozó adatokat is tartalmaz:</w:t>
      </w:r>
      <w:r w:rsidR="00EE3709" w:rsidRPr="004F68F8">
        <w:rPr>
          <w:rFonts w:ascii="Times New Roman" w:hAnsi="Times New Roman" w:cs="Times New Roman"/>
          <w:sz w:val="24"/>
          <w:szCs w:val="24"/>
        </w:rPr>
        <w:t xml:space="preserve"> családi hátterület, lehetséges patrónusaikat,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EE3709" w:rsidRPr="004F68F8">
        <w:rPr>
          <w:rFonts w:ascii="Times New Roman" w:hAnsi="Times New Roman" w:cs="Times New Roman"/>
          <w:sz w:val="24"/>
          <w:szCs w:val="24"/>
        </w:rPr>
        <w:t>illetve a</w:t>
      </w:r>
      <w:r w:rsidRPr="004F68F8">
        <w:rPr>
          <w:rFonts w:ascii="Times New Roman" w:hAnsi="Times New Roman" w:cs="Times New Roman"/>
          <w:sz w:val="24"/>
          <w:szCs w:val="24"/>
        </w:rPr>
        <w:t xml:space="preserve"> későbbi munkásságukra vonatkozó adatokat. Ezen adatbázis segítségével – melynek összeállítása és folyamatos bővítése közel ötéves mun</w:t>
      </w:r>
      <w:r w:rsidR="00EE3709" w:rsidRPr="004F68F8">
        <w:rPr>
          <w:rFonts w:ascii="Times New Roman" w:hAnsi="Times New Roman" w:cs="Times New Roman"/>
          <w:sz w:val="24"/>
          <w:szCs w:val="24"/>
        </w:rPr>
        <w:t>kát jelentett – sikerült levonni</w:t>
      </w:r>
      <w:r w:rsidRPr="004F68F8">
        <w:rPr>
          <w:rFonts w:ascii="Times New Roman" w:hAnsi="Times New Roman" w:cs="Times New Roman"/>
          <w:sz w:val="24"/>
          <w:szCs w:val="24"/>
        </w:rPr>
        <w:t xml:space="preserve"> bizonyos, az erdélyi peregrinusokra vonatkozó fontos követke</w:t>
      </w:r>
      <w:r w:rsidR="00EE3709" w:rsidRPr="004F68F8">
        <w:rPr>
          <w:rFonts w:ascii="Times New Roman" w:hAnsi="Times New Roman" w:cs="Times New Roman"/>
          <w:sz w:val="24"/>
          <w:szCs w:val="24"/>
        </w:rPr>
        <w:t>ztetéseket,</w:t>
      </w:r>
      <w:r w:rsidRPr="004F68F8">
        <w:rPr>
          <w:rFonts w:ascii="Times New Roman" w:hAnsi="Times New Roman" w:cs="Times New Roman"/>
          <w:sz w:val="24"/>
          <w:szCs w:val="24"/>
        </w:rPr>
        <w:t xml:space="preserve"> felmérni és rendszerben látni működésüket, térképeket, grafikonokat összeállítani. Az adatbázis adatai főként a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Bozzay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Réka–Ladányi Sándor, Szabó Miklós–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Tonk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Sándor,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Czegle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Imre és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Zoványi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Jenő által összeállított listákon és egyéb kutatásokon alapul.</w:t>
      </w:r>
      <w:r w:rsidRPr="004F68F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154" w:rsidRPr="004F68F8" w:rsidRDefault="00407154" w:rsidP="00FB285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Az általam felhasznált források</w:t>
      </w:r>
      <w:r w:rsidR="00EE3709" w:rsidRPr="004F68F8">
        <w:rPr>
          <w:rFonts w:ascii="Times New Roman" w:hAnsi="Times New Roman" w:cs="Times New Roman"/>
          <w:sz w:val="24"/>
          <w:szCs w:val="24"/>
        </w:rPr>
        <w:t>at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igyekeztem sokszínű palettáról összeválogatni.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384E2B" w:rsidRPr="004F68F8">
        <w:rPr>
          <w:rFonts w:ascii="Times New Roman" w:hAnsi="Times New Roman" w:cs="Times New Roman"/>
          <w:sz w:val="24"/>
          <w:szCs w:val="24"/>
        </w:rPr>
        <w:t>Szerepelnek köztük</w:t>
      </w:r>
      <w:r w:rsidRPr="004F68F8">
        <w:rPr>
          <w:rFonts w:ascii="Times New Roman" w:hAnsi="Times New Roman" w:cs="Times New Roman"/>
          <w:sz w:val="24"/>
          <w:szCs w:val="24"/>
        </w:rPr>
        <w:t xml:space="preserve"> a</w:t>
      </w:r>
      <w:r w:rsidR="00B50B2F" w:rsidRPr="004F68F8">
        <w:rPr>
          <w:rFonts w:ascii="Times New Roman" w:hAnsi="Times New Roman" w:cs="Times New Roman"/>
          <w:sz w:val="24"/>
          <w:szCs w:val="24"/>
        </w:rPr>
        <w:t xml:space="preserve"> diáknaplók (Pataki István vagy Horváti János naplói),</w:t>
      </w:r>
      <w:r w:rsidR="00EE3709" w:rsidRPr="004F68F8">
        <w:rPr>
          <w:rFonts w:ascii="Times New Roman" w:hAnsi="Times New Roman" w:cs="Times New Roman"/>
          <w:sz w:val="24"/>
          <w:szCs w:val="24"/>
        </w:rPr>
        <w:t xml:space="preserve"> peregrinusok </w:t>
      </w:r>
      <w:r w:rsidR="00EE3709" w:rsidRPr="004F68F8">
        <w:rPr>
          <w:rFonts w:ascii="Times New Roman" w:hAnsi="Times New Roman" w:cs="Times New Roman"/>
          <w:sz w:val="24"/>
          <w:szCs w:val="24"/>
        </w:rPr>
        <w:lastRenderedPageBreak/>
        <w:t>magánlevelei</w:t>
      </w:r>
      <w:r w:rsidRPr="004F68F8">
        <w:rPr>
          <w:rFonts w:ascii="Times New Roman" w:hAnsi="Times New Roman" w:cs="Times New Roman"/>
          <w:sz w:val="24"/>
          <w:szCs w:val="24"/>
        </w:rPr>
        <w:t>, melyeket jórészt patrónusaikkal (köztük Bethlen Gáborral, Bethlen Istvánnal, Apafi Mihállyal vagy Teleki Mihállyal)</w:t>
      </w:r>
      <w:r w:rsidR="00EE3709" w:rsidRPr="004F68F8">
        <w:rPr>
          <w:rFonts w:ascii="Times New Roman" w:hAnsi="Times New Roman" w:cs="Times New Roman"/>
          <w:sz w:val="24"/>
          <w:szCs w:val="24"/>
        </w:rPr>
        <w:t xml:space="preserve"> váltottak</w:t>
      </w:r>
      <w:r w:rsidRPr="004F68F8">
        <w:rPr>
          <w:rFonts w:ascii="Times New Roman" w:hAnsi="Times New Roman" w:cs="Times New Roman"/>
          <w:sz w:val="24"/>
          <w:szCs w:val="24"/>
        </w:rPr>
        <w:t xml:space="preserve">, elbeszélő munkák (mint Kecskeméti K. Gergely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Ulysses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Pannonicusa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vagy a </w:t>
      </w:r>
      <w:r w:rsidR="00EE3709" w:rsidRPr="004F68F8">
        <w:rPr>
          <w:rFonts w:ascii="Times New Roman" w:hAnsi="Times New Roman" w:cs="Times New Roman"/>
          <w:sz w:val="24"/>
          <w:szCs w:val="24"/>
        </w:rPr>
        <w:t>„</w:t>
      </w:r>
      <w:r w:rsidRPr="004F68F8">
        <w:rPr>
          <w:rFonts w:ascii="Times New Roman" w:hAnsi="Times New Roman" w:cs="Times New Roman"/>
          <w:sz w:val="24"/>
          <w:szCs w:val="24"/>
        </w:rPr>
        <w:t>Temetési pompa</w:t>
      </w:r>
      <w:r w:rsidR="00EE3709" w:rsidRPr="004F68F8">
        <w:rPr>
          <w:rFonts w:ascii="Times New Roman" w:hAnsi="Times New Roman" w:cs="Times New Roman"/>
          <w:sz w:val="24"/>
          <w:szCs w:val="24"/>
        </w:rPr>
        <w:t>…”</w:t>
      </w:r>
      <w:r w:rsidRPr="004F68F8">
        <w:rPr>
          <w:rFonts w:ascii="Times New Roman" w:hAnsi="Times New Roman" w:cs="Times New Roman"/>
          <w:sz w:val="24"/>
          <w:szCs w:val="24"/>
        </w:rPr>
        <w:t xml:space="preserve"> kezdetű temetési beszéd)</w:t>
      </w:r>
      <w:r w:rsidR="00A826CB" w:rsidRPr="004F68F8">
        <w:rPr>
          <w:rFonts w:ascii="Times New Roman" w:hAnsi="Times New Roman" w:cs="Times New Roman"/>
          <w:sz w:val="24"/>
          <w:szCs w:val="24"/>
        </w:rPr>
        <w:t xml:space="preserve">, egyetemi matrikulák bejegyzései, album </w:t>
      </w:r>
      <w:proofErr w:type="spellStart"/>
      <w:r w:rsidR="00A826CB" w:rsidRPr="004F68F8">
        <w:rPr>
          <w:rFonts w:ascii="Times New Roman" w:hAnsi="Times New Roman" w:cs="Times New Roman"/>
          <w:sz w:val="24"/>
          <w:szCs w:val="24"/>
        </w:rPr>
        <w:t>amicorumok</w:t>
      </w:r>
      <w:proofErr w:type="spellEnd"/>
      <w:r w:rsidR="00EE3709" w:rsidRPr="004F68F8">
        <w:rPr>
          <w:rFonts w:ascii="Times New Roman" w:hAnsi="Times New Roman" w:cs="Times New Roman"/>
          <w:sz w:val="24"/>
          <w:szCs w:val="24"/>
        </w:rPr>
        <w:t xml:space="preserve"> bejegyzései</w:t>
      </w:r>
      <w:r w:rsidR="00A826CB" w:rsidRPr="004F68F8">
        <w:rPr>
          <w:rFonts w:ascii="Times New Roman" w:hAnsi="Times New Roman" w:cs="Times New Roman"/>
          <w:sz w:val="24"/>
          <w:szCs w:val="24"/>
        </w:rPr>
        <w:t>,</w:t>
      </w:r>
      <w:r w:rsidR="00EE3709" w:rsidRPr="004F68F8">
        <w:rPr>
          <w:rFonts w:ascii="Times New Roman" w:hAnsi="Times New Roman" w:cs="Times New Roman"/>
          <w:sz w:val="24"/>
          <w:szCs w:val="24"/>
        </w:rPr>
        <w:t xml:space="preserve"> kiadásjegyzékek, hogy csak néhányat említsek.</w:t>
      </w:r>
      <w:r w:rsidR="00A826CB" w:rsidRPr="004F68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6E07" w:rsidRPr="004F68F8" w:rsidRDefault="00EE3709" w:rsidP="00384E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Az általam felhasznált módszerek tekintetében természetesen</w:t>
      </w:r>
      <w:r w:rsidR="00400B11" w:rsidRPr="004F68F8">
        <w:rPr>
          <w:rFonts w:ascii="Times New Roman" w:hAnsi="Times New Roman" w:cs="Times New Roman"/>
          <w:sz w:val="24"/>
          <w:szCs w:val="24"/>
        </w:rPr>
        <w:t xml:space="preserve"> az eddigi kutatási irányvonalakhoz is kívánok kapcsolódni. A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hagyományos forrás- és szakirodalom-feldolgozási módszerek mellett</w:t>
      </w:r>
      <w:r w:rsidR="00400B11" w:rsidRPr="004F68F8">
        <w:rPr>
          <w:rFonts w:ascii="Times New Roman" w:hAnsi="Times New Roman" w:cs="Times New Roman"/>
          <w:sz w:val="24"/>
          <w:szCs w:val="24"/>
        </w:rPr>
        <w:t xml:space="preserve"> azonban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igyekeztem felhasználni a történettudományban felbukkanó újabb kutatás</w:t>
      </w:r>
      <w:r w:rsidR="00407154" w:rsidRPr="004F68F8">
        <w:rPr>
          <w:rFonts w:ascii="Times New Roman" w:hAnsi="Times New Roman" w:cs="Times New Roman"/>
          <w:sz w:val="24"/>
          <w:szCs w:val="24"/>
        </w:rPr>
        <w:t>i irányok vívmányait is. Köztük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a nar</w:t>
      </w:r>
      <w:r w:rsidR="00407154" w:rsidRPr="004F68F8">
        <w:rPr>
          <w:rFonts w:ascii="Times New Roman" w:hAnsi="Times New Roman" w:cs="Times New Roman"/>
          <w:sz w:val="24"/>
          <w:szCs w:val="24"/>
        </w:rPr>
        <w:t>ratívák vizsgálatán alapuló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F16E07" w:rsidRPr="004F68F8">
        <w:rPr>
          <w:rFonts w:ascii="Times New Roman" w:hAnsi="Times New Roman" w:cs="Times New Roman"/>
          <w:i/>
          <w:iCs/>
          <w:sz w:val="24"/>
          <w:szCs w:val="24"/>
        </w:rPr>
        <w:t>posztmodern történetírás</w:t>
      </w:r>
      <w:r w:rsidR="00F16E07" w:rsidRPr="004F68F8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="00F16E07" w:rsidRPr="004F68F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16E07" w:rsidRPr="004F68F8">
        <w:rPr>
          <w:rFonts w:ascii="Times New Roman" w:hAnsi="Times New Roman" w:cs="Times New Roman"/>
          <w:sz w:val="24"/>
          <w:szCs w:val="24"/>
        </w:rPr>
        <w:t>módszereit, mely egyre inkább a kapcsolattörténet-kutatás, és az egyes – politikai szempontból kevésbé jelenetős – személyek életének r</w:t>
      </w:r>
      <w:r w:rsidR="00407154" w:rsidRPr="004F68F8">
        <w:rPr>
          <w:rFonts w:ascii="Times New Roman" w:hAnsi="Times New Roman" w:cs="Times New Roman"/>
          <w:sz w:val="24"/>
          <w:szCs w:val="24"/>
        </w:rPr>
        <w:t>észletes tanulmányozása,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16E07" w:rsidRPr="004F68F8">
        <w:rPr>
          <w:rFonts w:ascii="Times New Roman" w:hAnsi="Times New Roman" w:cs="Times New Roman"/>
          <w:i/>
          <w:iCs/>
          <w:sz w:val="24"/>
          <w:szCs w:val="24"/>
        </w:rPr>
        <w:t>mikro</w:t>
      </w:r>
      <w:r w:rsidR="00EE19DE" w:rsidRPr="004F68F8">
        <w:rPr>
          <w:rFonts w:ascii="Times New Roman" w:hAnsi="Times New Roman" w:cs="Times New Roman"/>
          <w:i/>
          <w:iCs/>
          <w:sz w:val="24"/>
          <w:szCs w:val="24"/>
        </w:rPr>
        <w:t>történet</w:t>
      </w:r>
      <w:r w:rsidR="002F7392" w:rsidRPr="004F68F8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F16E07" w:rsidRPr="004F68F8">
        <w:rPr>
          <w:rFonts w:ascii="Times New Roman" w:hAnsi="Times New Roman" w:cs="Times New Roman"/>
          <w:i/>
          <w:iCs/>
          <w:sz w:val="24"/>
          <w:szCs w:val="24"/>
        </w:rPr>
        <w:t>írás</w:t>
      </w:r>
      <w:proofErr w:type="spellEnd"/>
      <w:r w:rsidR="00F16E07" w:rsidRPr="004F68F8">
        <w:rPr>
          <w:rFonts w:ascii="Times New Roman" w:hAnsi="Times New Roman" w:cs="Times New Roman"/>
          <w:sz w:val="24"/>
          <w:szCs w:val="24"/>
        </w:rPr>
        <w:t xml:space="preserve"> felé fordították a szakma figyelmét.</w:t>
      </w:r>
      <w:r w:rsidR="0060371B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384E2B" w:rsidRPr="004F68F8">
        <w:rPr>
          <w:rFonts w:ascii="Times New Roman" w:hAnsi="Times New Roman" w:cs="Times New Roman"/>
          <w:sz w:val="24"/>
          <w:szCs w:val="24"/>
        </w:rPr>
        <w:t>A</w:t>
      </w:r>
      <w:r w:rsidR="0060371B" w:rsidRPr="004F68F8">
        <w:rPr>
          <w:rFonts w:ascii="Times New Roman" w:hAnsi="Times New Roman" w:cs="Times New Roman"/>
          <w:sz w:val="24"/>
          <w:szCs w:val="24"/>
        </w:rPr>
        <w:t xml:space="preserve"> Pataki-napló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vizsgálata</w:t>
      </w:r>
      <w:r w:rsidR="0060371B" w:rsidRPr="004F68F8">
        <w:rPr>
          <w:rFonts w:ascii="Times New Roman" w:hAnsi="Times New Roman" w:cs="Times New Roman"/>
          <w:sz w:val="24"/>
          <w:szCs w:val="24"/>
        </w:rPr>
        <w:t xml:space="preserve"> által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például</w:t>
      </w:r>
      <w:r w:rsidR="0060371B" w:rsidRPr="004F68F8">
        <w:rPr>
          <w:rFonts w:ascii="Times New Roman" w:hAnsi="Times New Roman" w:cs="Times New Roman"/>
          <w:sz w:val="24"/>
          <w:szCs w:val="24"/>
        </w:rPr>
        <w:t xml:space="preserve"> bepillantást nyerhetünk egy ilyen </w:t>
      </w:r>
      <w:proofErr w:type="spellStart"/>
      <w:r w:rsidR="0060371B" w:rsidRPr="004F68F8">
        <w:rPr>
          <w:rFonts w:ascii="Times New Roman" w:hAnsi="Times New Roman" w:cs="Times New Roman"/>
          <w:sz w:val="24"/>
          <w:szCs w:val="24"/>
        </w:rPr>
        <w:t>mikrotörténetbe</w:t>
      </w:r>
      <w:proofErr w:type="spellEnd"/>
      <w:r w:rsidR="0060371B" w:rsidRPr="004F68F8">
        <w:rPr>
          <w:rFonts w:ascii="Times New Roman" w:hAnsi="Times New Roman" w:cs="Times New Roman"/>
          <w:sz w:val="24"/>
          <w:szCs w:val="24"/>
        </w:rPr>
        <w:t xml:space="preserve">, a 17. századi teológushallgató, az erdélyi peregrinusok egy reprezentatív alakjának életébe, </w:t>
      </w:r>
      <w:proofErr w:type="spellStart"/>
      <w:r w:rsidR="0060371B" w:rsidRPr="004F68F8">
        <w:rPr>
          <w:rFonts w:ascii="Times New Roman" w:hAnsi="Times New Roman" w:cs="Times New Roman"/>
          <w:sz w:val="24"/>
          <w:szCs w:val="24"/>
        </w:rPr>
        <w:t>peregrinációs</w:t>
      </w:r>
      <w:proofErr w:type="spellEnd"/>
      <w:r w:rsidR="0060371B" w:rsidRPr="004F68F8">
        <w:rPr>
          <w:rFonts w:ascii="Times New Roman" w:hAnsi="Times New Roman" w:cs="Times New Roman"/>
          <w:sz w:val="24"/>
          <w:szCs w:val="24"/>
        </w:rPr>
        <w:t xml:space="preserve"> körútjába, pályájába.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9F4C31" w:rsidRPr="004F68F8">
        <w:rPr>
          <w:rFonts w:ascii="Times New Roman" w:hAnsi="Times New Roman" w:cs="Times New Roman"/>
          <w:sz w:val="24"/>
          <w:szCs w:val="24"/>
        </w:rPr>
        <w:t>Ezeket a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módszereket mindkét esettanulmány során tudtam alkalmazni, mikor a töredékes információkból, szubjektív magánlevelek, diáknaplók, úti beszámolók korabeli híradások, újságok, pamfletek beszámoló</w:t>
      </w:r>
      <w:r w:rsidR="009F4C31" w:rsidRPr="004F68F8">
        <w:rPr>
          <w:rFonts w:ascii="Times New Roman" w:hAnsi="Times New Roman" w:cs="Times New Roman"/>
          <w:sz w:val="24"/>
          <w:szCs w:val="24"/>
        </w:rPr>
        <w:t>inak mozaikdarabkáiból igyekeztem képet alkotni személyükről és tevékenységükről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F16E07" w:rsidRPr="004F68F8">
        <w:rPr>
          <w:rFonts w:ascii="Times New Roman" w:hAnsi="Times New Roman" w:cs="Times New Roman"/>
          <w:sz w:val="24"/>
          <w:szCs w:val="24"/>
        </w:rPr>
        <w:t>peregrinációs</w:t>
      </w:r>
      <w:proofErr w:type="spellEnd"/>
      <w:r w:rsidR="00F16E07" w:rsidRPr="004F68F8">
        <w:rPr>
          <w:rFonts w:ascii="Times New Roman" w:hAnsi="Times New Roman" w:cs="Times New Roman"/>
          <w:sz w:val="24"/>
          <w:szCs w:val="24"/>
        </w:rPr>
        <w:t xml:space="preserve"> körutak eseményeinek mi</w:t>
      </w:r>
      <w:r w:rsidR="009F4C31" w:rsidRPr="004F68F8">
        <w:rPr>
          <w:rFonts w:ascii="Times New Roman" w:hAnsi="Times New Roman" w:cs="Times New Roman"/>
          <w:sz w:val="24"/>
          <w:szCs w:val="24"/>
        </w:rPr>
        <w:t>nél részletesebb feltárása segített rávilágítani olyan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össz</w:t>
      </w:r>
      <w:r w:rsidR="009F4C31" w:rsidRPr="004F68F8">
        <w:rPr>
          <w:rFonts w:ascii="Times New Roman" w:hAnsi="Times New Roman" w:cs="Times New Roman"/>
          <w:sz w:val="24"/>
          <w:szCs w:val="24"/>
        </w:rPr>
        <w:t>efüggésekre</w:t>
      </w:r>
      <w:r w:rsidR="00F16E07" w:rsidRPr="004F68F8">
        <w:rPr>
          <w:rFonts w:ascii="Times New Roman" w:hAnsi="Times New Roman" w:cs="Times New Roman"/>
          <w:sz w:val="24"/>
          <w:szCs w:val="24"/>
        </w:rPr>
        <w:t>,</w:t>
      </w:r>
      <w:r w:rsidR="009F4C31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101B31" w:rsidRPr="004F68F8">
        <w:rPr>
          <w:rFonts w:ascii="Times New Roman" w:hAnsi="Times New Roman" w:cs="Times New Roman"/>
          <w:sz w:val="24"/>
          <w:szCs w:val="24"/>
        </w:rPr>
        <w:t>a</w:t>
      </w:r>
      <w:r w:rsidR="009F4C31" w:rsidRPr="004F68F8">
        <w:rPr>
          <w:rFonts w:ascii="Times New Roman" w:hAnsi="Times New Roman" w:cs="Times New Roman"/>
          <w:sz w:val="24"/>
          <w:szCs w:val="24"/>
        </w:rPr>
        <w:t>melyek közelebb vittek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 bizonyos politikai</w:t>
      </w:r>
      <w:r w:rsidR="009F4C31" w:rsidRPr="004F68F8">
        <w:rPr>
          <w:rFonts w:ascii="Times New Roman" w:hAnsi="Times New Roman" w:cs="Times New Roman"/>
          <w:sz w:val="24"/>
          <w:szCs w:val="24"/>
        </w:rPr>
        <w:t>–</w:t>
      </w:r>
      <w:r w:rsidR="00F16E07" w:rsidRPr="004F68F8">
        <w:rPr>
          <w:rFonts w:ascii="Times New Roman" w:hAnsi="Times New Roman" w:cs="Times New Roman"/>
          <w:sz w:val="24"/>
          <w:szCs w:val="24"/>
        </w:rPr>
        <w:t xml:space="preserve">diplomáciai lépések körülményeinek feltárásához, illetve adatokat szolgáltathatnak a korszak kulturális-, életmód- és mentalitástörténeti képének teljesebb kialakításához. </w:t>
      </w:r>
    </w:p>
    <w:p w:rsidR="004965D5" w:rsidRPr="004F68F8" w:rsidRDefault="00F16E07" w:rsidP="005A75F0">
      <w:pPr>
        <w:pStyle w:val="Szvegtrzsbehzssal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De próbáltam olyan – a matematikából kiinduló, de más tudományterületeken is egyre inkább alkalmazott – hálózatok (gráfok) kutatásával kapcsolatos módszereket is alkalmazni, melyek a hálózatké</w:t>
      </w:r>
      <w:r w:rsidR="00384E2B" w:rsidRPr="004F68F8">
        <w:rPr>
          <w:rFonts w:ascii="Times New Roman" w:hAnsi="Times New Roman" w:cs="Times New Roman"/>
          <w:sz w:val="24"/>
          <w:szCs w:val="24"/>
        </w:rPr>
        <w:t>nt működő rendszerek természetének tanulmányozásával könnyítik meg</w:t>
      </w:r>
      <w:r w:rsidRPr="004F68F8">
        <w:rPr>
          <w:rFonts w:ascii="Times New Roman" w:hAnsi="Times New Roman" w:cs="Times New Roman"/>
          <w:sz w:val="24"/>
          <w:szCs w:val="24"/>
        </w:rPr>
        <w:t xml:space="preserve"> enne</w:t>
      </w:r>
      <w:r w:rsidR="00800AB2" w:rsidRPr="004F68F8">
        <w:rPr>
          <w:rFonts w:ascii="Times New Roman" w:hAnsi="Times New Roman" w:cs="Times New Roman"/>
          <w:sz w:val="24"/>
          <w:szCs w:val="24"/>
        </w:rPr>
        <w:t>k a peregrinusok által kialakított,</w:t>
      </w:r>
      <w:r w:rsidRPr="004F68F8">
        <w:rPr>
          <w:rFonts w:ascii="Times New Roman" w:hAnsi="Times New Roman" w:cs="Times New Roman"/>
          <w:sz w:val="24"/>
          <w:szCs w:val="24"/>
        </w:rPr>
        <w:t xml:space="preserve"> bonyolult, pókhálószerű kapcsolatrendszernek az átlátását.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Az ehhez hasonló (skála-független) hálózatok fő jellemzői közé tartozik, hogy a hálózatot összetartó csomópontok kevésb</w:t>
      </w:r>
      <w:r w:rsidR="003F3A21" w:rsidRPr="004F68F8">
        <w:rPr>
          <w:rFonts w:ascii="Times New Roman" w:hAnsi="Times New Roman" w:cs="Times New Roman"/>
          <w:sz w:val="24"/>
          <w:szCs w:val="24"/>
        </w:rPr>
        <w:t>é fontosak a hálózat tényleges működése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szempontjából, mint azok, akik az ezek közötti kapcsolatot fenntartják. A csomópontok </w:t>
      </w:r>
      <w:r w:rsidR="00800AB2" w:rsidRPr="004F68F8">
        <w:rPr>
          <w:rFonts w:ascii="Times New Roman" w:hAnsi="Times New Roman" w:cs="Times New Roman"/>
          <w:sz w:val="24"/>
          <w:szCs w:val="24"/>
        </w:rPr>
        <w:t xml:space="preserve">megszűnése esetén a hálózat </w:t>
      </w:r>
      <w:r w:rsidR="00384E2B" w:rsidRPr="004F68F8">
        <w:rPr>
          <w:rFonts w:ascii="Times New Roman" w:hAnsi="Times New Roman" w:cs="Times New Roman"/>
          <w:sz w:val="24"/>
          <w:szCs w:val="24"/>
        </w:rPr>
        <w:t>nek</w:t>
      </w:r>
      <w:r w:rsidR="00800AB2" w:rsidRPr="004F68F8">
        <w:rPr>
          <w:rFonts w:ascii="Times New Roman" w:hAnsi="Times New Roman" w:cs="Times New Roman"/>
          <w:sz w:val="24"/>
          <w:szCs w:val="24"/>
        </w:rPr>
        <w:t>ik</w:t>
      </w:r>
      <w:r w:rsidR="00384E2B" w:rsidRPr="004F68F8">
        <w:rPr>
          <w:rFonts w:ascii="Times New Roman" w:hAnsi="Times New Roman" w:cs="Times New Roman"/>
          <w:sz w:val="24"/>
          <w:szCs w:val="24"/>
        </w:rPr>
        <w:t xml:space="preserve"> köszönheti további fennmaradását. Ők a mi esetünkben a peregrinusok. </w:t>
      </w:r>
    </w:p>
    <w:p w:rsidR="00745F9F" w:rsidRPr="004F68F8" w:rsidRDefault="00745F9F" w:rsidP="00F16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E07" w:rsidRPr="004F68F8" w:rsidRDefault="00F16E07" w:rsidP="00F16E0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68F8">
        <w:rPr>
          <w:rFonts w:ascii="Times New Roman" w:hAnsi="Times New Roman" w:cs="Times New Roman"/>
          <w:b/>
          <w:sz w:val="24"/>
          <w:szCs w:val="24"/>
        </w:rPr>
        <w:lastRenderedPageBreak/>
        <w:t>III. Az értekezés főbb eredményei</w:t>
      </w:r>
    </w:p>
    <w:p w:rsidR="00F16E07" w:rsidRPr="004F68F8" w:rsidRDefault="00F16E07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6549" w:rsidRPr="004F68F8" w:rsidRDefault="00516549" w:rsidP="00516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ab/>
        <w:t>Az peregrinusok szerepének vizsgálata során egyértelműen megállapítható, hogy elemi jelentőséggel bírtak az erdélyi–hollandiai kapcsolatok terén. Közvetítő szerepük nélkül feltehetően nem jöhetett v</w:t>
      </w:r>
      <w:r w:rsidR="00C92D5D" w:rsidRPr="004F68F8">
        <w:rPr>
          <w:rFonts w:ascii="Times New Roman" w:hAnsi="Times New Roman" w:cs="Times New Roman"/>
          <w:sz w:val="24"/>
          <w:szCs w:val="24"/>
        </w:rPr>
        <w:t>olna létre a két terület között olyan</w:t>
      </w:r>
      <w:r w:rsidRPr="004F68F8">
        <w:rPr>
          <w:rFonts w:ascii="Times New Roman" w:hAnsi="Times New Roman" w:cs="Times New Roman"/>
          <w:sz w:val="24"/>
          <w:szCs w:val="24"/>
        </w:rPr>
        <w:t xml:space="preserve"> szoros diplomáciai, ideológiai és kulturális kapocs, mely ezt az egymástól távol eső két területet összekötötte. A téma szerteágazó voltából adódóan kutatásaim során levont következtetéseimet a következő témakörökbe</w:t>
      </w:r>
      <w:r w:rsidR="00C92D5D" w:rsidRPr="004F68F8">
        <w:rPr>
          <w:rFonts w:ascii="Times New Roman" w:hAnsi="Times New Roman" w:cs="Times New Roman"/>
          <w:sz w:val="24"/>
          <w:szCs w:val="24"/>
        </w:rPr>
        <w:t xml:space="preserve"> csoportosítva tárgyalom:</w:t>
      </w:r>
    </w:p>
    <w:p w:rsidR="00516549" w:rsidRPr="004F68F8" w:rsidRDefault="00516549" w:rsidP="00516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D0C" w:rsidRPr="004F68F8" w:rsidRDefault="004B2D0C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i/>
          <w:sz w:val="24"/>
          <w:szCs w:val="24"/>
        </w:rPr>
        <w:t>Közvetett és közvetlen (diplomáciai és kulturális) kapcsolatok, a peregrinusok szerepe</w:t>
      </w:r>
      <w:r w:rsidRPr="004F68F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549" w:rsidRPr="004F68F8" w:rsidRDefault="00516549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Megállapítható, hogy </w:t>
      </w:r>
      <w:r w:rsidR="001C5630" w:rsidRPr="004F68F8">
        <w:rPr>
          <w:rFonts w:ascii="Times New Roman" w:hAnsi="Times New Roman" w:cs="Times New Roman"/>
          <w:sz w:val="24"/>
          <w:szCs w:val="24"/>
        </w:rPr>
        <w:t>Erdély a peregrinusok révén egyértelműen hozzákapcsolódott a „</w:t>
      </w:r>
      <w:proofErr w:type="spellStart"/>
      <w:r w:rsidR="001C5630" w:rsidRPr="004F68F8">
        <w:rPr>
          <w:rFonts w:ascii="Times New Roman" w:hAnsi="Times New Roman" w:cs="Times New Roman"/>
          <w:i/>
          <w:sz w:val="24"/>
          <w:szCs w:val="24"/>
        </w:rPr>
        <w:t>respublia</w:t>
      </w:r>
      <w:proofErr w:type="spellEnd"/>
      <w:r w:rsidR="001C5630" w:rsidRPr="004F6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C5630" w:rsidRPr="004F68F8">
        <w:rPr>
          <w:rFonts w:ascii="Times New Roman" w:hAnsi="Times New Roman" w:cs="Times New Roman"/>
          <w:i/>
          <w:sz w:val="24"/>
          <w:szCs w:val="24"/>
        </w:rPr>
        <w:t>litterariá</w:t>
      </w:r>
      <w:r w:rsidR="001C5630" w:rsidRPr="004F68F8">
        <w:rPr>
          <w:rFonts w:ascii="Times New Roman" w:hAnsi="Times New Roman" w:cs="Times New Roman"/>
          <w:sz w:val="24"/>
          <w:szCs w:val="24"/>
        </w:rPr>
        <w:t>nak</w:t>
      </w:r>
      <w:proofErr w:type="spellEnd"/>
      <w:r w:rsidR="001C5630" w:rsidRPr="004F68F8">
        <w:rPr>
          <w:rFonts w:ascii="Times New Roman" w:hAnsi="Times New Roman" w:cs="Times New Roman"/>
          <w:sz w:val="24"/>
          <w:szCs w:val="24"/>
        </w:rPr>
        <w:t xml:space="preserve">” nevezett műveltségi és tudományos </w:t>
      </w:r>
      <w:r w:rsidR="00CE1EBF" w:rsidRPr="004F68F8">
        <w:rPr>
          <w:rFonts w:ascii="Times New Roman" w:hAnsi="Times New Roman" w:cs="Times New Roman"/>
          <w:sz w:val="24"/>
          <w:szCs w:val="24"/>
        </w:rPr>
        <w:t xml:space="preserve">hálózathoz (még akkor is, ha nem centrumként, hanem periféria területként). Ezt bizonyítja, hogy a diákok megvalósították az ehhez való tartozás feltételeit (levelező és személyes kapcsolatban álltak a hálózat összekötőit képező tudósokkal, ezáltal létrejött köztük az információk és a tudományos eszmék cseréje is). </w:t>
      </w:r>
      <w:r w:rsidR="001C5630" w:rsidRPr="004F68F8">
        <w:rPr>
          <w:rFonts w:ascii="Times New Roman" w:hAnsi="Times New Roman" w:cs="Times New Roman"/>
          <w:sz w:val="24"/>
          <w:szCs w:val="24"/>
        </w:rPr>
        <w:t xml:space="preserve"> Sőt, a diáklétszám alakulásából és a kapcsolatok továbbéléséből még a fejedelemség</w:t>
      </w:r>
      <w:r w:rsidR="00CE1EBF" w:rsidRPr="004F68F8">
        <w:rPr>
          <w:rFonts w:ascii="Times New Roman" w:hAnsi="Times New Roman" w:cs="Times New Roman"/>
          <w:sz w:val="24"/>
          <w:szCs w:val="24"/>
        </w:rPr>
        <w:t xml:space="preserve"> hivatalos</w:t>
      </w:r>
      <w:r w:rsidR="001C5630" w:rsidRPr="004F68F8">
        <w:rPr>
          <w:rFonts w:ascii="Times New Roman" w:hAnsi="Times New Roman" w:cs="Times New Roman"/>
          <w:sz w:val="24"/>
          <w:szCs w:val="24"/>
        </w:rPr>
        <w:t xml:space="preserve"> megszűnése</w:t>
      </w:r>
      <w:r w:rsidR="00CE1EBF" w:rsidRPr="004F68F8">
        <w:rPr>
          <w:rFonts w:ascii="Times New Roman" w:hAnsi="Times New Roman" w:cs="Times New Roman"/>
          <w:sz w:val="24"/>
          <w:szCs w:val="24"/>
        </w:rPr>
        <w:t xml:space="preserve"> (1690)</w:t>
      </w:r>
      <w:r w:rsidR="001C5630" w:rsidRPr="004F68F8">
        <w:rPr>
          <w:rFonts w:ascii="Times New Roman" w:hAnsi="Times New Roman" w:cs="Times New Roman"/>
          <w:sz w:val="24"/>
          <w:szCs w:val="24"/>
        </w:rPr>
        <w:t xml:space="preserve"> után is, arra tudunk következtetni, hogy ezek a diákok a feltételezettnél is komolyabb szerepet játszottak a hálózat összetartásában.</w:t>
      </w:r>
      <w:r w:rsidR="00CE1EBF" w:rsidRPr="004F68F8">
        <w:rPr>
          <w:rFonts w:ascii="Times New Roman" w:hAnsi="Times New Roman" w:cs="Times New Roman"/>
          <w:sz w:val="24"/>
          <w:szCs w:val="24"/>
        </w:rPr>
        <w:t xml:space="preserve"> Láthattuk, hogy egy-egy tudós professzoruk, pártfogójuk halála vagy egy-egy egyetem időleges elérhetetlensége (például Utrecht 1672-es franciák által történt elfoglalása) sem ejtett komolyabb csorbát a már meglévő kapcsolatokon.</w:t>
      </w:r>
    </w:p>
    <w:p w:rsidR="00CE1EBF" w:rsidRPr="004F68F8" w:rsidRDefault="00C92D5D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Az erdélyi vagy Erdélyhez valamilyen módon kötődő peregrinusok számát kb. 430 főben állapíthatjuk meg a vizsgált (1623-tól 1700-ig terjedő) időintervallumban. Ennek eltérését a szakirodalomban megbecsült ezres vagy akár több ezres nagyságrendű értékekhez képest főleg az adja</w:t>
      </w:r>
      <w:r w:rsidR="00002DF0" w:rsidRPr="004F68F8">
        <w:rPr>
          <w:rFonts w:ascii="Times New Roman" w:hAnsi="Times New Roman" w:cs="Times New Roman"/>
          <w:sz w:val="24"/>
          <w:szCs w:val="24"/>
        </w:rPr>
        <w:t>, hogy az adatbázis segítségével</w:t>
      </w:r>
      <w:r w:rsidRPr="004F68F8">
        <w:rPr>
          <w:rFonts w:ascii="Times New Roman" w:hAnsi="Times New Roman" w:cs="Times New Roman"/>
          <w:sz w:val="24"/>
          <w:szCs w:val="24"/>
        </w:rPr>
        <w:t>, amely az egyes személyeket veszi egyenként sorra, nem pedig az egyetemekre való beiratkozások számát, képes</w:t>
      </w:r>
      <w:r w:rsidR="00002DF0" w:rsidRPr="004F68F8">
        <w:rPr>
          <w:rFonts w:ascii="Times New Roman" w:hAnsi="Times New Roman" w:cs="Times New Roman"/>
          <w:sz w:val="24"/>
          <w:szCs w:val="24"/>
        </w:rPr>
        <w:t>ek vagyunk</w:t>
      </w:r>
      <w:r w:rsidRPr="004F68F8">
        <w:rPr>
          <w:rFonts w:ascii="Times New Roman" w:hAnsi="Times New Roman" w:cs="Times New Roman"/>
          <w:sz w:val="24"/>
          <w:szCs w:val="24"/>
        </w:rPr>
        <w:t xml:space="preserve"> kiküszöbölni a többszörösen beiratkozott hallgatók miatti eltéréseket. </w:t>
      </w:r>
    </w:p>
    <w:p w:rsidR="00002DF0" w:rsidRPr="004F68F8" w:rsidRDefault="00002DF0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 peregrinusok származását illető vizsgálatok azt mutatták, hogy döntő szerepet játszott döntésükben a vallási tényező</w:t>
      </w:r>
      <w:r w:rsidR="00C174D8" w:rsidRPr="004F68F8">
        <w:rPr>
          <w:rFonts w:ascii="Times New Roman" w:hAnsi="Times New Roman" w:cs="Times New Roman"/>
          <w:sz w:val="24"/>
          <w:szCs w:val="24"/>
        </w:rPr>
        <w:t>.</w:t>
      </w:r>
      <w:r w:rsidRPr="004F68F8">
        <w:rPr>
          <w:rFonts w:ascii="Times New Roman" w:hAnsi="Times New Roman" w:cs="Times New Roman"/>
          <w:sz w:val="24"/>
          <w:szCs w:val="24"/>
        </w:rPr>
        <w:t xml:space="preserve"> Az evangélikus szászok</w:t>
      </w:r>
      <w:r w:rsidR="001C7E8F" w:rsidRPr="004F68F8">
        <w:rPr>
          <w:rFonts w:ascii="Times New Roman" w:hAnsi="Times New Roman" w:cs="Times New Roman"/>
          <w:sz w:val="24"/>
          <w:szCs w:val="24"/>
        </w:rPr>
        <w:t xml:space="preserve"> olyannyira</w:t>
      </w:r>
      <w:r w:rsidRPr="004F68F8">
        <w:rPr>
          <w:rFonts w:ascii="Times New Roman" w:hAnsi="Times New Roman" w:cs="Times New Roman"/>
          <w:sz w:val="24"/>
          <w:szCs w:val="24"/>
        </w:rPr>
        <w:t xml:space="preserve"> rag</w:t>
      </w:r>
      <w:r w:rsidR="001C7E8F" w:rsidRPr="004F68F8">
        <w:rPr>
          <w:rFonts w:ascii="Times New Roman" w:hAnsi="Times New Roman" w:cs="Times New Roman"/>
          <w:sz w:val="24"/>
          <w:szCs w:val="24"/>
        </w:rPr>
        <w:t>aszkodtak vallásukhoz</w:t>
      </w:r>
      <w:r w:rsidRPr="004F68F8">
        <w:rPr>
          <w:rFonts w:ascii="Times New Roman" w:hAnsi="Times New Roman" w:cs="Times New Roman"/>
          <w:sz w:val="24"/>
          <w:szCs w:val="24"/>
        </w:rPr>
        <w:t>, hogy még a harmincéves háború idején is kitartottak a</w:t>
      </w:r>
      <w:r w:rsidR="001C7E8F" w:rsidRPr="004F68F8">
        <w:rPr>
          <w:rFonts w:ascii="Times New Roman" w:hAnsi="Times New Roman" w:cs="Times New Roman"/>
          <w:sz w:val="24"/>
          <w:szCs w:val="24"/>
        </w:rPr>
        <w:t xml:space="preserve"> német egyetemek mellett, így számuk a hollandiai </w:t>
      </w:r>
      <w:proofErr w:type="spellStart"/>
      <w:r w:rsidR="001C7E8F" w:rsidRPr="004F68F8">
        <w:rPr>
          <w:rFonts w:ascii="Times New Roman" w:hAnsi="Times New Roman" w:cs="Times New Roman"/>
          <w:sz w:val="24"/>
          <w:szCs w:val="24"/>
        </w:rPr>
        <w:t>peregrinációban</w:t>
      </w:r>
      <w:proofErr w:type="spellEnd"/>
      <w:r w:rsidR="001C7E8F" w:rsidRPr="004F68F8">
        <w:rPr>
          <w:rFonts w:ascii="Times New Roman" w:hAnsi="Times New Roman" w:cs="Times New Roman"/>
          <w:sz w:val="24"/>
          <w:szCs w:val="24"/>
        </w:rPr>
        <w:t xml:space="preserve"> elenyésző. Társadalmi szempontból főleg a polgári rétegekből kerültek ki, erre utal, hogy a </w:t>
      </w:r>
      <w:r w:rsidR="001C7E8F" w:rsidRPr="004F68F8">
        <w:rPr>
          <w:rFonts w:ascii="Times New Roman" w:hAnsi="Times New Roman" w:cs="Times New Roman"/>
          <w:sz w:val="24"/>
          <w:szCs w:val="24"/>
        </w:rPr>
        <w:lastRenderedPageBreak/>
        <w:t xml:space="preserve">nagyobb – református kollégiummal is rendelkező – városok (például Várad vagy Kolozsvár) környékéről többen mentek </w:t>
      </w:r>
      <w:proofErr w:type="spellStart"/>
      <w:r w:rsidR="001C7E8F" w:rsidRPr="004F68F8">
        <w:rPr>
          <w:rFonts w:ascii="Times New Roman" w:hAnsi="Times New Roman" w:cs="Times New Roman"/>
          <w:sz w:val="24"/>
          <w:szCs w:val="24"/>
        </w:rPr>
        <w:t>peregrinálni</w:t>
      </w:r>
      <w:proofErr w:type="spellEnd"/>
      <w:r w:rsidR="001C7E8F" w:rsidRPr="004F68F8">
        <w:rPr>
          <w:rFonts w:ascii="Times New Roman" w:hAnsi="Times New Roman" w:cs="Times New Roman"/>
          <w:sz w:val="24"/>
          <w:szCs w:val="24"/>
        </w:rPr>
        <w:t>. Meglepően kiugró számot mutattak ezen a téren a háromszéki székely falvakból származó diákok is. Ennek okai elsősorban a székely katonatársadalom válságában és a fejedelmek nemesítési politikájában keresendőek.</w:t>
      </w:r>
    </w:p>
    <w:p w:rsidR="001C7E8F" w:rsidRPr="004F68F8" w:rsidRDefault="001C7E8F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 diákok életkorával ka</w:t>
      </w:r>
      <w:r w:rsidR="002C00ED" w:rsidRPr="004F68F8">
        <w:rPr>
          <w:rFonts w:ascii="Times New Roman" w:hAnsi="Times New Roman" w:cs="Times New Roman"/>
          <w:sz w:val="24"/>
          <w:szCs w:val="24"/>
        </w:rPr>
        <w:t>pcsolatban érdekes következtetésekre</w:t>
      </w:r>
      <w:r w:rsidRPr="004F68F8">
        <w:rPr>
          <w:rFonts w:ascii="Times New Roman" w:hAnsi="Times New Roman" w:cs="Times New Roman"/>
          <w:sz w:val="24"/>
          <w:szCs w:val="24"/>
        </w:rPr>
        <w:t xml:space="preserve"> jutottam. Megfigyelhető némi eltérés a diákok külföldre való elindulásakor betöltött életkorában az eddigi szakirodalomban</w:t>
      </w:r>
      <w:r w:rsidRPr="004F68F8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4F68F8">
        <w:rPr>
          <w:rFonts w:ascii="Times New Roman" w:hAnsi="Times New Roman" w:cs="Times New Roman"/>
          <w:sz w:val="24"/>
          <w:szCs w:val="24"/>
        </w:rPr>
        <w:t xml:space="preserve"> megállapítotthoz képest.</w:t>
      </w:r>
      <w:r w:rsidR="0082033B" w:rsidRPr="004F68F8">
        <w:rPr>
          <w:rFonts w:ascii="Times New Roman" w:hAnsi="Times New Roman" w:cs="Times New Roman"/>
          <w:sz w:val="24"/>
          <w:szCs w:val="24"/>
        </w:rPr>
        <w:t xml:space="preserve"> Átlagosan (az európai átlaghoz képest is) idősebben 24-26 éves koruk között (46%) indultak útnak. Valamint megfigyelhető, hogy peregrinusok életkora fordítottan arányos a társadalmi és anyagi helyzetükkel. A gazdagabb nemesi származásúak keltek útra a legfiatalabb életkorban, míg a legszegényebbek és alacsonyabb társadalmi státusúak a legidősebben. </w:t>
      </w:r>
    </w:p>
    <w:p w:rsidR="0082033B" w:rsidRPr="004F68F8" w:rsidRDefault="0082033B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Patrónusaikkal kapcsolatban is nyomon követhetőek bizonyos folyamatok. A peregrináció kezdetén elsősorban fejedelmi patrónusok támogatták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őket</w:t>
      </w:r>
      <w:r w:rsidRPr="004F68F8">
        <w:rPr>
          <w:rFonts w:ascii="Times New Roman" w:hAnsi="Times New Roman" w:cs="Times New Roman"/>
          <w:sz w:val="24"/>
          <w:szCs w:val="24"/>
        </w:rPr>
        <w:t xml:space="preserve">, a későbbiekben megnőtt a főúri patrónusok száma (főleg a Bánffy és Teleki család járt élen ebben), illetve a </w:t>
      </w:r>
      <w:r w:rsidR="00C174D8" w:rsidRPr="004F68F8">
        <w:rPr>
          <w:rFonts w:ascii="Times New Roman" w:hAnsi="Times New Roman" w:cs="Times New Roman"/>
          <w:sz w:val="24"/>
          <w:szCs w:val="24"/>
        </w:rPr>
        <w:t>tendenciák afelé</w:t>
      </w:r>
      <w:r w:rsidRPr="004F68F8">
        <w:rPr>
          <w:rFonts w:ascii="Times New Roman" w:hAnsi="Times New Roman" w:cs="Times New Roman"/>
          <w:sz w:val="24"/>
          <w:szCs w:val="24"/>
        </w:rPr>
        <w:t xml:space="preserve"> mutatnak, hogy a közösség is egyre inkább közös ügyének érezte az értelmiségi képzést, így egyre inkább megjelentek a társadalmi szolidaritást kifejező </w:t>
      </w:r>
      <w:r w:rsidR="00EA54EA" w:rsidRPr="004F68F8">
        <w:rPr>
          <w:rFonts w:ascii="Times New Roman" w:hAnsi="Times New Roman" w:cs="Times New Roman"/>
          <w:sz w:val="24"/>
          <w:szCs w:val="24"/>
        </w:rPr>
        <w:t>egyéb támogatók (városok, kollégiumok, polgárok).</w:t>
      </w:r>
    </w:p>
    <w:p w:rsidR="00EA54EA" w:rsidRPr="004F68F8" w:rsidRDefault="00EA54EA" w:rsidP="001C5630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Tanulmányaikban is megállapíthatók bizonyos tendenciák. A teológia ugyan töretlen népszerűségnek örvendett, de időközben – különösen a század vége felé – a diákok érdeklődése más tudományok, így a filozófia, jog vagy orvostudomány felé is fordult.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Emögött vallási okok is húzódtak. Az unitáriusok például előszeretettel fordultak az orvostudományok felé.</w:t>
      </w:r>
    </w:p>
    <w:p w:rsidR="00F16E07" w:rsidRPr="004F68F8" w:rsidRDefault="00F16E07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D0C" w:rsidRPr="004F68F8" w:rsidRDefault="005424F2" w:rsidP="00194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i/>
          <w:sz w:val="24"/>
          <w:szCs w:val="24"/>
        </w:rPr>
        <w:t>Az első esettanulmány: a peregrinushálózat kialakítása, Bethlen Péter és kíséretének 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Kavalierstourja</w:t>
      </w:r>
      <w:proofErr w:type="spellEnd"/>
      <w:r w:rsidRPr="004F68F8">
        <w:rPr>
          <w:rFonts w:ascii="Times New Roman" w:hAnsi="Times New Roman" w:cs="Times New Roman"/>
          <w:i/>
          <w:sz w:val="24"/>
          <w:szCs w:val="24"/>
        </w:rPr>
        <w:t>”</w:t>
      </w:r>
      <w:r w:rsidRPr="004F68F8">
        <w:rPr>
          <w:rFonts w:ascii="Times New Roman" w:hAnsi="Times New Roman" w:cs="Times New Roman"/>
          <w:sz w:val="24"/>
          <w:szCs w:val="24"/>
        </w:rPr>
        <w:t>:</w:t>
      </w:r>
    </w:p>
    <w:p w:rsidR="001C5630" w:rsidRPr="004F68F8" w:rsidRDefault="001C5630" w:rsidP="00EA54E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Megállapítható, hogy a</w:t>
      </w:r>
      <w:r w:rsidR="00EA54EA" w:rsidRPr="004F68F8">
        <w:rPr>
          <w:rFonts w:ascii="Times New Roman" w:hAnsi="Times New Roman" w:cs="Times New Roman"/>
          <w:sz w:val="24"/>
          <w:szCs w:val="24"/>
        </w:rPr>
        <w:t>z erdélyi</w:t>
      </w:r>
      <w:r w:rsidRPr="004F68F8">
        <w:rPr>
          <w:rFonts w:ascii="Times New Roman" w:hAnsi="Times New Roman" w:cs="Times New Roman"/>
          <w:sz w:val="24"/>
          <w:szCs w:val="24"/>
        </w:rPr>
        <w:t xml:space="preserve"> peregrinusok egyetemjárásának köszönhetően egy </w:t>
      </w:r>
      <w:r w:rsidR="00EA54EA" w:rsidRPr="004F68F8">
        <w:rPr>
          <w:rFonts w:ascii="Times New Roman" w:hAnsi="Times New Roman" w:cs="Times New Roman"/>
          <w:sz w:val="24"/>
          <w:szCs w:val="24"/>
        </w:rPr>
        <w:t xml:space="preserve">új </w:t>
      </w:r>
      <w:r w:rsidRPr="004F68F8">
        <w:rPr>
          <w:rFonts w:ascii="Times New Roman" w:hAnsi="Times New Roman" w:cs="Times New Roman"/>
          <w:sz w:val="24"/>
          <w:szCs w:val="24"/>
        </w:rPr>
        <w:t>kapcsolat</w:t>
      </w:r>
      <w:r w:rsidR="00EA54EA" w:rsidRPr="004F68F8">
        <w:rPr>
          <w:rFonts w:ascii="Times New Roman" w:hAnsi="Times New Roman" w:cs="Times New Roman"/>
          <w:sz w:val="24"/>
          <w:szCs w:val="24"/>
        </w:rPr>
        <w:t>i háló jött létre</w:t>
      </w:r>
      <w:r w:rsidRPr="004F68F8">
        <w:rPr>
          <w:rFonts w:ascii="Times New Roman" w:hAnsi="Times New Roman" w:cs="Times New Roman"/>
          <w:sz w:val="24"/>
          <w:szCs w:val="24"/>
        </w:rPr>
        <w:t xml:space="preserve"> a harmincéves háború</w:t>
      </w:r>
      <w:r w:rsidR="00EA54EA" w:rsidRPr="004F68F8">
        <w:rPr>
          <w:rFonts w:ascii="Times New Roman" w:hAnsi="Times New Roman" w:cs="Times New Roman"/>
          <w:sz w:val="24"/>
          <w:szCs w:val="24"/>
        </w:rPr>
        <w:t xml:space="preserve"> következtében egyre inkább előtérbe kerülő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EA54EA" w:rsidRPr="004F68F8">
        <w:rPr>
          <w:rFonts w:ascii="Times New Roman" w:hAnsi="Times New Roman" w:cs="Times New Roman"/>
          <w:sz w:val="24"/>
          <w:szCs w:val="24"/>
        </w:rPr>
        <w:t xml:space="preserve">református </w:t>
      </w:r>
      <w:r w:rsidRPr="004F68F8">
        <w:rPr>
          <w:rFonts w:ascii="Times New Roman" w:hAnsi="Times New Roman" w:cs="Times New Roman"/>
          <w:sz w:val="24"/>
          <w:szCs w:val="24"/>
        </w:rPr>
        <w:t>holland egyetemekkel, mely</w:t>
      </w:r>
      <w:r w:rsidR="00EA54EA" w:rsidRPr="004F68F8">
        <w:rPr>
          <w:rFonts w:ascii="Times New Roman" w:hAnsi="Times New Roman" w:cs="Times New Roman"/>
          <w:sz w:val="24"/>
          <w:szCs w:val="24"/>
        </w:rPr>
        <w:t>et Bethlen Gábor tudatosan az 1620-as évektől kezdett</w:t>
      </w:r>
      <w:r w:rsidRPr="004F68F8">
        <w:rPr>
          <w:rFonts w:ascii="Times New Roman" w:hAnsi="Times New Roman" w:cs="Times New Roman"/>
          <w:sz w:val="24"/>
          <w:szCs w:val="24"/>
        </w:rPr>
        <w:t xml:space="preserve"> kiépíteni.</w:t>
      </w:r>
      <w:r w:rsidR="00EA54EA" w:rsidRPr="004F68F8">
        <w:rPr>
          <w:rFonts w:ascii="Times New Roman" w:hAnsi="Times New Roman" w:cs="Times New Roman"/>
          <w:sz w:val="24"/>
          <w:szCs w:val="24"/>
        </w:rPr>
        <w:t xml:space="preserve"> Elsődleges célja</w:t>
      </w:r>
      <w:r w:rsidR="00C806B9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EA54EA" w:rsidRPr="004F68F8">
        <w:rPr>
          <w:rFonts w:ascii="Times New Roman" w:hAnsi="Times New Roman" w:cs="Times New Roman"/>
          <w:sz w:val="24"/>
          <w:szCs w:val="24"/>
        </w:rPr>
        <w:t>egy hozzá lojális egyházi és világi értelmiségi réteg kinevelése volt.</w:t>
      </w:r>
    </w:p>
    <w:p w:rsidR="00EA54EA" w:rsidRPr="004F68F8" w:rsidRDefault="00EA54EA" w:rsidP="00EA54E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lastRenderedPageBreak/>
        <w:t xml:space="preserve">A fejedelem unokaöccse, Bethlen Péter </w:t>
      </w:r>
      <w:r w:rsidR="00466083" w:rsidRPr="004F68F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Kavalierstour</w:t>
      </w:r>
      <w:r w:rsidRPr="004F68F8">
        <w:rPr>
          <w:rFonts w:ascii="Times New Roman" w:hAnsi="Times New Roman" w:cs="Times New Roman"/>
          <w:sz w:val="24"/>
          <w:szCs w:val="24"/>
        </w:rPr>
        <w:t>jának</w:t>
      </w:r>
      <w:proofErr w:type="spellEnd"/>
      <w:r w:rsidR="00466083" w:rsidRPr="004F68F8">
        <w:rPr>
          <w:rFonts w:ascii="Times New Roman" w:hAnsi="Times New Roman" w:cs="Times New Roman"/>
          <w:sz w:val="24"/>
          <w:szCs w:val="24"/>
        </w:rPr>
        <w:t>”</w:t>
      </w:r>
      <w:r w:rsidRPr="004F68F8">
        <w:rPr>
          <w:rFonts w:ascii="Times New Roman" w:hAnsi="Times New Roman" w:cs="Times New Roman"/>
          <w:sz w:val="24"/>
          <w:szCs w:val="24"/>
        </w:rPr>
        <w:t xml:space="preserve"> nyomon követése rávilágít arra is, hogy a frissen kiépített peregr</w:t>
      </w:r>
      <w:r w:rsidR="00466083" w:rsidRPr="004F68F8">
        <w:rPr>
          <w:rFonts w:ascii="Times New Roman" w:hAnsi="Times New Roman" w:cs="Times New Roman"/>
          <w:sz w:val="24"/>
          <w:szCs w:val="24"/>
        </w:rPr>
        <w:t>inushálózata szorosan összekapcsolódott egy szintén általa létrehozott „ügynökhálózattal”,</w:t>
      </w:r>
      <w:r w:rsidR="00466083" w:rsidRPr="004F68F8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466083" w:rsidRPr="004F68F8">
        <w:rPr>
          <w:rFonts w:ascii="Times New Roman" w:hAnsi="Times New Roman" w:cs="Times New Roman"/>
          <w:sz w:val="24"/>
          <w:szCs w:val="24"/>
        </w:rPr>
        <w:t xml:space="preserve">amelyet </w:t>
      </w:r>
      <w:r w:rsidRPr="004F68F8">
        <w:rPr>
          <w:rFonts w:ascii="Times New Roman" w:hAnsi="Times New Roman" w:cs="Times New Roman"/>
          <w:sz w:val="24"/>
          <w:szCs w:val="24"/>
        </w:rPr>
        <w:t>formális és informális d</w:t>
      </w:r>
      <w:r w:rsidR="00466083" w:rsidRPr="004F68F8">
        <w:rPr>
          <w:rFonts w:ascii="Times New Roman" w:hAnsi="Times New Roman" w:cs="Times New Roman"/>
          <w:sz w:val="24"/>
          <w:szCs w:val="24"/>
        </w:rPr>
        <w:t>iplomáciai, információszerző, propaganda vagy</w:t>
      </w:r>
      <w:r w:rsidRPr="004F68F8">
        <w:rPr>
          <w:rFonts w:ascii="Times New Roman" w:hAnsi="Times New Roman" w:cs="Times New Roman"/>
          <w:sz w:val="24"/>
          <w:szCs w:val="24"/>
        </w:rPr>
        <w:t xml:space="preserve"> kereskedelmi célokra is felhasz</w:t>
      </w:r>
      <w:r w:rsidR="00466083" w:rsidRPr="004F68F8">
        <w:rPr>
          <w:rFonts w:ascii="Times New Roman" w:hAnsi="Times New Roman" w:cs="Times New Roman"/>
          <w:sz w:val="24"/>
          <w:szCs w:val="24"/>
        </w:rPr>
        <w:t>nált</w:t>
      </w:r>
      <w:r w:rsidRPr="004F68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6083" w:rsidRPr="004F68F8" w:rsidRDefault="00466083" w:rsidP="00EA54E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A</w:t>
      </w:r>
      <w:r w:rsidR="004C014B" w:rsidRPr="004F68F8">
        <w:rPr>
          <w:rFonts w:ascii="Times New Roman" w:hAnsi="Times New Roman" w:cs="Times New Roman"/>
          <w:sz w:val="24"/>
          <w:szCs w:val="24"/>
        </w:rPr>
        <w:t>z előzőekben említettekre példaként a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4C014B" w:rsidRPr="004F68F8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Kavalierstour</w:t>
      </w:r>
      <w:proofErr w:type="spellEnd"/>
      <w:r w:rsidR="004C014B" w:rsidRPr="004F68F8">
        <w:rPr>
          <w:rFonts w:ascii="Times New Roman" w:hAnsi="Times New Roman" w:cs="Times New Roman"/>
          <w:sz w:val="24"/>
          <w:szCs w:val="24"/>
        </w:rPr>
        <w:t>”</w:t>
      </w:r>
      <w:r w:rsidRPr="004F68F8">
        <w:rPr>
          <w:rFonts w:ascii="Times New Roman" w:hAnsi="Times New Roman" w:cs="Times New Roman"/>
          <w:sz w:val="24"/>
          <w:szCs w:val="24"/>
        </w:rPr>
        <w:t xml:space="preserve"> k</w:t>
      </w:r>
      <w:r w:rsidR="00EF1E45" w:rsidRPr="004F68F8">
        <w:rPr>
          <w:rFonts w:ascii="Times New Roman" w:hAnsi="Times New Roman" w:cs="Times New Roman"/>
          <w:sz w:val="24"/>
          <w:szCs w:val="24"/>
        </w:rPr>
        <w:t>íséretében bemutatok néhány</w:t>
      </w:r>
      <w:r w:rsidRPr="004F68F8">
        <w:rPr>
          <w:rFonts w:ascii="Times New Roman" w:hAnsi="Times New Roman" w:cs="Times New Roman"/>
          <w:sz w:val="24"/>
          <w:szCs w:val="24"/>
        </w:rPr>
        <w:t xml:space="preserve"> ilyen „</w:t>
      </w:r>
      <w:r w:rsidR="004C014B" w:rsidRPr="004F68F8">
        <w:rPr>
          <w:rFonts w:ascii="Times New Roman" w:hAnsi="Times New Roman" w:cs="Times New Roman"/>
          <w:sz w:val="24"/>
          <w:szCs w:val="24"/>
        </w:rPr>
        <w:t>ügynököt</w:t>
      </w:r>
      <w:r w:rsidRPr="004F68F8">
        <w:rPr>
          <w:rFonts w:ascii="Times New Roman" w:hAnsi="Times New Roman" w:cs="Times New Roman"/>
          <w:sz w:val="24"/>
          <w:szCs w:val="24"/>
        </w:rPr>
        <w:t>” (</w:t>
      </w:r>
      <w:r w:rsidR="00EF1E45" w:rsidRPr="004F68F8">
        <w:rPr>
          <w:rFonts w:ascii="Times New Roman" w:hAnsi="Times New Roman" w:cs="Times New Roman"/>
          <w:sz w:val="24"/>
          <w:szCs w:val="24"/>
        </w:rPr>
        <w:t>például a</w:t>
      </w:r>
      <w:r w:rsidRPr="004F68F8">
        <w:rPr>
          <w:rFonts w:ascii="Times New Roman" w:hAnsi="Times New Roman" w:cs="Times New Roman"/>
          <w:sz w:val="24"/>
          <w:szCs w:val="24"/>
        </w:rPr>
        <w:t xml:space="preserve"> diplomáciai küldetést teljesítő Bornemisza Ferenc és Liszti Ferenc, illetve a főleg kereskedelmi ügynökként vagy pénzkölcsönzőként funkcionáló Zeller Márton és Daniel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Nijs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F1E45" w:rsidRPr="004F68F8" w:rsidRDefault="00EF1E45" w:rsidP="00EA54EA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Kutatásaim arra az</w:t>
      </w:r>
      <w:r w:rsidR="00287E47" w:rsidRPr="004F68F8">
        <w:rPr>
          <w:rFonts w:ascii="Times New Roman" w:hAnsi="Times New Roman" w:cs="Times New Roman"/>
          <w:sz w:val="24"/>
          <w:szCs w:val="24"/>
        </w:rPr>
        <w:t xml:space="preserve"> eddig</w:t>
      </w:r>
      <w:r w:rsidRPr="004F68F8">
        <w:rPr>
          <w:rFonts w:ascii="Times New Roman" w:hAnsi="Times New Roman" w:cs="Times New Roman"/>
          <w:sz w:val="24"/>
          <w:szCs w:val="24"/>
        </w:rPr>
        <w:t xml:space="preserve"> elsikkadt adalékra is rávilágítottak, hogy M</w:t>
      </w:r>
      <w:r w:rsidR="00287E47" w:rsidRPr="004F68F8">
        <w:rPr>
          <w:rFonts w:ascii="Times New Roman" w:hAnsi="Times New Roman" w:cs="Times New Roman"/>
          <w:sz w:val="24"/>
          <w:szCs w:val="24"/>
        </w:rPr>
        <w:t xml:space="preserve">aksai </w:t>
      </w:r>
      <w:proofErr w:type="spellStart"/>
      <w:r w:rsidR="00287E47" w:rsidRPr="004F68F8">
        <w:rPr>
          <w:rFonts w:ascii="Times New Roman" w:hAnsi="Times New Roman" w:cs="Times New Roman"/>
          <w:sz w:val="24"/>
          <w:szCs w:val="24"/>
        </w:rPr>
        <w:t>Özse</w:t>
      </w:r>
      <w:proofErr w:type="spellEnd"/>
      <w:r w:rsidR="00287E47" w:rsidRPr="004F68F8">
        <w:rPr>
          <w:rFonts w:ascii="Times New Roman" w:hAnsi="Times New Roman" w:cs="Times New Roman"/>
          <w:sz w:val="24"/>
          <w:szCs w:val="24"/>
        </w:rPr>
        <w:t xml:space="preserve"> Péter</w:t>
      </w:r>
      <w:r w:rsidRPr="004F68F8">
        <w:rPr>
          <w:rFonts w:ascii="Times New Roman" w:hAnsi="Times New Roman" w:cs="Times New Roman"/>
          <w:sz w:val="24"/>
          <w:szCs w:val="24"/>
        </w:rPr>
        <w:t xml:space="preserve">, akit peregrinusként és a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Botero-féle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Világenciklopédiába Bethlenről készített, a fejedelmet dicsőítő szócikkével kapcsolatban ugyan megemlít a szakirodalom, </w:t>
      </w:r>
      <w:r w:rsidR="00287E47" w:rsidRPr="004F68F8">
        <w:rPr>
          <w:rFonts w:ascii="Times New Roman" w:hAnsi="Times New Roman" w:cs="Times New Roman"/>
          <w:sz w:val="24"/>
          <w:szCs w:val="24"/>
        </w:rPr>
        <w:t>szintén a fejedelem „ügynökei” körébe tartozhatott. Továbbá az adatbázis dátumai is rávilágítanak a B</w:t>
      </w:r>
      <w:r w:rsidRPr="004F68F8">
        <w:rPr>
          <w:rFonts w:ascii="Times New Roman" w:hAnsi="Times New Roman" w:cs="Times New Roman"/>
          <w:sz w:val="24"/>
          <w:szCs w:val="24"/>
        </w:rPr>
        <w:t xml:space="preserve">ethlen Péter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peregrinációs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kör</w:t>
      </w:r>
      <w:r w:rsidR="00287E47" w:rsidRPr="004F68F8">
        <w:rPr>
          <w:rFonts w:ascii="Times New Roman" w:hAnsi="Times New Roman" w:cs="Times New Roman"/>
          <w:sz w:val="24"/>
          <w:szCs w:val="24"/>
        </w:rPr>
        <w:t xml:space="preserve">útjával való kapcsolatára. </w:t>
      </w:r>
    </w:p>
    <w:p w:rsidR="005424F2" w:rsidRPr="004F68F8" w:rsidRDefault="005424F2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E3233" w:rsidRPr="004F68F8" w:rsidRDefault="00EE3233" w:rsidP="001949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i/>
          <w:sz w:val="24"/>
          <w:szCs w:val="24"/>
        </w:rPr>
        <w:t>A második esettanulmány: a peregrinushálózat működése, Pataki István, egy erdélyi teológushallgató körútja</w:t>
      </w:r>
      <w:r w:rsidRPr="004F68F8">
        <w:rPr>
          <w:rFonts w:ascii="Times New Roman" w:hAnsi="Times New Roman" w:cs="Times New Roman"/>
          <w:sz w:val="24"/>
          <w:szCs w:val="24"/>
        </w:rPr>
        <w:t>:</w:t>
      </w:r>
    </w:p>
    <w:p w:rsidR="005424F2" w:rsidRPr="004F68F8" w:rsidRDefault="00194980" w:rsidP="004C01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>Mivel itt már meglévő és jól működő rendszerbe kapcsolódnak bele az újabb diákok, főleg azt érdemes megvizsgálni,</w:t>
      </w:r>
      <w:r w:rsidR="004C014B" w:rsidRPr="004F68F8">
        <w:rPr>
          <w:rFonts w:ascii="Times New Roman" w:hAnsi="Times New Roman" w:cs="Times New Roman"/>
          <w:sz w:val="24"/>
          <w:szCs w:val="24"/>
        </w:rPr>
        <w:t xml:space="preserve"> hogyan használták ki a későbbi fejedelmek a már kiépített peregrinushálózat előnyeit. Apafi</w:t>
      </w:r>
      <w:r w:rsidR="00A04A4C" w:rsidRPr="004F68F8">
        <w:rPr>
          <w:rFonts w:ascii="Times New Roman" w:hAnsi="Times New Roman" w:cs="Times New Roman"/>
          <w:sz w:val="24"/>
          <w:szCs w:val="24"/>
        </w:rPr>
        <w:t xml:space="preserve"> Mihály</w:t>
      </w:r>
      <w:r w:rsidR="004C014B" w:rsidRPr="004F68F8">
        <w:rPr>
          <w:rFonts w:ascii="Times New Roman" w:hAnsi="Times New Roman" w:cs="Times New Roman"/>
          <w:sz w:val="24"/>
          <w:szCs w:val="24"/>
        </w:rPr>
        <w:t xml:space="preserve"> – a </w:t>
      </w:r>
      <w:proofErr w:type="spellStart"/>
      <w:r w:rsidR="004C014B" w:rsidRPr="004F68F8">
        <w:rPr>
          <w:rFonts w:ascii="Times New Roman" w:hAnsi="Times New Roman" w:cs="Times New Roman"/>
          <w:sz w:val="24"/>
          <w:szCs w:val="24"/>
        </w:rPr>
        <w:t>Rákócziakhoz</w:t>
      </w:r>
      <w:proofErr w:type="spellEnd"/>
      <w:r w:rsidR="004C014B" w:rsidRPr="004F68F8">
        <w:rPr>
          <w:rFonts w:ascii="Times New Roman" w:hAnsi="Times New Roman" w:cs="Times New Roman"/>
          <w:sz w:val="24"/>
          <w:szCs w:val="24"/>
        </w:rPr>
        <w:t xml:space="preserve"> képest – jóval több teret engedett az előző fejedelmek alatt kinevelt</w:t>
      </w:r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akadémita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értelmiségi réteg</w:t>
      </w:r>
      <w:r w:rsidR="004C014B" w:rsidRPr="004F68F8">
        <w:rPr>
          <w:rFonts w:ascii="Times New Roman" w:hAnsi="Times New Roman" w:cs="Times New Roman"/>
          <w:sz w:val="24"/>
          <w:szCs w:val="24"/>
        </w:rPr>
        <w:t xml:space="preserve"> az érvényesülés</w:t>
      </w:r>
      <w:r w:rsidRPr="004F68F8">
        <w:rPr>
          <w:rFonts w:ascii="Times New Roman" w:hAnsi="Times New Roman" w:cs="Times New Roman"/>
          <w:sz w:val="24"/>
          <w:szCs w:val="24"/>
        </w:rPr>
        <w:t xml:space="preserve">ének. Vagyis ő volt talán az első olyan fejedelem, aki a hálózat rendeltetéséből fakadó előnyeit az elődeihez képest jobban képes volt kihasználni. A fejedelem toleranciájának köszönhetően elnézőbb volt az egyes beáramló vallási- és eszmeáramlatokkal kapcsolatban, ami szintén nagyobb szabadságot adott a peregrinusoknak. </w:t>
      </w:r>
    </w:p>
    <w:p w:rsidR="00194980" w:rsidRPr="004F68F8" w:rsidRDefault="00194980" w:rsidP="004C01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Pataki István naplójának </w:t>
      </w:r>
      <w:r w:rsidR="00EB00AB" w:rsidRPr="004F68F8">
        <w:rPr>
          <w:rFonts w:ascii="Times New Roman" w:hAnsi="Times New Roman" w:cs="Times New Roman"/>
          <w:sz w:val="24"/>
          <w:szCs w:val="24"/>
        </w:rPr>
        <w:t>tanulmányozásán keresztül</w:t>
      </w:r>
      <w:r w:rsidRPr="004F68F8">
        <w:rPr>
          <w:rFonts w:ascii="Times New Roman" w:hAnsi="Times New Roman" w:cs="Times New Roman"/>
          <w:sz w:val="24"/>
          <w:szCs w:val="24"/>
        </w:rPr>
        <w:t xml:space="preserve"> egy tipikus „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peregrinatio</w:t>
      </w:r>
      <w:proofErr w:type="spellEnd"/>
      <w:r w:rsidRPr="004F68F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i/>
          <w:sz w:val="24"/>
          <w:szCs w:val="24"/>
        </w:rPr>
        <w:t>academicá</w:t>
      </w:r>
      <w:r w:rsidRPr="004F68F8">
        <w:rPr>
          <w:rFonts w:ascii="Times New Roman" w:hAnsi="Times New Roman" w:cs="Times New Roman"/>
          <w:sz w:val="24"/>
          <w:szCs w:val="24"/>
        </w:rPr>
        <w:t>ját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>”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követhetünk nyomon</w:t>
      </w:r>
      <w:r w:rsidRPr="004F68F8">
        <w:rPr>
          <w:rFonts w:ascii="Times New Roman" w:hAnsi="Times New Roman" w:cs="Times New Roman"/>
          <w:sz w:val="24"/>
          <w:szCs w:val="24"/>
        </w:rPr>
        <w:t>. Lehetőséget nyújt arra, hogy megfigyeljük az erdélyi vándordiákok életét, nehézségeit, kapcsolatai</w:t>
      </w:r>
      <w:r w:rsidR="00C174D8" w:rsidRPr="004F68F8">
        <w:rPr>
          <w:rFonts w:ascii="Times New Roman" w:hAnsi="Times New Roman" w:cs="Times New Roman"/>
          <w:sz w:val="24"/>
          <w:szCs w:val="24"/>
        </w:rPr>
        <w:t>ka</w:t>
      </w:r>
      <w:r w:rsidRPr="004F68F8">
        <w:rPr>
          <w:rFonts w:ascii="Times New Roman" w:hAnsi="Times New Roman" w:cs="Times New Roman"/>
          <w:sz w:val="24"/>
          <w:szCs w:val="24"/>
        </w:rPr>
        <w:t>t patrónusaikkal, tanáraikkal, egymássa</w:t>
      </w:r>
      <w:r w:rsidR="00C174D8" w:rsidRPr="004F68F8">
        <w:rPr>
          <w:rFonts w:ascii="Times New Roman" w:hAnsi="Times New Roman" w:cs="Times New Roman"/>
          <w:sz w:val="24"/>
          <w:szCs w:val="24"/>
        </w:rPr>
        <w:t>l és az otthoniakkal. Pataki István</w:t>
      </w:r>
      <w:r w:rsidRPr="004F68F8">
        <w:rPr>
          <w:rFonts w:ascii="Times New Roman" w:hAnsi="Times New Roman" w:cs="Times New Roman"/>
          <w:sz w:val="24"/>
          <w:szCs w:val="24"/>
        </w:rPr>
        <w:t xml:space="preserve"> naplóban rögzített tanulmányai és könyvlistája alapján érdeklődési köre is kirajzolódik, az hogy milyen eszmék iránt lehetett fogékony. </w:t>
      </w:r>
    </w:p>
    <w:p w:rsidR="00194980" w:rsidRPr="004F68F8" w:rsidRDefault="00194980" w:rsidP="004C01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lastRenderedPageBreak/>
        <w:t xml:space="preserve">Egy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pergrinustársa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, Horváti János párhuzamos diáknaplója páratlan lehetőséget nyújt mindezek összehasonlítására, </w:t>
      </w:r>
      <w:r w:rsidR="00C174D8" w:rsidRPr="004F68F8">
        <w:rPr>
          <w:rFonts w:ascii="Times New Roman" w:hAnsi="Times New Roman" w:cs="Times New Roman"/>
          <w:sz w:val="24"/>
          <w:szCs w:val="24"/>
        </w:rPr>
        <w:t>egyúttal hűen bemutatja</w:t>
      </w:r>
      <w:r w:rsidRPr="004F68F8">
        <w:rPr>
          <w:rFonts w:ascii="Times New Roman" w:hAnsi="Times New Roman" w:cs="Times New Roman"/>
          <w:sz w:val="24"/>
          <w:szCs w:val="24"/>
        </w:rPr>
        <w:t xml:space="preserve"> a kettőjük érdeklődési területe közti különbségeket is. </w:t>
      </w:r>
    </w:p>
    <w:p w:rsidR="009F0542" w:rsidRPr="004F68F8" w:rsidRDefault="009F0542" w:rsidP="004C014B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Pataki társai közül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Kolosvári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István, későbbi erdélyi püspök személye is kiemelésre méltó. Őt ugyanis a korábban bevezetett „ügynök” kategóriába sorolhatjuk, ami egyúttal lehetőséget nyújt, hogy szerepét összevessük a Bethlen Gábor által alkalmazott ügynökökével. Különbségként megállapíthatjuk, hogy míg Bethlen inkább világi személyeket alkalmazott erre, akik a legtöbb esetben maguk nem voltak peregrinusok, esetleg „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praeceptorként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” egy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peregrinációs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kísérethez csatlakoztak; addig Apafi már teológiai végzettségűeket is alkalmaz ilyen funkciókra, akik korábban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peregrinációs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céllal jártak Hollandiában, felhasználva ezek egyházi kapcsolatait is. Sokoldalú funkcióik viszont továbbra is megmaradtak.</w:t>
      </w:r>
    </w:p>
    <w:p w:rsidR="003D7134" w:rsidRPr="004F68F8" w:rsidRDefault="009F0542" w:rsidP="009F0542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A hollandiai </w:t>
      </w:r>
      <w:proofErr w:type="gramStart"/>
      <w:r w:rsidRPr="004F68F8">
        <w:rPr>
          <w:rFonts w:ascii="Times New Roman" w:hAnsi="Times New Roman" w:cs="Times New Roman"/>
          <w:sz w:val="24"/>
          <w:szCs w:val="24"/>
        </w:rPr>
        <w:t>tanárok</w:t>
      </w:r>
      <w:proofErr w:type="gramEnd"/>
      <w:r w:rsidRPr="004F68F8">
        <w:rPr>
          <w:rFonts w:ascii="Times New Roman" w:hAnsi="Times New Roman" w:cs="Times New Roman"/>
          <w:sz w:val="24"/>
          <w:szCs w:val="24"/>
        </w:rPr>
        <w:t xml:space="preserve"> mint Johann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Leusden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és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Frans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Burmann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>, illetve a diákokat támogató patrónusok közt létrejött kapcsolati háló jelentőségére is rámutatok</w:t>
      </w:r>
      <w:r w:rsidR="003D7134" w:rsidRPr="004F68F8">
        <w:rPr>
          <w:rFonts w:ascii="Times New Roman" w:hAnsi="Times New Roman" w:cs="Times New Roman"/>
          <w:sz w:val="24"/>
          <w:szCs w:val="24"/>
        </w:rPr>
        <w:t>, ami rendkívül hatékonyan funkcionál</w:t>
      </w:r>
      <w:r w:rsidR="00C174D8" w:rsidRPr="004F68F8">
        <w:rPr>
          <w:rFonts w:ascii="Times New Roman" w:hAnsi="Times New Roman" w:cs="Times New Roman"/>
          <w:sz w:val="24"/>
          <w:szCs w:val="24"/>
        </w:rPr>
        <w:t>t</w:t>
      </w:r>
      <w:r w:rsidR="003D7134" w:rsidRPr="004F68F8">
        <w:rPr>
          <w:rFonts w:ascii="Times New Roman" w:hAnsi="Times New Roman" w:cs="Times New Roman"/>
          <w:sz w:val="24"/>
          <w:szCs w:val="24"/>
        </w:rPr>
        <w:t>. Ennek hatásai a könyvajánlótól (</w:t>
      </w:r>
      <w:proofErr w:type="spellStart"/>
      <w:r w:rsidR="003D7134" w:rsidRPr="004F68F8">
        <w:rPr>
          <w:rFonts w:ascii="Times New Roman" w:hAnsi="Times New Roman" w:cs="Times New Roman"/>
          <w:sz w:val="24"/>
          <w:szCs w:val="24"/>
        </w:rPr>
        <w:t>Leusden</w:t>
      </w:r>
      <w:proofErr w:type="spellEnd"/>
      <w:r w:rsidR="00C174D8" w:rsidRPr="004F68F8">
        <w:rPr>
          <w:rFonts w:ascii="Times New Roman" w:hAnsi="Times New Roman" w:cs="Times New Roman"/>
          <w:sz w:val="24"/>
          <w:szCs w:val="24"/>
        </w:rPr>
        <w:t xml:space="preserve"> több művét ajánlott</w:t>
      </w:r>
      <w:r w:rsidR="003D7134" w:rsidRPr="004F68F8">
        <w:rPr>
          <w:rFonts w:ascii="Times New Roman" w:hAnsi="Times New Roman" w:cs="Times New Roman"/>
          <w:sz w:val="24"/>
          <w:szCs w:val="24"/>
        </w:rPr>
        <w:t>a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tanítványai patrónusainak:</w:t>
      </w:r>
      <w:r w:rsidR="003D7134" w:rsidRPr="004F68F8">
        <w:rPr>
          <w:rFonts w:ascii="Times New Roman" w:hAnsi="Times New Roman" w:cs="Times New Roman"/>
          <w:sz w:val="24"/>
          <w:szCs w:val="24"/>
        </w:rPr>
        <w:t xml:space="preserve"> Apafi fejedelemnek, illetve Teleki Mihálynak), a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diákoknak való</w:t>
      </w:r>
      <w:r w:rsidR="003D7134" w:rsidRPr="004F68F8">
        <w:rPr>
          <w:rFonts w:ascii="Times New Roman" w:hAnsi="Times New Roman" w:cs="Times New Roman"/>
          <w:sz w:val="24"/>
          <w:szCs w:val="24"/>
        </w:rPr>
        <w:t xml:space="preserve"> pénzkölcsönzésen át </w:t>
      </w:r>
      <w:r w:rsidR="00527F07" w:rsidRPr="004F68F8">
        <w:rPr>
          <w:rFonts w:ascii="Times New Roman" w:hAnsi="Times New Roman" w:cs="Times New Roman"/>
          <w:sz w:val="24"/>
          <w:szCs w:val="24"/>
        </w:rPr>
        <w:t xml:space="preserve">egészen </w:t>
      </w:r>
      <w:r w:rsidR="003D7134" w:rsidRPr="004F68F8">
        <w:rPr>
          <w:rFonts w:ascii="Times New Roman" w:hAnsi="Times New Roman" w:cs="Times New Roman"/>
          <w:sz w:val="24"/>
          <w:szCs w:val="24"/>
        </w:rPr>
        <w:t xml:space="preserve">a gályarab </w:t>
      </w:r>
      <w:r w:rsidR="00527F07" w:rsidRPr="004F68F8">
        <w:rPr>
          <w:rFonts w:ascii="Times New Roman" w:hAnsi="Times New Roman" w:cs="Times New Roman"/>
          <w:sz w:val="24"/>
          <w:szCs w:val="24"/>
        </w:rPr>
        <w:t>prédikátorok számára</w:t>
      </w:r>
      <w:r w:rsidR="003D7134" w:rsidRPr="004F68F8">
        <w:rPr>
          <w:rFonts w:ascii="Times New Roman" w:hAnsi="Times New Roman" w:cs="Times New Roman"/>
          <w:sz w:val="24"/>
          <w:szCs w:val="24"/>
        </w:rPr>
        <w:t xml:space="preserve"> </w:t>
      </w:r>
      <w:r w:rsidR="00C174D8" w:rsidRPr="004F68F8">
        <w:rPr>
          <w:rFonts w:ascii="Times New Roman" w:hAnsi="Times New Roman" w:cs="Times New Roman"/>
          <w:sz w:val="24"/>
          <w:szCs w:val="24"/>
        </w:rPr>
        <w:t>történt</w:t>
      </w:r>
      <w:r w:rsidR="003D7134" w:rsidRPr="004F68F8">
        <w:rPr>
          <w:rFonts w:ascii="Times New Roman" w:hAnsi="Times New Roman" w:cs="Times New Roman"/>
          <w:sz w:val="24"/>
          <w:szCs w:val="24"/>
        </w:rPr>
        <w:t xml:space="preserve"> segítségnyújtásig terjednek</w:t>
      </w:r>
      <w:r w:rsidR="00C174D8" w:rsidRPr="004F68F8">
        <w:rPr>
          <w:rFonts w:ascii="Times New Roman" w:hAnsi="Times New Roman" w:cs="Times New Roman"/>
          <w:sz w:val="24"/>
          <w:szCs w:val="24"/>
        </w:rPr>
        <w:t xml:space="preserve"> (például a szintén a peregrináció során feltűnő </w:t>
      </w:r>
      <w:proofErr w:type="spellStart"/>
      <w:r w:rsidR="00C174D8" w:rsidRPr="004F68F8">
        <w:rPr>
          <w:rFonts w:ascii="Times New Roman" w:hAnsi="Times New Roman" w:cs="Times New Roman"/>
          <w:sz w:val="24"/>
          <w:szCs w:val="24"/>
        </w:rPr>
        <w:t>Otrokocsi</w:t>
      </w:r>
      <w:proofErr w:type="spellEnd"/>
      <w:r w:rsidR="00C174D8" w:rsidRPr="004F68F8">
        <w:rPr>
          <w:rFonts w:ascii="Times New Roman" w:hAnsi="Times New Roman" w:cs="Times New Roman"/>
          <w:sz w:val="24"/>
          <w:szCs w:val="24"/>
        </w:rPr>
        <w:t xml:space="preserve"> Fóris Ferencnek)</w:t>
      </w:r>
      <w:r w:rsidR="003D7134" w:rsidRPr="004F68F8">
        <w:rPr>
          <w:rFonts w:ascii="Times New Roman" w:hAnsi="Times New Roman" w:cs="Times New Roman"/>
          <w:sz w:val="24"/>
          <w:szCs w:val="24"/>
        </w:rPr>
        <w:t>.</w:t>
      </w:r>
    </w:p>
    <w:p w:rsidR="00466083" w:rsidRDefault="003D7134" w:rsidP="00527F07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8F8">
        <w:rPr>
          <w:rFonts w:ascii="Times New Roman" w:hAnsi="Times New Roman" w:cs="Times New Roman"/>
          <w:sz w:val="24"/>
          <w:szCs w:val="24"/>
        </w:rPr>
        <w:t xml:space="preserve">Az eszmetörténeti hatásokat itt eltérő nézőpontból vizsgálom. Nem peregrinusok műveiben szövegszerűen megjelenő gondolatok szintjén, inkább azokat az ideológiai és gondolkodásmódbeli párhuzamokat emelem ki, melyeknek </w:t>
      </w:r>
      <w:r w:rsidR="008F77A3" w:rsidRPr="004F68F8">
        <w:rPr>
          <w:rFonts w:ascii="Times New Roman" w:hAnsi="Times New Roman" w:cs="Times New Roman"/>
          <w:sz w:val="24"/>
          <w:szCs w:val="24"/>
        </w:rPr>
        <w:t>(</w:t>
      </w:r>
      <w:r w:rsidRPr="004F68F8">
        <w:rPr>
          <w:rFonts w:ascii="Times New Roman" w:hAnsi="Times New Roman" w:cs="Times New Roman"/>
          <w:sz w:val="24"/>
          <w:szCs w:val="24"/>
        </w:rPr>
        <w:t xml:space="preserve">például a </w:t>
      </w:r>
      <w:proofErr w:type="spellStart"/>
      <w:r w:rsidRPr="004F68F8">
        <w:rPr>
          <w:rFonts w:ascii="Times New Roman" w:hAnsi="Times New Roman" w:cs="Times New Roman"/>
          <w:sz w:val="24"/>
          <w:szCs w:val="24"/>
        </w:rPr>
        <w:t>radnóti</w:t>
      </w:r>
      <w:proofErr w:type="spellEnd"/>
      <w:r w:rsidRPr="004F68F8">
        <w:rPr>
          <w:rFonts w:ascii="Times New Roman" w:hAnsi="Times New Roman" w:cs="Times New Roman"/>
          <w:sz w:val="24"/>
          <w:szCs w:val="24"/>
        </w:rPr>
        <w:t xml:space="preserve"> zsinaton történtek kapcsán</w:t>
      </w:r>
      <w:r w:rsidR="008F77A3" w:rsidRPr="004F68F8">
        <w:rPr>
          <w:rFonts w:ascii="Times New Roman" w:hAnsi="Times New Roman" w:cs="Times New Roman"/>
          <w:sz w:val="24"/>
          <w:szCs w:val="24"/>
        </w:rPr>
        <w:t>)</w:t>
      </w:r>
      <w:r w:rsidRPr="004F68F8">
        <w:rPr>
          <w:rFonts w:ascii="Times New Roman" w:hAnsi="Times New Roman" w:cs="Times New Roman"/>
          <w:sz w:val="24"/>
          <w:szCs w:val="24"/>
        </w:rPr>
        <w:t xml:space="preserve"> komoly társadalmi és politikai vetületei párhuzamba állíthatóak a </w:t>
      </w:r>
      <w:r w:rsidR="008F77A3" w:rsidRPr="004F68F8">
        <w:rPr>
          <w:rFonts w:ascii="Times New Roman" w:hAnsi="Times New Roman" w:cs="Times New Roman"/>
          <w:sz w:val="24"/>
          <w:szCs w:val="24"/>
        </w:rPr>
        <w:t>Hollandiában tapasztalhatókkal. A két ország világfelfogásában</w:t>
      </w:r>
      <w:r w:rsidRPr="004F68F8">
        <w:rPr>
          <w:rFonts w:ascii="Times New Roman" w:hAnsi="Times New Roman" w:cs="Times New Roman"/>
          <w:sz w:val="24"/>
          <w:szCs w:val="24"/>
        </w:rPr>
        <w:t xml:space="preserve"> közös pontok voltak például a menekültek iránti etnikai és vallási tolerancia, a folyamatos háborúkból adódó apokaliptikus világszemlélet, illetve az államvallásként megjelenő ortodoxia. Az eszmék körül való viták is mindkét területen olyan társadalmi–politikai csoportokat mozgattak meg, </w:t>
      </w:r>
      <w:r w:rsidR="00527F07" w:rsidRPr="004F68F8">
        <w:rPr>
          <w:rFonts w:ascii="Times New Roman" w:hAnsi="Times New Roman" w:cs="Times New Roman"/>
          <w:sz w:val="24"/>
          <w:szCs w:val="24"/>
        </w:rPr>
        <w:t>a</w:t>
      </w:r>
      <w:r w:rsidRPr="004F68F8">
        <w:rPr>
          <w:rFonts w:ascii="Times New Roman" w:hAnsi="Times New Roman" w:cs="Times New Roman"/>
          <w:sz w:val="24"/>
          <w:szCs w:val="24"/>
        </w:rPr>
        <w:t>melyek szintén hasonlóságot mutattak Er</w:t>
      </w:r>
      <w:r w:rsidR="00DE23D6" w:rsidRPr="004F68F8">
        <w:rPr>
          <w:rFonts w:ascii="Times New Roman" w:hAnsi="Times New Roman" w:cs="Times New Roman"/>
          <w:sz w:val="24"/>
          <w:szCs w:val="24"/>
        </w:rPr>
        <w:t>d</w:t>
      </w:r>
      <w:r w:rsidRPr="004F68F8">
        <w:rPr>
          <w:rFonts w:ascii="Times New Roman" w:hAnsi="Times New Roman" w:cs="Times New Roman"/>
          <w:sz w:val="24"/>
          <w:szCs w:val="24"/>
        </w:rPr>
        <w:t>ély és Hollandi</w:t>
      </w:r>
      <w:r w:rsidR="008F77A3" w:rsidRPr="004F68F8">
        <w:rPr>
          <w:rFonts w:ascii="Times New Roman" w:hAnsi="Times New Roman" w:cs="Times New Roman"/>
          <w:sz w:val="24"/>
          <w:szCs w:val="24"/>
        </w:rPr>
        <w:t>a</w:t>
      </w:r>
      <w:r w:rsidRPr="004F68F8">
        <w:rPr>
          <w:rFonts w:ascii="Times New Roman" w:hAnsi="Times New Roman" w:cs="Times New Roman"/>
          <w:sz w:val="24"/>
          <w:szCs w:val="24"/>
        </w:rPr>
        <w:t xml:space="preserve"> között. Hollandiában főleg </w:t>
      </w:r>
      <w:r w:rsidR="008F77A3" w:rsidRPr="004F68F8">
        <w:rPr>
          <w:rFonts w:ascii="Times New Roman" w:hAnsi="Times New Roman" w:cs="Times New Roman"/>
          <w:sz w:val="24"/>
          <w:szCs w:val="24"/>
        </w:rPr>
        <w:t>az amszter</w:t>
      </w:r>
      <w:r w:rsidR="00527F07" w:rsidRPr="004F68F8">
        <w:rPr>
          <w:rFonts w:ascii="Times New Roman" w:hAnsi="Times New Roman" w:cs="Times New Roman"/>
          <w:sz w:val="24"/>
          <w:szCs w:val="24"/>
        </w:rPr>
        <w:t>dami kereskedők által pártfogolt</w:t>
      </w:r>
      <w:r w:rsidR="008F77A3" w:rsidRPr="004F68F8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F77A3" w:rsidRPr="004F68F8">
        <w:rPr>
          <w:rFonts w:ascii="Times New Roman" w:hAnsi="Times New Roman" w:cs="Times New Roman"/>
          <w:sz w:val="24"/>
          <w:szCs w:val="24"/>
        </w:rPr>
        <w:t>Witt</w:t>
      </w:r>
      <w:proofErr w:type="spellEnd"/>
      <w:r w:rsidR="008F77A3" w:rsidRPr="004F68F8">
        <w:rPr>
          <w:rFonts w:ascii="Times New Roman" w:hAnsi="Times New Roman" w:cs="Times New Roman"/>
          <w:sz w:val="24"/>
          <w:szCs w:val="24"/>
        </w:rPr>
        <w:t xml:space="preserve"> hajlott a karteziánus és </w:t>
      </w:r>
      <w:proofErr w:type="spellStart"/>
      <w:r w:rsidR="008F77A3" w:rsidRPr="004F68F8">
        <w:rPr>
          <w:rFonts w:ascii="Times New Roman" w:hAnsi="Times New Roman" w:cs="Times New Roman"/>
          <w:sz w:val="24"/>
          <w:szCs w:val="24"/>
        </w:rPr>
        <w:t>coccejánus</w:t>
      </w:r>
      <w:proofErr w:type="spellEnd"/>
      <w:r w:rsidR="008F77A3" w:rsidRPr="004F68F8">
        <w:rPr>
          <w:rFonts w:ascii="Times New Roman" w:hAnsi="Times New Roman" w:cs="Times New Roman"/>
          <w:sz w:val="24"/>
          <w:szCs w:val="24"/>
        </w:rPr>
        <w:t xml:space="preserve"> eszmék támogatására, míg a</w:t>
      </w:r>
      <w:r w:rsidR="00527F07" w:rsidRPr="004F68F8">
        <w:rPr>
          <w:rFonts w:ascii="Times New Roman" w:hAnsi="Times New Roman" w:cs="Times New Roman"/>
          <w:sz w:val="24"/>
          <w:szCs w:val="24"/>
        </w:rPr>
        <w:t>z Orániai Vilmos mögött felsorakozók</w:t>
      </w:r>
      <w:r w:rsidR="008F77A3" w:rsidRPr="004F68F8">
        <w:rPr>
          <w:rFonts w:ascii="Times New Roman" w:hAnsi="Times New Roman" w:cs="Times New Roman"/>
          <w:sz w:val="24"/>
          <w:szCs w:val="24"/>
        </w:rPr>
        <w:t xml:space="preserve"> inkább a református ortodoxiát támogatták. Erdélyben is hasonló tendencia figyelhető meg a </w:t>
      </w:r>
      <w:proofErr w:type="spellStart"/>
      <w:r w:rsidR="008F77A3" w:rsidRPr="004F68F8">
        <w:rPr>
          <w:rFonts w:ascii="Times New Roman" w:hAnsi="Times New Roman" w:cs="Times New Roman"/>
          <w:sz w:val="24"/>
          <w:szCs w:val="24"/>
        </w:rPr>
        <w:t>radnóti</w:t>
      </w:r>
      <w:proofErr w:type="spellEnd"/>
      <w:r w:rsidR="008F77A3" w:rsidRPr="004F68F8">
        <w:rPr>
          <w:rFonts w:ascii="Times New Roman" w:hAnsi="Times New Roman" w:cs="Times New Roman"/>
          <w:sz w:val="24"/>
          <w:szCs w:val="24"/>
        </w:rPr>
        <w:t xml:space="preserve"> zsinaton, amikor az erdélyi arisztokrácia inkább a </w:t>
      </w:r>
      <w:proofErr w:type="spellStart"/>
      <w:r w:rsidR="008F77A3" w:rsidRPr="004F68F8">
        <w:rPr>
          <w:rFonts w:ascii="Times New Roman" w:hAnsi="Times New Roman" w:cs="Times New Roman"/>
          <w:sz w:val="24"/>
          <w:szCs w:val="24"/>
        </w:rPr>
        <w:t>coccejánus</w:t>
      </w:r>
      <w:proofErr w:type="spellEnd"/>
      <w:r w:rsidR="008F77A3" w:rsidRPr="004F68F8">
        <w:rPr>
          <w:rFonts w:ascii="Times New Roman" w:hAnsi="Times New Roman" w:cs="Times New Roman"/>
          <w:sz w:val="24"/>
          <w:szCs w:val="24"/>
        </w:rPr>
        <w:t xml:space="preserve"> és karteziánus tanok terjesztésével megvádolt</w:t>
      </w:r>
      <w:r w:rsidR="00527F07" w:rsidRPr="004F68F8">
        <w:rPr>
          <w:rFonts w:ascii="Times New Roman" w:hAnsi="Times New Roman" w:cs="Times New Roman"/>
          <w:sz w:val="24"/>
          <w:szCs w:val="24"/>
        </w:rPr>
        <w:t>ak mellett állt ki</w:t>
      </w:r>
      <w:r w:rsidR="008F77A3" w:rsidRPr="004F68F8">
        <w:rPr>
          <w:rFonts w:ascii="Times New Roman" w:hAnsi="Times New Roman" w:cs="Times New Roman"/>
          <w:sz w:val="24"/>
          <w:szCs w:val="24"/>
        </w:rPr>
        <w:t xml:space="preserve">, a főleg Apafi fejedelem támogatásában bízó ortodox reformátusokkal szemben. Az is </w:t>
      </w:r>
      <w:r w:rsidR="008F77A3" w:rsidRPr="004F68F8">
        <w:rPr>
          <w:rFonts w:ascii="Times New Roman" w:hAnsi="Times New Roman" w:cs="Times New Roman"/>
          <w:sz w:val="24"/>
          <w:szCs w:val="24"/>
        </w:rPr>
        <w:lastRenderedPageBreak/>
        <w:t>egyaránt jellemző, hogy a viták intézményi (a hollandoknál akadémiai, Erdélyben pedig kollégiumi) keretek</w:t>
      </w:r>
      <w:r w:rsidR="008F77A3" w:rsidRPr="00527F07">
        <w:rPr>
          <w:rFonts w:ascii="Times New Roman" w:hAnsi="Times New Roman" w:cs="Times New Roman"/>
          <w:sz w:val="24"/>
          <w:szCs w:val="24"/>
        </w:rPr>
        <w:t xml:space="preserve"> közt zajlottak. Mindkét helyen az új irányzatok valamilyen mértékű integrációjával végződtek.</w:t>
      </w:r>
    </w:p>
    <w:p w:rsidR="00527F07" w:rsidRPr="00527F07" w:rsidRDefault="00527F07" w:rsidP="00527F07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104" w:rsidRDefault="00737104" w:rsidP="00737104">
      <w:pPr>
        <w:pStyle w:val="Default"/>
        <w:jc w:val="center"/>
        <w:rPr>
          <w:b/>
          <w:bCs/>
        </w:rPr>
      </w:pPr>
      <w:r w:rsidRPr="00737104">
        <w:rPr>
          <w:b/>
          <w:bCs/>
        </w:rPr>
        <w:t xml:space="preserve">IV. </w:t>
      </w:r>
      <w:proofErr w:type="gramStart"/>
      <w:r w:rsidRPr="00737104">
        <w:rPr>
          <w:b/>
          <w:bCs/>
        </w:rPr>
        <w:t>A</w:t>
      </w:r>
      <w:proofErr w:type="gramEnd"/>
      <w:r w:rsidRPr="00737104">
        <w:rPr>
          <w:b/>
          <w:bCs/>
        </w:rPr>
        <w:t xml:space="preserve"> témához kapcsolódó publikációk</w:t>
      </w:r>
    </w:p>
    <w:p w:rsidR="00737104" w:rsidRDefault="00737104" w:rsidP="00737104">
      <w:pPr>
        <w:pStyle w:val="Default"/>
        <w:rPr>
          <w:b/>
          <w:bCs/>
        </w:rPr>
      </w:pPr>
    </w:p>
    <w:p w:rsidR="00737104" w:rsidRDefault="00737104" w:rsidP="00737104">
      <w:pPr>
        <w:pStyle w:val="Default"/>
        <w:rPr>
          <w:bCs/>
        </w:rPr>
      </w:pPr>
      <w:r>
        <w:rPr>
          <w:b/>
          <w:bCs/>
        </w:rPr>
        <w:t>Tanulmányok, konferencia-előadások</w:t>
      </w:r>
      <w:r>
        <w:rPr>
          <w:bCs/>
        </w:rPr>
        <w:t>:</w:t>
      </w:r>
    </w:p>
    <w:p w:rsidR="00737104" w:rsidRPr="00737104" w:rsidRDefault="00737104" w:rsidP="004904FE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104" w:rsidRPr="001A2D79" w:rsidRDefault="00737104" w:rsidP="00737104">
      <w:pPr>
        <w:pStyle w:val="Lbjegyzetszveg"/>
        <w:tabs>
          <w:tab w:val="left" w:pos="725"/>
        </w:tabs>
        <w:spacing w:line="360" w:lineRule="auto"/>
        <w:ind w:left="708"/>
        <w:jc w:val="both"/>
        <w:rPr>
          <w:sz w:val="24"/>
          <w:szCs w:val="24"/>
        </w:rPr>
      </w:pPr>
      <w:r>
        <w:rPr>
          <w:smallCaps/>
          <w:sz w:val="24"/>
          <w:szCs w:val="24"/>
        </w:rPr>
        <w:tab/>
      </w:r>
      <w:r w:rsidRPr="001A2D79">
        <w:rPr>
          <w:i/>
          <w:sz w:val="24"/>
          <w:szCs w:val="24"/>
        </w:rPr>
        <w:t>Kovács Katalin Anita</w:t>
      </w:r>
      <w:r w:rsidRPr="001A2D79">
        <w:rPr>
          <w:sz w:val="24"/>
          <w:szCs w:val="24"/>
        </w:rPr>
        <w:t xml:space="preserve">: </w:t>
      </w:r>
      <w:r w:rsidRPr="001A2D79">
        <w:rPr>
          <w:iCs/>
          <w:sz w:val="24"/>
          <w:szCs w:val="24"/>
        </w:rPr>
        <w:t>A peregrináció mint kulturális kapocs a XVII. századi Erdély és Németalföld között</w:t>
      </w:r>
      <w:r w:rsidRPr="001A2D79">
        <w:rPr>
          <w:sz w:val="24"/>
          <w:szCs w:val="24"/>
        </w:rPr>
        <w:t>. In:</w:t>
      </w:r>
      <w:r w:rsidRPr="001A2D79">
        <w:rPr>
          <w:iCs/>
          <w:sz w:val="24"/>
          <w:szCs w:val="24"/>
        </w:rPr>
        <w:t xml:space="preserve"> Rajzolatok a magyar történelemtől</w:t>
      </w:r>
      <w:r w:rsidR="001A2D79">
        <w:rPr>
          <w:sz w:val="24"/>
          <w:szCs w:val="24"/>
        </w:rPr>
        <w:t>.</w:t>
      </w:r>
      <w:r w:rsidRPr="001A2D79">
        <w:rPr>
          <w:sz w:val="24"/>
          <w:szCs w:val="24"/>
        </w:rPr>
        <w:t xml:space="preserve"> Szerk. Antos Balázs–Tamás</w:t>
      </w:r>
      <w:r w:rsidR="001A2D79">
        <w:rPr>
          <w:sz w:val="24"/>
          <w:szCs w:val="24"/>
        </w:rPr>
        <w:t xml:space="preserve"> Ágnes, Szeged, 2010.</w:t>
      </w:r>
      <w:r w:rsidRPr="001A2D79">
        <w:rPr>
          <w:sz w:val="24"/>
          <w:szCs w:val="24"/>
        </w:rPr>
        <w:t xml:space="preserve"> 221-229.</w:t>
      </w:r>
    </w:p>
    <w:p w:rsidR="00737104" w:rsidRPr="001A2D79" w:rsidRDefault="00737104" w:rsidP="004904FE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jc w:val="both"/>
        <w:rPr>
          <w:sz w:val="24"/>
          <w:szCs w:val="24"/>
        </w:rPr>
      </w:pPr>
    </w:p>
    <w:p w:rsidR="004904FE" w:rsidRPr="001A2D79" w:rsidRDefault="00737104" w:rsidP="00737104">
      <w:pPr>
        <w:pStyle w:val="Lbjegyzetszveg"/>
        <w:tabs>
          <w:tab w:val="left" w:pos="767"/>
        </w:tabs>
        <w:spacing w:line="360" w:lineRule="auto"/>
        <w:jc w:val="both"/>
        <w:rPr>
          <w:sz w:val="24"/>
          <w:szCs w:val="24"/>
        </w:rPr>
      </w:pPr>
      <w:r w:rsidRPr="001A2D79">
        <w:rPr>
          <w:sz w:val="24"/>
          <w:szCs w:val="24"/>
        </w:rPr>
        <w:tab/>
      </w:r>
      <w:r w:rsidRPr="001A2D79">
        <w:rPr>
          <w:i/>
          <w:sz w:val="24"/>
          <w:szCs w:val="24"/>
        </w:rPr>
        <w:t>Kovács Katalin Anita</w:t>
      </w:r>
      <w:r w:rsidRPr="001A2D79">
        <w:rPr>
          <w:sz w:val="24"/>
          <w:szCs w:val="24"/>
        </w:rPr>
        <w:t xml:space="preserve">: </w:t>
      </w:r>
      <w:r w:rsidRPr="001A2D79">
        <w:rPr>
          <w:iCs/>
          <w:sz w:val="24"/>
          <w:szCs w:val="24"/>
        </w:rPr>
        <w:t xml:space="preserve">Egy </w:t>
      </w:r>
      <w:proofErr w:type="spellStart"/>
      <w:r w:rsidRPr="001A2D79">
        <w:rPr>
          <w:iCs/>
          <w:sz w:val="24"/>
          <w:szCs w:val="24"/>
        </w:rPr>
        <w:t>peregrinációs</w:t>
      </w:r>
      <w:proofErr w:type="spellEnd"/>
      <w:r w:rsidRPr="001A2D79">
        <w:rPr>
          <w:iCs/>
          <w:sz w:val="24"/>
          <w:szCs w:val="24"/>
        </w:rPr>
        <w:t xml:space="preserve"> körút tanulságai, Bethlen Péter 1626-tól </w:t>
      </w:r>
      <w:r w:rsidRPr="001A2D79">
        <w:rPr>
          <w:iCs/>
          <w:sz w:val="24"/>
          <w:szCs w:val="24"/>
        </w:rPr>
        <w:tab/>
        <w:t xml:space="preserve">1628-ig tartó </w:t>
      </w:r>
      <w:proofErr w:type="spellStart"/>
      <w:r w:rsidRPr="001A2D79">
        <w:rPr>
          <w:iCs/>
          <w:sz w:val="24"/>
          <w:szCs w:val="24"/>
        </w:rPr>
        <w:t>peregrinációjának</w:t>
      </w:r>
      <w:proofErr w:type="spellEnd"/>
      <w:r w:rsidRPr="001A2D79">
        <w:rPr>
          <w:iCs/>
          <w:sz w:val="24"/>
          <w:szCs w:val="24"/>
        </w:rPr>
        <w:t xml:space="preserve"> értékelése</w:t>
      </w:r>
      <w:r w:rsidRPr="001A2D79">
        <w:rPr>
          <w:sz w:val="24"/>
          <w:szCs w:val="24"/>
        </w:rPr>
        <w:t xml:space="preserve">. In: Szemelvények ötszáz év magyar </w:t>
      </w:r>
      <w:r w:rsidRPr="001A2D79">
        <w:rPr>
          <w:sz w:val="24"/>
          <w:szCs w:val="24"/>
        </w:rPr>
        <w:tab/>
        <w:t>történelméből, Szerk. Antos Balázs–Tamás</w:t>
      </w:r>
      <w:r w:rsidR="001A2D79">
        <w:rPr>
          <w:sz w:val="24"/>
          <w:szCs w:val="24"/>
        </w:rPr>
        <w:t xml:space="preserve"> Ágnes, Szeged, 2011.</w:t>
      </w:r>
      <w:r w:rsidRPr="001A2D79">
        <w:rPr>
          <w:sz w:val="24"/>
          <w:szCs w:val="24"/>
        </w:rPr>
        <w:t xml:space="preserve"> 75-89.</w:t>
      </w:r>
    </w:p>
    <w:p w:rsidR="004904FE" w:rsidRPr="001A2D79" w:rsidRDefault="004904FE" w:rsidP="00737104">
      <w:pPr>
        <w:pStyle w:val="Lbjegyzetszveg"/>
        <w:tabs>
          <w:tab w:val="left" w:pos="767"/>
        </w:tabs>
        <w:spacing w:line="360" w:lineRule="auto"/>
        <w:jc w:val="both"/>
        <w:rPr>
          <w:sz w:val="24"/>
          <w:szCs w:val="24"/>
        </w:rPr>
      </w:pPr>
    </w:p>
    <w:p w:rsidR="0032320B" w:rsidRPr="001A2D79" w:rsidRDefault="004904FE" w:rsidP="0032320B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D658AD">
        <w:rPr>
          <w:i/>
          <w:sz w:val="24"/>
          <w:szCs w:val="24"/>
        </w:rPr>
        <w:t>Kovács Katalin Anita</w:t>
      </w:r>
      <w:r w:rsidRPr="001A2D79">
        <w:rPr>
          <w:sz w:val="24"/>
          <w:szCs w:val="24"/>
        </w:rPr>
        <w:t xml:space="preserve">: </w:t>
      </w:r>
      <w:r w:rsidRPr="001A2D79">
        <w:rPr>
          <w:iCs/>
          <w:sz w:val="24"/>
          <w:szCs w:val="24"/>
        </w:rPr>
        <w:t>A holland-erdélyi peregrináció egy új forrása, a Pataki-napló</w:t>
      </w:r>
      <w:r w:rsidRPr="001A2D79">
        <w:rPr>
          <w:sz w:val="24"/>
          <w:szCs w:val="24"/>
        </w:rPr>
        <w:t xml:space="preserve">. In: Történelmi emlékezet ás identitás. Modern Minerva Könyvek 5. Szerk. </w:t>
      </w:r>
      <w:r w:rsidRPr="001A2D79">
        <w:rPr>
          <w:kern w:val="24"/>
          <w:sz w:val="24"/>
          <w:szCs w:val="24"/>
        </w:rPr>
        <w:t>Strausz</w:t>
      </w:r>
      <w:r w:rsidRPr="001A2D79">
        <w:rPr>
          <w:sz w:val="24"/>
          <w:szCs w:val="24"/>
        </w:rPr>
        <w:t xml:space="preserve"> Péter–</w:t>
      </w:r>
      <w:proofErr w:type="spellStart"/>
      <w:r w:rsidRPr="001A2D79">
        <w:rPr>
          <w:kern w:val="24"/>
          <w:sz w:val="24"/>
          <w:szCs w:val="24"/>
        </w:rPr>
        <w:t>Zachar</w:t>
      </w:r>
      <w:proofErr w:type="spellEnd"/>
      <w:r w:rsidRPr="001A2D79">
        <w:rPr>
          <w:sz w:val="24"/>
          <w:szCs w:val="24"/>
        </w:rPr>
        <w:t xml:space="preserve"> Péter Kris</w:t>
      </w:r>
      <w:r w:rsidR="00D658AD">
        <w:rPr>
          <w:sz w:val="24"/>
          <w:szCs w:val="24"/>
        </w:rPr>
        <w:t>ztián, Heraldika Kiadó, Bp.</w:t>
      </w:r>
      <w:r w:rsidRPr="001A2D79">
        <w:rPr>
          <w:sz w:val="24"/>
          <w:szCs w:val="24"/>
        </w:rPr>
        <w:t>, 2012.</w:t>
      </w:r>
      <w:r w:rsidR="00D658AD">
        <w:rPr>
          <w:sz w:val="24"/>
          <w:szCs w:val="24"/>
        </w:rPr>
        <w:t xml:space="preserve"> 93-112.</w:t>
      </w:r>
    </w:p>
    <w:p w:rsidR="004904FE" w:rsidRDefault="004904FE" w:rsidP="0032320B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32320B" w:rsidRDefault="0032320B" w:rsidP="004904FE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PPKE-BTK </w:t>
      </w:r>
      <w:r w:rsidR="00504D3A">
        <w:rPr>
          <w:sz w:val="24"/>
          <w:szCs w:val="24"/>
        </w:rPr>
        <w:t xml:space="preserve">Történettudományi </w:t>
      </w:r>
      <w:r>
        <w:rPr>
          <w:sz w:val="24"/>
          <w:szCs w:val="24"/>
        </w:rPr>
        <w:t xml:space="preserve">Doktori Iskola </w:t>
      </w:r>
      <w:r w:rsidR="00504D3A">
        <w:rPr>
          <w:sz w:val="24"/>
          <w:szCs w:val="24"/>
        </w:rPr>
        <w:t>Eszmetörténeti Műhelyének Konferenciája</w:t>
      </w:r>
      <w:r>
        <w:rPr>
          <w:sz w:val="24"/>
          <w:szCs w:val="24"/>
        </w:rPr>
        <w:t>.</w:t>
      </w:r>
      <w:r w:rsidR="00504D3A">
        <w:rPr>
          <w:sz w:val="24"/>
          <w:szCs w:val="24"/>
        </w:rPr>
        <w:t xml:space="preserve"> (2011. november 9-10.)</w:t>
      </w:r>
      <w:r>
        <w:rPr>
          <w:sz w:val="24"/>
          <w:szCs w:val="24"/>
        </w:rPr>
        <w:t xml:space="preserve"> Az előadás</w:t>
      </w:r>
      <w:r w:rsidR="00504D3A">
        <w:rPr>
          <w:sz w:val="24"/>
          <w:szCs w:val="24"/>
        </w:rPr>
        <w:t xml:space="preserve"> címe: </w:t>
      </w:r>
      <w:r w:rsidR="00504D3A" w:rsidRPr="00504D3A">
        <w:rPr>
          <w:iCs/>
          <w:sz w:val="24"/>
        </w:rPr>
        <w:t>Egy erdélyi peregrinus, Pataki István és a holland teológia</w:t>
      </w:r>
      <w:r w:rsidR="00504D3A">
        <w:rPr>
          <w:sz w:val="24"/>
        </w:rPr>
        <w:t xml:space="preserve"> </w:t>
      </w:r>
      <w:r w:rsidR="00504D3A">
        <w:rPr>
          <w:sz w:val="24"/>
          <w:szCs w:val="24"/>
        </w:rPr>
        <w:t>(megjelenés alatt)</w:t>
      </w:r>
    </w:p>
    <w:p w:rsidR="004904FE" w:rsidRDefault="004904FE" w:rsidP="004904FE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32320B" w:rsidRDefault="004904FE" w:rsidP="004904FE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</w:rPr>
      </w:pPr>
      <w:r w:rsidRPr="001A2D79">
        <w:rPr>
          <w:i/>
          <w:sz w:val="24"/>
        </w:rPr>
        <w:t>Kovács Katalin Anita</w:t>
      </w:r>
      <w:r w:rsidRPr="001A2D79">
        <w:rPr>
          <w:sz w:val="24"/>
        </w:rPr>
        <w:t xml:space="preserve">: </w:t>
      </w:r>
      <w:r w:rsidRPr="001A2D79">
        <w:rPr>
          <w:iCs/>
          <w:sz w:val="24"/>
        </w:rPr>
        <w:t>Bethlen Gábor diplomáciai hálózata, ügynökök, kereskedők, bankárok és diákok a fejedelem szolgálatában</w:t>
      </w:r>
      <w:r w:rsidRPr="001A2D79">
        <w:rPr>
          <w:sz w:val="24"/>
        </w:rPr>
        <w:t>.</w:t>
      </w:r>
      <w:r>
        <w:rPr>
          <w:sz w:val="24"/>
        </w:rPr>
        <w:t xml:space="preserve"> In: </w:t>
      </w:r>
      <w:proofErr w:type="spellStart"/>
      <w:r>
        <w:rPr>
          <w:sz w:val="24"/>
        </w:rPr>
        <w:t>KoraújkorÁSZ</w:t>
      </w:r>
      <w:proofErr w:type="spellEnd"/>
      <w:r>
        <w:rPr>
          <w:sz w:val="24"/>
        </w:rPr>
        <w:t xml:space="preserve">. Koraújkor-történettel foglalkozó doktoranduszok tanulmányai. Szerk. </w:t>
      </w:r>
      <w:r w:rsidRPr="001A2D79">
        <w:rPr>
          <w:kern w:val="24"/>
          <w:sz w:val="24"/>
        </w:rPr>
        <w:t>Kádár</w:t>
      </w:r>
      <w:r w:rsidR="001A2D79">
        <w:rPr>
          <w:sz w:val="24"/>
        </w:rPr>
        <w:t xml:space="preserve"> Zsófia–</w:t>
      </w:r>
      <w:proofErr w:type="spellStart"/>
      <w:r w:rsidRPr="001A2D79">
        <w:rPr>
          <w:kern w:val="24"/>
          <w:sz w:val="24"/>
        </w:rPr>
        <w:t>Kökényesi</w:t>
      </w:r>
      <w:proofErr w:type="spellEnd"/>
      <w:r w:rsidR="001A2D79">
        <w:rPr>
          <w:sz w:val="24"/>
        </w:rPr>
        <w:t xml:space="preserve"> Zsolt–</w:t>
      </w:r>
      <w:proofErr w:type="spellStart"/>
      <w:r w:rsidRPr="001A2D79">
        <w:rPr>
          <w:kern w:val="24"/>
          <w:sz w:val="24"/>
        </w:rPr>
        <w:t>Mitropulos</w:t>
      </w:r>
      <w:proofErr w:type="spellEnd"/>
      <w:r w:rsidR="001A2D79">
        <w:rPr>
          <w:sz w:val="24"/>
        </w:rPr>
        <w:t xml:space="preserve"> Anna Diána. ELTE BTK Történettudományok Doktori Iskola, Bp., 2014.</w:t>
      </w:r>
      <w:r>
        <w:rPr>
          <w:sz w:val="24"/>
        </w:rPr>
        <w:t xml:space="preserve"> 180-199.</w:t>
      </w:r>
    </w:p>
    <w:p w:rsidR="004904FE" w:rsidRPr="00724892" w:rsidRDefault="004904FE" w:rsidP="004904FE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</w:p>
    <w:p w:rsidR="00724892" w:rsidRPr="00504D3A" w:rsidRDefault="00504D3A" w:rsidP="00504D3A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504D3A">
        <w:rPr>
          <w:i/>
          <w:sz w:val="24"/>
          <w:szCs w:val="24"/>
        </w:rPr>
        <w:t>Kovács Katalin Anita</w:t>
      </w:r>
      <w:r w:rsidRPr="00504D3A">
        <w:rPr>
          <w:sz w:val="24"/>
          <w:szCs w:val="24"/>
        </w:rPr>
        <w:t xml:space="preserve">: </w:t>
      </w:r>
      <w:r w:rsidRPr="00504D3A">
        <w:rPr>
          <w:sz w:val="24"/>
        </w:rPr>
        <w:t>Bethlen Gábor külpolitikai törekvései ügynökhálózata tükrében</w:t>
      </w:r>
      <w:r w:rsidRPr="00504D3A">
        <w:rPr>
          <w:iCs/>
          <w:sz w:val="24"/>
        </w:rPr>
        <w:t>.</w:t>
      </w:r>
      <w:r w:rsidRPr="00504D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In: Bethlen Erdélye, Erdély </w:t>
      </w:r>
      <w:proofErr w:type="spellStart"/>
      <w:r>
        <w:rPr>
          <w:sz w:val="24"/>
          <w:szCs w:val="24"/>
        </w:rPr>
        <w:t>Bethlene</w:t>
      </w:r>
      <w:proofErr w:type="spellEnd"/>
      <w:r>
        <w:rPr>
          <w:sz w:val="24"/>
          <w:szCs w:val="24"/>
        </w:rPr>
        <w:t>. A Bethlen Gábor trónra lépésének 400. évfordulóján rendezett konferencia tanulmányai. Szerk. Dáné Veronika–Horn Ildikó–</w:t>
      </w:r>
      <w:proofErr w:type="spellStart"/>
      <w:r>
        <w:rPr>
          <w:sz w:val="24"/>
          <w:szCs w:val="24"/>
        </w:rPr>
        <w:t>Lupescu</w:t>
      </w:r>
      <w:proofErr w:type="spellEnd"/>
      <w:r>
        <w:rPr>
          <w:sz w:val="24"/>
          <w:szCs w:val="24"/>
        </w:rPr>
        <w:t xml:space="preserve"> Makó Mária–Oborni Teréz–</w:t>
      </w:r>
      <w:proofErr w:type="spellStart"/>
      <w:r>
        <w:rPr>
          <w:sz w:val="24"/>
          <w:szCs w:val="24"/>
        </w:rPr>
        <w:t>Rüsz-Fogarasi</w:t>
      </w:r>
      <w:proofErr w:type="spellEnd"/>
      <w:r>
        <w:rPr>
          <w:sz w:val="24"/>
          <w:szCs w:val="24"/>
        </w:rPr>
        <w:t xml:space="preserve"> Enikő–Sipos Gábor, Erdélyi Múzeum Egyesület, Kolozsvár, 2014. 79-92.</w:t>
      </w:r>
    </w:p>
    <w:p w:rsidR="001A2D79" w:rsidRDefault="001A2D79" w:rsidP="001A2D7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i/>
          <w:sz w:val="24"/>
          <w:szCs w:val="24"/>
        </w:rPr>
      </w:pPr>
    </w:p>
    <w:p w:rsidR="004904FE" w:rsidRPr="0032320B" w:rsidRDefault="004904FE" w:rsidP="001A2D79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1A2D79">
        <w:rPr>
          <w:i/>
          <w:sz w:val="24"/>
          <w:szCs w:val="24"/>
        </w:rPr>
        <w:t>Kovács Katalin Anita</w:t>
      </w:r>
      <w:r>
        <w:rPr>
          <w:sz w:val="24"/>
          <w:szCs w:val="24"/>
        </w:rPr>
        <w:t xml:space="preserve">: Pataki István, egy peregrinus viszontagságai naplója tanúsága szerint. In: Társadalom- és </w:t>
      </w:r>
      <w:proofErr w:type="gramStart"/>
      <w:r>
        <w:rPr>
          <w:sz w:val="24"/>
          <w:szCs w:val="24"/>
        </w:rPr>
        <w:t>életmód-történeti kalandozások</w:t>
      </w:r>
      <w:proofErr w:type="gramEnd"/>
      <w:r>
        <w:rPr>
          <w:sz w:val="24"/>
          <w:szCs w:val="24"/>
        </w:rPr>
        <w:t xml:space="preserve"> térben és időben. A nyugat-dunántúli végektől a Kárpátokig. Szerk. J. </w:t>
      </w:r>
      <w:r w:rsidRPr="00504D3A">
        <w:rPr>
          <w:sz w:val="24"/>
          <w:szCs w:val="24"/>
        </w:rPr>
        <w:t>Újváry</w:t>
      </w:r>
      <w:r w:rsidR="001A2D79">
        <w:rPr>
          <w:sz w:val="24"/>
          <w:szCs w:val="24"/>
        </w:rPr>
        <w:t xml:space="preserve"> Zsuzsanna. Kiadja a Pázmány Péter Katolikus Egyetem Bölcsészet- és Társadalomtudományi Kar, Piliscsaba, 2014. 203-225.</w:t>
      </w:r>
    </w:p>
    <w:p w:rsidR="00737104" w:rsidRDefault="00737104" w:rsidP="00737104">
      <w:pPr>
        <w:pStyle w:val="Default"/>
        <w:rPr>
          <w:bCs/>
        </w:rPr>
      </w:pPr>
    </w:p>
    <w:p w:rsidR="00504D3A" w:rsidRDefault="00504D3A" w:rsidP="00737104">
      <w:pPr>
        <w:pStyle w:val="Default"/>
        <w:rPr>
          <w:bCs/>
        </w:rPr>
      </w:pPr>
    </w:p>
    <w:p w:rsidR="00737104" w:rsidRDefault="00737104" w:rsidP="00737104">
      <w:pPr>
        <w:pStyle w:val="Default"/>
        <w:rPr>
          <w:bCs/>
        </w:rPr>
      </w:pPr>
      <w:r w:rsidRPr="00737104">
        <w:rPr>
          <w:b/>
          <w:bCs/>
        </w:rPr>
        <w:t>Recenzió</w:t>
      </w:r>
      <w:r>
        <w:rPr>
          <w:bCs/>
        </w:rPr>
        <w:t>:</w:t>
      </w:r>
    </w:p>
    <w:p w:rsidR="00504D3A" w:rsidRDefault="00504D3A" w:rsidP="00737104">
      <w:pPr>
        <w:pStyle w:val="Default"/>
        <w:rPr>
          <w:bCs/>
        </w:rPr>
      </w:pPr>
    </w:p>
    <w:p w:rsidR="00737104" w:rsidRDefault="00504D3A" w:rsidP="00504D3A">
      <w:pPr>
        <w:pStyle w:val="Lbjegyzetszveg"/>
        <w:widowControl w:val="0"/>
        <w:suppressLineNumbers/>
        <w:tabs>
          <w:tab w:val="left" w:pos="1363"/>
        </w:tabs>
        <w:suppressAutoHyphens/>
        <w:spacing w:line="360" w:lineRule="auto"/>
        <w:ind w:left="720"/>
        <w:jc w:val="both"/>
        <w:rPr>
          <w:sz w:val="24"/>
          <w:szCs w:val="24"/>
        </w:rPr>
      </w:pPr>
      <w:r w:rsidRPr="001A2D79">
        <w:rPr>
          <w:i/>
          <w:sz w:val="24"/>
          <w:szCs w:val="24"/>
        </w:rPr>
        <w:t>Kovács Katalin Anita</w:t>
      </w:r>
      <w:r>
        <w:rPr>
          <w:sz w:val="24"/>
          <w:szCs w:val="24"/>
        </w:rPr>
        <w:t xml:space="preserve">: </w:t>
      </w:r>
      <w:r w:rsidR="00737104" w:rsidRPr="00504D3A">
        <w:rPr>
          <w:iCs/>
          <w:sz w:val="24"/>
          <w:szCs w:val="24"/>
        </w:rPr>
        <w:t xml:space="preserve">Medgyesi Pál </w:t>
      </w:r>
      <w:proofErr w:type="spellStart"/>
      <w:r w:rsidR="00737104" w:rsidRPr="00504D3A">
        <w:rPr>
          <w:iCs/>
          <w:sz w:val="24"/>
          <w:szCs w:val="24"/>
        </w:rPr>
        <w:t>redivivus</w:t>
      </w:r>
      <w:proofErr w:type="spellEnd"/>
      <w:r w:rsidR="00737104" w:rsidRPr="00504D3A">
        <w:rPr>
          <w:iCs/>
          <w:sz w:val="24"/>
          <w:szCs w:val="24"/>
        </w:rPr>
        <w:t>. Tanulmányok a 17. századi puritanizmusról</w:t>
      </w:r>
      <w:r w:rsidRPr="00504D3A">
        <w:rPr>
          <w:sz w:val="24"/>
          <w:szCs w:val="24"/>
        </w:rPr>
        <w:t>.</w:t>
      </w:r>
      <w:r>
        <w:rPr>
          <w:sz w:val="24"/>
          <w:szCs w:val="24"/>
        </w:rPr>
        <w:t xml:space="preserve"> I</w:t>
      </w:r>
      <w:r w:rsidR="00737104">
        <w:rPr>
          <w:sz w:val="24"/>
          <w:szCs w:val="24"/>
        </w:rPr>
        <w:t>n: Egyháztörténeti Szemle, 8. évf. (2012) 1. szám, 103-105.</w:t>
      </w:r>
    </w:p>
    <w:p w:rsidR="00737104" w:rsidRDefault="00737104" w:rsidP="00737104">
      <w:pPr>
        <w:pStyle w:val="Default"/>
        <w:rPr>
          <w:bCs/>
        </w:rPr>
      </w:pPr>
    </w:p>
    <w:p w:rsidR="00737104" w:rsidRPr="00737104" w:rsidRDefault="00737104" w:rsidP="00737104">
      <w:pPr>
        <w:pStyle w:val="Default"/>
      </w:pPr>
    </w:p>
    <w:p w:rsidR="00737104" w:rsidRPr="00737104" w:rsidRDefault="00737104" w:rsidP="00F1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737104" w:rsidRPr="0073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B1D" w:rsidRDefault="00A14B1D" w:rsidP="00F16E07">
      <w:pPr>
        <w:spacing w:after="0" w:line="240" w:lineRule="auto"/>
      </w:pPr>
      <w:r>
        <w:separator/>
      </w:r>
    </w:p>
  </w:endnote>
  <w:endnote w:type="continuationSeparator" w:id="0">
    <w:p w:rsidR="00A14B1D" w:rsidRDefault="00A14B1D" w:rsidP="00F16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5010000000000000000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B1D" w:rsidRDefault="00A14B1D" w:rsidP="00F16E07">
      <w:pPr>
        <w:spacing w:after="0" w:line="240" w:lineRule="auto"/>
      </w:pPr>
      <w:r>
        <w:separator/>
      </w:r>
    </w:p>
  </w:footnote>
  <w:footnote w:type="continuationSeparator" w:id="0">
    <w:p w:rsidR="00A14B1D" w:rsidRDefault="00A14B1D" w:rsidP="00F16E07">
      <w:pPr>
        <w:spacing w:after="0" w:line="240" w:lineRule="auto"/>
      </w:pPr>
      <w:r>
        <w:continuationSeparator/>
      </w:r>
    </w:p>
  </w:footnote>
  <w:footnote w:id="1">
    <w:p w:rsidR="00407154" w:rsidRDefault="00407154" w:rsidP="00407154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4F68F8">
        <w:rPr>
          <w:i/>
          <w:iCs/>
        </w:rPr>
        <w:t>Bozzay</w:t>
      </w:r>
      <w:proofErr w:type="spellEnd"/>
      <w:r w:rsidR="004F68F8">
        <w:rPr>
          <w:i/>
          <w:iCs/>
        </w:rPr>
        <w:t xml:space="preserve"> Réka</w:t>
      </w:r>
      <w:r w:rsidR="00C45679">
        <w:rPr>
          <w:i/>
          <w:iCs/>
        </w:rPr>
        <w:t>–</w:t>
      </w:r>
      <w:r w:rsidR="004F68F8">
        <w:rPr>
          <w:i/>
          <w:iCs/>
        </w:rPr>
        <w:t>Ladányi Sándor</w:t>
      </w:r>
      <w:r>
        <w:t>:</w:t>
      </w:r>
      <w:r>
        <w:rPr>
          <w:i/>
          <w:iCs/>
        </w:rPr>
        <w:t xml:space="preserve"> </w:t>
      </w:r>
      <w:r>
        <w:t>Magyarországi d</w:t>
      </w:r>
      <w:r w:rsidR="004F68F8">
        <w:t>iákok holland egyetemeken 1595-1918. Bp., 2007.</w:t>
      </w:r>
      <w:r>
        <w:t xml:space="preserve">; </w:t>
      </w:r>
      <w:r>
        <w:rPr>
          <w:i/>
          <w:iCs/>
        </w:rPr>
        <w:t>Szabó Miklós–</w:t>
      </w:r>
      <w:proofErr w:type="spellStart"/>
      <w:r>
        <w:rPr>
          <w:i/>
          <w:iCs/>
        </w:rPr>
        <w:t>Tonk</w:t>
      </w:r>
      <w:proofErr w:type="spellEnd"/>
      <w:r>
        <w:rPr>
          <w:i/>
          <w:iCs/>
        </w:rPr>
        <w:t xml:space="preserve"> Sándor</w:t>
      </w:r>
      <w:r>
        <w:t xml:space="preserve">: Erdélyiek egyetemjárása a korai újkorban, 1521-1700. Szeged, 1992.; </w:t>
      </w:r>
      <w:proofErr w:type="spellStart"/>
      <w:r>
        <w:rPr>
          <w:i/>
          <w:iCs/>
        </w:rPr>
        <w:t>Czegle</w:t>
      </w:r>
      <w:proofErr w:type="spellEnd"/>
      <w:r>
        <w:rPr>
          <w:i/>
          <w:iCs/>
        </w:rPr>
        <w:t xml:space="preserve"> Imre</w:t>
      </w:r>
      <w:r>
        <w:t xml:space="preserve">: A brémai főiskola magyar diákjai 1618-1750. </w:t>
      </w:r>
      <w:proofErr w:type="spellStart"/>
      <w:r>
        <w:t>Itk</w:t>
      </w:r>
      <w:proofErr w:type="spellEnd"/>
      <w:r>
        <w:t xml:space="preserve"> 78. (1974.) 1.</w:t>
      </w:r>
      <w:r w:rsidR="004F68F8">
        <w:t xml:space="preserve"> </w:t>
      </w:r>
      <w:r>
        <w:t xml:space="preserve">sz. 89-103., </w:t>
      </w:r>
      <w:proofErr w:type="spellStart"/>
      <w:r>
        <w:rPr>
          <w:i/>
          <w:iCs/>
        </w:rPr>
        <w:t>Zoványi</w:t>
      </w:r>
      <w:proofErr w:type="spellEnd"/>
      <w:r>
        <w:rPr>
          <w:i/>
          <w:iCs/>
        </w:rPr>
        <w:t xml:space="preserve"> Jenő</w:t>
      </w:r>
      <w:r>
        <w:t>: Magyarországi protestáns egyháztörténeti lexikon. Szerk. Ladányi Sándor. Magyarországi Református Egyház Zsinati Irodája, Bp., 1977. Az adatbázist cd-mellékleten csatolom munkámhoz.</w:t>
      </w:r>
    </w:p>
  </w:footnote>
  <w:footnote w:id="2">
    <w:p w:rsidR="00F16E07" w:rsidRDefault="00F16E07" w:rsidP="00F16E07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posztmodern történetírás elvi és eszmei hátteréről, módszereiről ld. </w:t>
      </w:r>
      <w:proofErr w:type="spellStart"/>
      <w:r>
        <w:rPr>
          <w:i/>
          <w:iCs/>
        </w:rPr>
        <w:t>Gyáni</w:t>
      </w:r>
      <w:proofErr w:type="spellEnd"/>
      <w:r>
        <w:rPr>
          <w:i/>
          <w:iCs/>
        </w:rPr>
        <w:t xml:space="preserve"> Gábor</w:t>
      </w:r>
      <w:r>
        <w:t>: Az elveszíthető múlt. Nyitott Könyvműhely. Bp., 2010.</w:t>
      </w:r>
    </w:p>
  </w:footnote>
  <w:footnote w:id="3">
    <w:p w:rsidR="001C7E8F" w:rsidRDefault="001C7E8F">
      <w:pPr>
        <w:pStyle w:val="Lbjegyzetszveg"/>
      </w:pPr>
      <w:r>
        <w:rPr>
          <w:rStyle w:val="Lbjegyzet-hivatkozs"/>
        </w:rPr>
        <w:footnoteRef/>
      </w:r>
      <w:r>
        <w:t xml:space="preserve"> Itt elsősorban a Szabó Miklós–</w:t>
      </w:r>
      <w:proofErr w:type="spellStart"/>
      <w:r>
        <w:t>Tonk</w:t>
      </w:r>
      <w:proofErr w:type="spellEnd"/>
      <w:r>
        <w:t xml:space="preserve"> Sándor által</w:t>
      </w:r>
      <w:r w:rsidR="00C806B9">
        <w:t xml:space="preserve"> megállapított átla</w:t>
      </w:r>
      <w:r w:rsidR="0082033B">
        <w:t>gos 22-24 éves életkorra utalok.</w:t>
      </w:r>
    </w:p>
  </w:footnote>
  <w:footnote w:id="4">
    <w:p w:rsidR="00466083" w:rsidRDefault="00466083">
      <w:pPr>
        <w:pStyle w:val="Lbjegyzetszveg"/>
      </w:pPr>
      <w:r>
        <w:rPr>
          <w:rStyle w:val="Lbjegyzet-hivatkozs"/>
        </w:rPr>
        <w:footnoteRef/>
      </w:r>
      <w:r>
        <w:t xml:space="preserve"> Az „ügynök” terminust itt tág értelemben használom mindazokra a közvetítő személyekre, akik mások helyett, mások nevében járnak el.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91E0274"/>
    <w:multiLevelType w:val="hybridMultilevel"/>
    <w:tmpl w:val="D96ED498"/>
    <w:lvl w:ilvl="0" w:tplc="523EA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82D6B"/>
    <w:multiLevelType w:val="hybridMultilevel"/>
    <w:tmpl w:val="4886BCA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C4172"/>
    <w:multiLevelType w:val="hybridMultilevel"/>
    <w:tmpl w:val="9752C5FA"/>
    <w:lvl w:ilvl="0" w:tplc="D8EC7EC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7E7EE2"/>
    <w:multiLevelType w:val="hybridMultilevel"/>
    <w:tmpl w:val="C380935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609E5"/>
    <w:multiLevelType w:val="hybridMultilevel"/>
    <w:tmpl w:val="BE44DCC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07"/>
    <w:rsid w:val="00002DF0"/>
    <w:rsid w:val="00047B18"/>
    <w:rsid w:val="000B3C91"/>
    <w:rsid w:val="000B3D37"/>
    <w:rsid w:val="00101B31"/>
    <w:rsid w:val="001070AA"/>
    <w:rsid w:val="00194980"/>
    <w:rsid w:val="00196C55"/>
    <w:rsid w:val="001A2D79"/>
    <w:rsid w:val="001C5630"/>
    <w:rsid w:val="001C7E8F"/>
    <w:rsid w:val="00207966"/>
    <w:rsid w:val="0021154F"/>
    <w:rsid w:val="00217AD6"/>
    <w:rsid w:val="00220FAC"/>
    <w:rsid w:val="00225FF1"/>
    <w:rsid w:val="00246BE8"/>
    <w:rsid w:val="00287E47"/>
    <w:rsid w:val="002B1867"/>
    <w:rsid w:val="002C00ED"/>
    <w:rsid w:val="002D01B3"/>
    <w:rsid w:val="002E27DB"/>
    <w:rsid w:val="002F7392"/>
    <w:rsid w:val="0032320B"/>
    <w:rsid w:val="00337BC0"/>
    <w:rsid w:val="00384E2B"/>
    <w:rsid w:val="003A27B1"/>
    <w:rsid w:val="003D7134"/>
    <w:rsid w:val="003E1FDE"/>
    <w:rsid w:val="003F1B36"/>
    <w:rsid w:val="003F3A21"/>
    <w:rsid w:val="00400B11"/>
    <w:rsid w:val="00402E40"/>
    <w:rsid w:val="00407154"/>
    <w:rsid w:val="00441B72"/>
    <w:rsid w:val="00443802"/>
    <w:rsid w:val="00455302"/>
    <w:rsid w:val="00466083"/>
    <w:rsid w:val="004904FE"/>
    <w:rsid w:val="00491C90"/>
    <w:rsid w:val="004965D5"/>
    <w:rsid w:val="004A5875"/>
    <w:rsid w:val="004B2D0C"/>
    <w:rsid w:val="004B37A8"/>
    <w:rsid w:val="004C014B"/>
    <w:rsid w:val="004D1FB1"/>
    <w:rsid w:val="004F68F8"/>
    <w:rsid w:val="00504D3A"/>
    <w:rsid w:val="00516549"/>
    <w:rsid w:val="00527F07"/>
    <w:rsid w:val="005424F2"/>
    <w:rsid w:val="005533F2"/>
    <w:rsid w:val="005665CB"/>
    <w:rsid w:val="005852E6"/>
    <w:rsid w:val="00585D30"/>
    <w:rsid w:val="005A75F0"/>
    <w:rsid w:val="005F16D3"/>
    <w:rsid w:val="0060371B"/>
    <w:rsid w:val="00656B98"/>
    <w:rsid w:val="006709F7"/>
    <w:rsid w:val="00677B21"/>
    <w:rsid w:val="0069577E"/>
    <w:rsid w:val="006E2730"/>
    <w:rsid w:val="00704360"/>
    <w:rsid w:val="00717863"/>
    <w:rsid w:val="00724892"/>
    <w:rsid w:val="00727263"/>
    <w:rsid w:val="00737104"/>
    <w:rsid w:val="00745F9F"/>
    <w:rsid w:val="0076275B"/>
    <w:rsid w:val="007817D2"/>
    <w:rsid w:val="007A18C2"/>
    <w:rsid w:val="007C4DFB"/>
    <w:rsid w:val="007E04A6"/>
    <w:rsid w:val="00800AB2"/>
    <w:rsid w:val="008013CE"/>
    <w:rsid w:val="0082033B"/>
    <w:rsid w:val="008664EB"/>
    <w:rsid w:val="008800DF"/>
    <w:rsid w:val="008A5D15"/>
    <w:rsid w:val="008B7A7D"/>
    <w:rsid w:val="008F3936"/>
    <w:rsid w:val="008F77A3"/>
    <w:rsid w:val="009806ED"/>
    <w:rsid w:val="009831DE"/>
    <w:rsid w:val="00985285"/>
    <w:rsid w:val="009F0542"/>
    <w:rsid w:val="009F4C31"/>
    <w:rsid w:val="009F5FD5"/>
    <w:rsid w:val="009F6429"/>
    <w:rsid w:val="00A04A4C"/>
    <w:rsid w:val="00A14B1D"/>
    <w:rsid w:val="00A73363"/>
    <w:rsid w:val="00A826CB"/>
    <w:rsid w:val="00B2224D"/>
    <w:rsid w:val="00B506E0"/>
    <w:rsid w:val="00B50B2F"/>
    <w:rsid w:val="00B575FC"/>
    <w:rsid w:val="00B8467A"/>
    <w:rsid w:val="00B93445"/>
    <w:rsid w:val="00BA0852"/>
    <w:rsid w:val="00C174D8"/>
    <w:rsid w:val="00C45679"/>
    <w:rsid w:val="00C806B9"/>
    <w:rsid w:val="00C81A49"/>
    <w:rsid w:val="00C92D5D"/>
    <w:rsid w:val="00CD0378"/>
    <w:rsid w:val="00CE1EBF"/>
    <w:rsid w:val="00D0254F"/>
    <w:rsid w:val="00D52101"/>
    <w:rsid w:val="00D658AD"/>
    <w:rsid w:val="00D771C8"/>
    <w:rsid w:val="00D800F4"/>
    <w:rsid w:val="00D922E2"/>
    <w:rsid w:val="00DA2032"/>
    <w:rsid w:val="00DB1F32"/>
    <w:rsid w:val="00DE23D6"/>
    <w:rsid w:val="00DF5DC4"/>
    <w:rsid w:val="00E10380"/>
    <w:rsid w:val="00E26BB6"/>
    <w:rsid w:val="00E3664F"/>
    <w:rsid w:val="00E4355A"/>
    <w:rsid w:val="00EA54EA"/>
    <w:rsid w:val="00EB00AB"/>
    <w:rsid w:val="00EB3C6B"/>
    <w:rsid w:val="00EC166E"/>
    <w:rsid w:val="00ED006A"/>
    <w:rsid w:val="00ED57B9"/>
    <w:rsid w:val="00EE19DE"/>
    <w:rsid w:val="00EE3233"/>
    <w:rsid w:val="00EE3709"/>
    <w:rsid w:val="00EE7B46"/>
    <w:rsid w:val="00EF1E45"/>
    <w:rsid w:val="00EF6C6E"/>
    <w:rsid w:val="00F15B60"/>
    <w:rsid w:val="00F16DFC"/>
    <w:rsid w:val="00F16E07"/>
    <w:rsid w:val="00F50526"/>
    <w:rsid w:val="00F96775"/>
    <w:rsid w:val="00F97AC7"/>
    <w:rsid w:val="00FB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E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E07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F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16E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F16E07"/>
    <w:rPr>
      <w:vertAlign w:val="superscript"/>
    </w:rPr>
  </w:style>
  <w:style w:type="paragraph" w:styleId="Szvegtrzs">
    <w:name w:val="Body Text"/>
    <w:basedOn w:val="Norml"/>
    <w:link w:val="SzvegtrzsChar"/>
    <w:semiHidden/>
    <w:rsid w:val="00F16E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F16E07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F16E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16E07"/>
  </w:style>
  <w:style w:type="character" w:customStyle="1" w:styleId="Lbjegyzet-karakterek">
    <w:name w:val="Lábjegyzet-karakterek"/>
    <w:rsid w:val="00F16E0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D0C"/>
  </w:style>
  <w:style w:type="paragraph" w:styleId="llb">
    <w:name w:val="footer"/>
    <w:basedOn w:val="Norml"/>
    <w:link w:val="llbChar"/>
    <w:uiPriority w:val="99"/>
    <w:unhideWhenUsed/>
    <w:rsid w:val="004B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D0C"/>
  </w:style>
  <w:style w:type="paragraph" w:customStyle="1" w:styleId="Default">
    <w:name w:val="Default"/>
    <w:rsid w:val="0073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16E0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6E07"/>
    <w:pPr>
      <w:ind w:left="720"/>
      <w:contextualSpacing/>
    </w:pPr>
  </w:style>
  <w:style w:type="paragraph" w:styleId="Lbjegyzetszveg">
    <w:name w:val="footnote text"/>
    <w:basedOn w:val="Norml"/>
    <w:link w:val="LbjegyzetszvegChar"/>
    <w:unhideWhenUsed/>
    <w:rsid w:val="00F16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F16E0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F16E07"/>
    <w:rPr>
      <w:vertAlign w:val="superscript"/>
    </w:rPr>
  </w:style>
  <w:style w:type="paragraph" w:styleId="Szvegtrzs">
    <w:name w:val="Body Text"/>
    <w:basedOn w:val="Norml"/>
    <w:link w:val="SzvegtrzsChar"/>
    <w:semiHidden/>
    <w:rsid w:val="00F16E0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F16E07"/>
    <w:rPr>
      <w:rFonts w:ascii="Times New Roman" w:eastAsia="Times New Roman" w:hAnsi="Times New Roman" w:cs="Times New Roman"/>
      <w:color w:val="0000FF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F16E07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16E07"/>
  </w:style>
  <w:style w:type="character" w:customStyle="1" w:styleId="Lbjegyzet-karakterek">
    <w:name w:val="Lábjegyzet-karakterek"/>
    <w:rsid w:val="00F16E0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4B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2D0C"/>
  </w:style>
  <w:style w:type="paragraph" w:styleId="llb">
    <w:name w:val="footer"/>
    <w:basedOn w:val="Norml"/>
    <w:link w:val="llbChar"/>
    <w:uiPriority w:val="99"/>
    <w:unhideWhenUsed/>
    <w:rsid w:val="004B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2D0C"/>
  </w:style>
  <w:style w:type="paragraph" w:customStyle="1" w:styleId="Default">
    <w:name w:val="Default"/>
    <w:rsid w:val="007371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EA00-8E09-4EF9-BE61-89BC21A74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3036</TotalTime>
  <Pages>1</Pages>
  <Words>2822</Words>
  <Characters>19473</Characters>
  <Application>Microsoft Office Word</Application>
  <DocSecurity>0</DocSecurity>
  <Lines>162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</dc:creator>
  <cp:lastModifiedBy>felhasználó</cp:lastModifiedBy>
  <cp:revision>24</cp:revision>
  <dcterms:created xsi:type="dcterms:W3CDTF">2016-03-27T17:31:00Z</dcterms:created>
  <dcterms:modified xsi:type="dcterms:W3CDTF">2016-11-04T09:27:00Z</dcterms:modified>
</cp:coreProperties>
</file>