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AE" w:rsidRPr="000D6428" w:rsidRDefault="00D02AAE" w:rsidP="00D02AAE">
      <w:pPr>
        <w:spacing w:line="360" w:lineRule="auto"/>
        <w:jc w:val="both"/>
        <w:rPr>
          <w:rFonts w:ascii="Book Antiqua" w:hAnsi="Book Antiqua" w:cstheme="minorHAnsi"/>
          <w:b/>
          <w:smallCaps/>
          <w:sz w:val="32"/>
          <w:szCs w:val="32"/>
          <w:lang w:val="en-GB"/>
        </w:rPr>
      </w:pPr>
      <w:r w:rsidRPr="000D6428">
        <w:rPr>
          <w:rFonts w:ascii="Book Antiqua" w:hAnsi="Book Antiqua" w:cstheme="minorHAnsi"/>
          <w:small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14605</wp:posOffset>
            </wp:positionV>
            <wp:extent cx="1932305" cy="1943735"/>
            <wp:effectExtent l="19050" t="0" r="0" b="0"/>
            <wp:wrapSquare wrapText="bothSides"/>
            <wp:docPr id="2" name="Kép 1" descr="domok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ok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D6428">
        <w:rPr>
          <w:rFonts w:ascii="Book Antiqua" w:hAnsi="Book Antiqua" w:cstheme="minorHAnsi"/>
          <w:b/>
          <w:bCs/>
          <w:smallCaps/>
          <w:sz w:val="32"/>
          <w:szCs w:val="32"/>
          <w:lang w:val="en-GB"/>
        </w:rPr>
        <w:t>György</w:t>
      </w:r>
      <w:proofErr w:type="spellEnd"/>
      <w:r w:rsidRPr="000D6428">
        <w:rPr>
          <w:rFonts w:ascii="Book Antiqua" w:hAnsi="Book Antiqua" w:cstheme="minorHAnsi"/>
          <w:smallCaps/>
          <w:sz w:val="32"/>
          <w:szCs w:val="32"/>
          <w:lang w:val="en-GB"/>
        </w:rPr>
        <w:br/>
      </w:r>
      <w:proofErr w:type="spellStart"/>
      <w:r w:rsidRPr="000D6428">
        <w:rPr>
          <w:rFonts w:ascii="Book Antiqua" w:hAnsi="Book Antiqua" w:cstheme="minorHAnsi"/>
          <w:b/>
          <w:bCs/>
          <w:smallCaps/>
          <w:sz w:val="32"/>
          <w:szCs w:val="32"/>
          <w:lang w:val="en-GB"/>
        </w:rPr>
        <w:t>Domokos</w:t>
      </w:r>
      <w:proofErr w:type="spellEnd"/>
    </w:p>
    <w:p w:rsidR="00784993" w:rsidRPr="000D6428" w:rsidRDefault="00D02AAE" w:rsidP="00D02AAE">
      <w:pPr>
        <w:spacing w:line="360" w:lineRule="auto"/>
        <w:rPr>
          <w:rFonts w:ascii="Book Antiqua" w:hAnsi="Book Antiqua" w:cstheme="minorHAnsi"/>
          <w:b/>
          <w:smallCaps/>
          <w:sz w:val="24"/>
          <w:szCs w:val="24"/>
          <w:lang w:val="en-GB"/>
        </w:rPr>
        <w:sectPr w:rsidR="00784993" w:rsidRPr="000D6428" w:rsidSect="00D02AA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D6428">
        <w:rPr>
          <w:rFonts w:ascii="Book Antiqua" w:hAnsi="Book Antiqua" w:cstheme="minorHAnsi"/>
          <w:b/>
          <w:bCs/>
          <w:smallCaps/>
          <w:sz w:val="24"/>
          <w:szCs w:val="24"/>
          <w:lang w:val="en-GB"/>
        </w:rPr>
        <w:t xml:space="preserve">PhD, </w:t>
      </w:r>
      <w:proofErr w:type="spellStart"/>
      <w:proofErr w:type="gramStart"/>
      <w:r w:rsidRPr="000D6428">
        <w:rPr>
          <w:rFonts w:ascii="Book Antiqua" w:hAnsi="Book Antiqua" w:cstheme="minorHAnsi"/>
          <w:b/>
          <w:bCs/>
          <w:smallCaps/>
          <w:sz w:val="24"/>
          <w:szCs w:val="24"/>
          <w:lang w:val="en-GB"/>
        </w:rPr>
        <w:t>Habil</w:t>
      </w:r>
      <w:proofErr w:type="spellEnd"/>
      <w:r w:rsidRPr="000D6428">
        <w:rPr>
          <w:rFonts w:ascii="Book Antiqua" w:hAnsi="Book Antiqua" w:cstheme="minorHAnsi"/>
          <w:b/>
          <w:bCs/>
          <w:smallCaps/>
          <w:sz w:val="24"/>
          <w:szCs w:val="24"/>
          <w:lang w:val="en-GB"/>
        </w:rPr>
        <w:t>.,</w:t>
      </w:r>
      <w:proofErr w:type="gramEnd"/>
      <w:r w:rsidRPr="000D6428">
        <w:rPr>
          <w:rFonts w:ascii="Book Antiqua" w:hAnsi="Book Antiqua" w:cstheme="minorHAnsi"/>
          <w:b/>
          <w:bCs/>
          <w:smallCaps/>
          <w:sz w:val="24"/>
          <w:szCs w:val="24"/>
          <w:lang w:val="en-GB"/>
        </w:rPr>
        <w:t xml:space="preserve"> associate professor, </w:t>
      </w:r>
      <w:r w:rsidRPr="000D6428">
        <w:rPr>
          <w:rFonts w:ascii="Book Antiqua" w:hAnsi="Book Antiqua" w:cstheme="minorHAnsi"/>
          <w:smallCaps/>
          <w:sz w:val="24"/>
          <w:szCs w:val="24"/>
          <w:lang w:val="en-GB"/>
        </w:rPr>
        <w:br/>
      </w:r>
      <w:r w:rsidRPr="000D6428">
        <w:rPr>
          <w:rFonts w:ascii="Book Antiqua" w:hAnsi="Book Antiqua" w:cstheme="minorHAnsi"/>
          <w:b/>
          <w:bCs/>
          <w:smallCaps/>
          <w:sz w:val="24"/>
          <w:szCs w:val="24"/>
          <w:lang w:val="en-GB"/>
        </w:rPr>
        <w:t>H</w:t>
      </w:r>
      <w:r w:rsidR="00FB75A5" w:rsidRPr="000D6428">
        <w:rPr>
          <w:rFonts w:ascii="Book Antiqua" w:hAnsi="Book Antiqua" w:cstheme="minorHAnsi"/>
          <w:b/>
          <w:bCs/>
          <w:smallCaps/>
          <w:sz w:val="24"/>
          <w:szCs w:val="24"/>
          <w:lang w:val="en-GB"/>
        </w:rPr>
        <w:t>ead of Italian Department of</w:t>
      </w:r>
      <w:r w:rsidRPr="000D6428">
        <w:rPr>
          <w:rFonts w:ascii="Book Antiqua" w:hAnsi="Book Antiqua" w:cstheme="minorHAnsi"/>
          <w:b/>
          <w:bCs/>
          <w:smallCaps/>
          <w:sz w:val="24"/>
          <w:szCs w:val="24"/>
          <w:lang w:val="en-GB"/>
        </w:rPr>
        <w:t xml:space="preserve"> </w:t>
      </w:r>
      <w:r w:rsidR="00FB75A5" w:rsidRPr="000D6428">
        <w:rPr>
          <w:rFonts w:ascii="Book Antiqua" w:hAnsi="Book Antiqua" w:cstheme="minorHAnsi"/>
          <w:b/>
          <w:bCs/>
          <w:smallCaps/>
          <w:sz w:val="24"/>
          <w:szCs w:val="24"/>
          <w:lang w:val="en-GB"/>
        </w:rPr>
        <w:br/>
      </w:r>
      <w:proofErr w:type="spellStart"/>
      <w:r w:rsidRPr="000D6428">
        <w:rPr>
          <w:rFonts w:ascii="Book Antiqua" w:hAnsi="Book Antiqua" w:cstheme="minorHAnsi"/>
          <w:b/>
          <w:bCs/>
          <w:smallCaps/>
          <w:sz w:val="24"/>
          <w:szCs w:val="24"/>
          <w:lang w:val="en-GB"/>
        </w:rPr>
        <w:t>Pázmány</w:t>
      </w:r>
      <w:proofErr w:type="spellEnd"/>
      <w:r w:rsidRPr="000D6428">
        <w:rPr>
          <w:rFonts w:ascii="Book Antiqua" w:hAnsi="Book Antiqua" w:cstheme="minorHAnsi"/>
          <w:b/>
          <w:bCs/>
          <w:smallCaps/>
          <w:sz w:val="24"/>
          <w:szCs w:val="24"/>
          <w:lang w:val="en-GB"/>
        </w:rPr>
        <w:t xml:space="preserve"> </w:t>
      </w:r>
      <w:proofErr w:type="spellStart"/>
      <w:r w:rsidRPr="000D6428">
        <w:rPr>
          <w:rFonts w:ascii="Book Antiqua" w:hAnsi="Book Antiqua" w:cstheme="minorHAnsi"/>
          <w:b/>
          <w:bCs/>
          <w:smallCaps/>
          <w:sz w:val="24"/>
          <w:szCs w:val="24"/>
          <w:lang w:val="en-GB"/>
        </w:rPr>
        <w:t>Péter</w:t>
      </w:r>
      <w:proofErr w:type="spellEnd"/>
      <w:r w:rsidRPr="000D6428">
        <w:rPr>
          <w:rFonts w:ascii="Book Antiqua" w:hAnsi="Book Antiqua" w:cstheme="minorHAnsi"/>
          <w:b/>
          <w:bCs/>
          <w:smallCaps/>
          <w:sz w:val="24"/>
          <w:szCs w:val="24"/>
          <w:lang w:val="en-GB"/>
        </w:rPr>
        <w:t xml:space="preserve"> Catholic University,</w:t>
      </w:r>
      <w:r w:rsidRPr="000D6428">
        <w:rPr>
          <w:rFonts w:ascii="Book Antiqua" w:hAnsi="Book Antiqua" w:cstheme="minorHAnsi"/>
          <w:smallCaps/>
          <w:sz w:val="24"/>
          <w:szCs w:val="24"/>
          <w:lang w:val="en-GB"/>
        </w:rPr>
        <w:br/>
      </w:r>
      <w:r w:rsidRPr="000D6428">
        <w:rPr>
          <w:rFonts w:ascii="Book Antiqua" w:hAnsi="Book Antiqua" w:cstheme="minorHAnsi"/>
          <w:b/>
          <w:bCs/>
          <w:smallCaps/>
          <w:sz w:val="24"/>
          <w:szCs w:val="24"/>
          <w:lang w:val="en-GB"/>
        </w:rPr>
        <w:t>Translator</w:t>
      </w:r>
    </w:p>
    <w:p w:rsidR="00D02AAE" w:rsidRPr="000D6428" w:rsidRDefault="00D02AAE" w:rsidP="00DD7F1E">
      <w:pPr>
        <w:jc w:val="both"/>
        <w:rPr>
          <w:rFonts w:ascii="Book Antiqua" w:hAnsi="Book Antiqua" w:cstheme="minorHAnsi"/>
          <w:b/>
          <w:smallCaps/>
          <w:sz w:val="28"/>
          <w:szCs w:val="28"/>
          <w:lang w:val="en-GB"/>
        </w:rPr>
        <w:sectPr w:rsidR="00D02AAE" w:rsidRPr="000D6428" w:rsidSect="00D02AA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65AF" w:rsidRDefault="00DD7F1E" w:rsidP="003E22AA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  <w:lang w:val="en-GB"/>
        </w:rPr>
      </w:pPr>
      <w:proofErr w:type="spellStart"/>
      <w:r w:rsidRPr="00FB75A5">
        <w:rPr>
          <w:rFonts w:ascii="Book Antiqua" w:hAnsi="Book Antiqua"/>
          <w:sz w:val="24"/>
          <w:szCs w:val="24"/>
          <w:lang w:val="en-GB"/>
        </w:rPr>
        <w:lastRenderedPageBreak/>
        <w:t>György</w:t>
      </w:r>
      <w:proofErr w:type="spellEnd"/>
      <w:r w:rsidRPr="00FB75A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FB75A5">
        <w:rPr>
          <w:rFonts w:ascii="Book Antiqua" w:hAnsi="Book Antiqua"/>
          <w:sz w:val="24"/>
          <w:szCs w:val="24"/>
          <w:lang w:val="en-GB"/>
        </w:rPr>
        <w:t>Domokos</w:t>
      </w:r>
      <w:proofErr w:type="spellEnd"/>
      <w:r w:rsidRPr="00FB75A5">
        <w:rPr>
          <w:rFonts w:ascii="Book Antiqua" w:hAnsi="Book Antiqua"/>
          <w:sz w:val="24"/>
          <w:szCs w:val="24"/>
          <w:lang w:val="en-GB"/>
        </w:rPr>
        <w:t xml:space="preserve"> started his university studies at </w:t>
      </w:r>
      <w:proofErr w:type="spellStart"/>
      <w:r w:rsidRPr="00FB75A5">
        <w:rPr>
          <w:rFonts w:ascii="Book Antiqua" w:hAnsi="Book Antiqua"/>
          <w:sz w:val="24"/>
          <w:szCs w:val="24"/>
          <w:lang w:val="en-GB"/>
        </w:rPr>
        <w:t>Eötvös</w:t>
      </w:r>
      <w:proofErr w:type="spellEnd"/>
      <w:r w:rsidRPr="00FB75A5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FB75A5">
        <w:rPr>
          <w:rFonts w:ascii="Book Antiqua" w:hAnsi="Book Antiqua"/>
          <w:sz w:val="24"/>
          <w:szCs w:val="24"/>
          <w:lang w:val="en-GB"/>
        </w:rPr>
        <w:t>Loránd</w:t>
      </w:r>
      <w:proofErr w:type="spellEnd"/>
      <w:r w:rsidRPr="00FB75A5">
        <w:rPr>
          <w:rFonts w:ascii="Book Antiqua" w:hAnsi="Book Antiqua"/>
          <w:sz w:val="24"/>
          <w:szCs w:val="24"/>
          <w:lang w:val="en-GB"/>
        </w:rPr>
        <w:t xml:space="preserve"> University </w:t>
      </w:r>
      <w:r w:rsidR="00593DC2" w:rsidRPr="00593DC2">
        <w:rPr>
          <w:rFonts w:ascii="Book Antiqua" w:hAnsi="Book Antiqua"/>
          <w:sz w:val="24"/>
          <w:szCs w:val="24"/>
          <w:lang w:val="en-GB"/>
        </w:rPr>
        <w:t xml:space="preserve">as </w:t>
      </w:r>
      <w:r w:rsidR="00AD65AF" w:rsidRPr="00593DC2">
        <w:rPr>
          <w:rFonts w:ascii="Book Antiqua" w:hAnsi="Book Antiqua"/>
          <w:sz w:val="24"/>
          <w:szCs w:val="24"/>
          <w:lang w:val="en-GB"/>
        </w:rPr>
        <w:t>mathematics</w:t>
      </w:r>
      <w:r w:rsidR="00593DC2" w:rsidRPr="00593DC2">
        <w:rPr>
          <w:rFonts w:ascii="Book Antiqua" w:hAnsi="Book Antiqua"/>
          <w:sz w:val="24"/>
          <w:szCs w:val="24"/>
          <w:lang w:val="en-GB"/>
        </w:rPr>
        <w:t xml:space="preserve"> major</w:t>
      </w:r>
      <w:r w:rsidR="006C6DA6" w:rsidRPr="006C6DA6">
        <w:rPr>
          <w:rFonts w:ascii="Book Antiqua" w:hAnsi="Book Antiqua"/>
          <w:sz w:val="24"/>
          <w:szCs w:val="24"/>
          <w:lang w:val="en-GB"/>
        </w:rPr>
        <w:t xml:space="preserve"> </w:t>
      </w:r>
      <w:r w:rsidR="006C6DA6" w:rsidRPr="00FB75A5">
        <w:rPr>
          <w:rFonts w:ascii="Book Antiqua" w:hAnsi="Book Antiqua"/>
          <w:sz w:val="24"/>
          <w:szCs w:val="24"/>
          <w:lang w:val="en-GB"/>
        </w:rPr>
        <w:t>in 1982</w:t>
      </w:r>
      <w:r w:rsidR="00593DC2">
        <w:rPr>
          <w:rFonts w:ascii="Book Antiqua" w:hAnsi="Book Antiqua"/>
          <w:sz w:val="24"/>
          <w:szCs w:val="24"/>
          <w:lang w:val="en-GB"/>
        </w:rPr>
        <w:t>. He has</w:t>
      </w:r>
      <w:r w:rsidRPr="00FB75A5">
        <w:rPr>
          <w:rFonts w:ascii="Book Antiqua" w:hAnsi="Book Antiqua"/>
          <w:sz w:val="24"/>
          <w:szCs w:val="24"/>
          <w:lang w:val="en-GB"/>
        </w:rPr>
        <w:t xml:space="preserve"> been studying languages since his childhood: his favourite was Italian, which he learnt from his father, </w:t>
      </w:r>
      <w:r w:rsidR="00593DC2">
        <w:rPr>
          <w:rFonts w:ascii="Book Antiqua" w:hAnsi="Book Antiqua"/>
          <w:sz w:val="24"/>
          <w:szCs w:val="24"/>
          <w:lang w:val="en-GB"/>
        </w:rPr>
        <w:t>and</w:t>
      </w:r>
      <w:r w:rsidRPr="00FB75A5">
        <w:rPr>
          <w:rFonts w:ascii="Book Antiqua" w:hAnsi="Book Antiqua"/>
          <w:sz w:val="24"/>
          <w:szCs w:val="24"/>
          <w:lang w:val="en-GB"/>
        </w:rPr>
        <w:t xml:space="preserve"> from the second year of university he started to take Italian lessons to pursue this passion. He became the first student who could graduate officially both in </w:t>
      </w:r>
      <w:r w:rsidR="00AD65AF">
        <w:rPr>
          <w:rFonts w:ascii="Book Antiqua" w:hAnsi="Book Antiqua"/>
          <w:sz w:val="24"/>
          <w:szCs w:val="24"/>
          <w:lang w:val="en-GB"/>
        </w:rPr>
        <w:t>m</w:t>
      </w:r>
      <w:r w:rsidRPr="00FB75A5">
        <w:rPr>
          <w:rFonts w:ascii="Book Antiqua" w:hAnsi="Book Antiqua"/>
          <w:sz w:val="24"/>
          <w:szCs w:val="24"/>
          <w:lang w:val="en-GB"/>
        </w:rPr>
        <w:t>ath</w:t>
      </w:r>
      <w:r w:rsidR="00593DC2">
        <w:rPr>
          <w:rFonts w:ascii="Book Antiqua" w:hAnsi="Book Antiqua"/>
          <w:sz w:val="24"/>
          <w:szCs w:val="24"/>
          <w:lang w:val="en-GB"/>
        </w:rPr>
        <w:t>ematics</w:t>
      </w:r>
      <w:r w:rsidRPr="00FB75A5">
        <w:rPr>
          <w:rFonts w:ascii="Book Antiqua" w:hAnsi="Book Antiqua"/>
          <w:sz w:val="24"/>
          <w:szCs w:val="24"/>
          <w:lang w:val="en-GB"/>
        </w:rPr>
        <w:t xml:space="preserve"> and Italian – he obtained his degree in </w:t>
      </w:r>
      <w:r w:rsidR="006C6DA6">
        <w:rPr>
          <w:rFonts w:ascii="Book Antiqua" w:hAnsi="Book Antiqua"/>
          <w:sz w:val="24"/>
          <w:szCs w:val="24"/>
          <w:lang w:val="en-GB"/>
        </w:rPr>
        <w:t>m</w:t>
      </w:r>
      <w:r w:rsidRPr="00FB75A5">
        <w:rPr>
          <w:rFonts w:ascii="Book Antiqua" w:hAnsi="Book Antiqua"/>
          <w:sz w:val="24"/>
          <w:szCs w:val="24"/>
          <w:lang w:val="en-GB"/>
        </w:rPr>
        <w:t>ath in 1987, and a year later, in 1988, he obtained one in Italian, too.</w:t>
      </w:r>
    </w:p>
    <w:p w:rsidR="00E96B0B" w:rsidRPr="00FB75A5" w:rsidRDefault="00593DC2" w:rsidP="003E22AA">
      <w:pPr>
        <w:spacing w:after="0" w:line="360" w:lineRule="auto"/>
        <w:ind w:firstLine="709"/>
        <w:jc w:val="both"/>
        <w:rPr>
          <w:rFonts w:ascii="Book Antiqua" w:hAnsi="Book Antiqua" w:cs="Times New Roman"/>
          <w:sz w:val="24"/>
          <w:szCs w:val="24"/>
          <w:lang w:val="en-GB"/>
        </w:rPr>
      </w:pPr>
      <w:r>
        <w:rPr>
          <w:rFonts w:ascii="Book Antiqua" w:hAnsi="Book Antiqua" w:cs="Times New Roman"/>
          <w:sz w:val="24"/>
          <w:szCs w:val="24"/>
          <w:lang w:val="en-GB"/>
        </w:rPr>
        <w:t>In the following years</w:t>
      </w:r>
      <w:r w:rsidR="00DD7F1E" w:rsidRPr="00FB75A5">
        <w:rPr>
          <w:rFonts w:ascii="Book Antiqua" w:hAnsi="Book Antiqua" w:cs="Times New Roman"/>
          <w:sz w:val="24"/>
          <w:szCs w:val="24"/>
          <w:lang w:val="en-GB"/>
        </w:rPr>
        <w:t xml:space="preserve"> he </w:t>
      </w:r>
      <w:r>
        <w:rPr>
          <w:rFonts w:ascii="Book Antiqua" w:hAnsi="Book Antiqua" w:cs="Times New Roman"/>
          <w:sz w:val="24"/>
          <w:szCs w:val="24"/>
          <w:lang w:val="en-GB"/>
        </w:rPr>
        <w:t>was working</w:t>
      </w:r>
      <w:r w:rsidR="00DD7F1E" w:rsidRPr="00FB75A5">
        <w:rPr>
          <w:rFonts w:ascii="Book Antiqua" w:hAnsi="Book Antiqua" w:cs="Times New Roman"/>
          <w:sz w:val="24"/>
          <w:szCs w:val="24"/>
          <w:lang w:val="en-GB"/>
        </w:rPr>
        <w:t xml:space="preserve"> in the library of the Italian department </w:t>
      </w:r>
      <w:r>
        <w:rPr>
          <w:rFonts w:ascii="Book Antiqua" w:hAnsi="Book Antiqua" w:cs="Times New Roman"/>
          <w:sz w:val="24"/>
          <w:szCs w:val="24"/>
          <w:lang w:val="en-GB"/>
        </w:rPr>
        <w:t>of</w:t>
      </w:r>
      <w:r w:rsidR="00DD7F1E" w:rsidRPr="00FB75A5">
        <w:rPr>
          <w:rFonts w:ascii="Book Antiqua" w:hAnsi="Book Antiqua" w:cs="Times New Roman"/>
          <w:sz w:val="24"/>
          <w:szCs w:val="24"/>
          <w:lang w:val="en-GB"/>
        </w:rPr>
        <w:t xml:space="preserve"> ELTE for two years, and he gave seminars </w:t>
      </w:r>
      <w:r>
        <w:rPr>
          <w:rFonts w:ascii="Book Antiqua" w:hAnsi="Book Antiqua" w:cs="Times New Roman"/>
          <w:sz w:val="24"/>
          <w:szCs w:val="24"/>
          <w:lang w:val="en-GB"/>
        </w:rPr>
        <w:t>as well</w:t>
      </w:r>
      <w:r w:rsidR="00DD7F1E" w:rsidRPr="00FB75A5">
        <w:rPr>
          <w:rFonts w:ascii="Book Antiqua" w:hAnsi="Book Antiqua" w:cs="Times New Roman"/>
          <w:sz w:val="24"/>
          <w:szCs w:val="24"/>
          <w:lang w:val="en-GB"/>
        </w:rPr>
        <w:t>. Then he worked at the Calasanctius Secondary School of Budapest from 1990 to 1997 (in the building of today’s Sophianum). He played an importan</w:t>
      </w:r>
      <w:r>
        <w:rPr>
          <w:rFonts w:ascii="Book Antiqua" w:hAnsi="Book Antiqua" w:cs="Times New Roman"/>
          <w:sz w:val="24"/>
          <w:szCs w:val="24"/>
          <w:lang w:val="en-GB"/>
        </w:rPr>
        <w:t>t role in</w:t>
      </w:r>
      <w:r w:rsidR="00DD7F1E" w:rsidRPr="00FB75A5">
        <w:rPr>
          <w:rFonts w:ascii="Book Antiqua" w:hAnsi="Book Antiqua" w:cs="Times New Roman"/>
          <w:sz w:val="24"/>
          <w:szCs w:val="24"/>
          <w:lang w:val="en-GB"/>
        </w:rPr>
        <w:t xml:space="preserve"> the foundation of the Italian department </w:t>
      </w:r>
      <w:r>
        <w:rPr>
          <w:rFonts w:ascii="Book Antiqua" w:hAnsi="Book Antiqua" w:cs="Times New Roman"/>
          <w:sz w:val="24"/>
          <w:szCs w:val="24"/>
          <w:lang w:val="en-GB"/>
        </w:rPr>
        <w:t>at</w:t>
      </w:r>
      <w:r w:rsidR="00DD7F1E" w:rsidRPr="00FB75A5">
        <w:rPr>
          <w:rFonts w:ascii="Book Antiqua" w:hAnsi="Book Antiqua" w:cs="Times New Roman"/>
          <w:sz w:val="24"/>
          <w:szCs w:val="24"/>
          <w:lang w:val="en-GB"/>
        </w:rPr>
        <w:t xml:space="preserve"> the time of the formation of </w:t>
      </w:r>
      <w:proofErr w:type="spellStart"/>
      <w:r w:rsidR="00DD7F1E" w:rsidRPr="00FB75A5">
        <w:rPr>
          <w:rFonts w:ascii="Book Antiqua" w:hAnsi="Book Antiqua" w:cs="Times New Roman"/>
          <w:sz w:val="24"/>
          <w:szCs w:val="24"/>
          <w:lang w:val="en-GB"/>
        </w:rPr>
        <w:t>Pázmány</w:t>
      </w:r>
      <w:proofErr w:type="spellEnd"/>
      <w:r w:rsidR="00DD7F1E" w:rsidRPr="00FB75A5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DD7F1E" w:rsidRPr="00FB75A5">
        <w:rPr>
          <w:rFonts w:ascii="Book Antiqua" w:hAnsi="Book Antiqua" w:cs="Times New Roman"/>
          <w:sz w:val="24"/>
          <w:szCs w:val="24"/>
          <w:lang w:val="en-GB"/>
        </w:rPr>
        <w:t>Péter</w:t>
      </w:r>
      <w:proofErr w:type="spellEnd"/>
      <w:r w:rsidR="00DD7F1E" w:rsidRPr="00FB75A5">
        <w:rPr>
          <w:rFonts w:ascii="Book Antiqua" w:hAnsi="Book Antiqua" w:cs="Times New Roman"/>
          <w:sz w:val="24"/>
          <w:szCs w:val="24"/>
          <w:lang w:val="en-GB"/>
        </w:rPr>
        <w:t xml:space="preserve"> Catholic University, where he has been teaching translation, It</w:t>
      </w:r>
      <w:r w:rsidR="00FB75A5">
        <w:rPr>
          <w:rFonts w:ascii="Book Antiqua" w:hAnsi="Book Antiqua" w:cs="Times New Roman"/>
          <w:sz w:val="24"/>
          <w:szCs w:val="24"/>
          <w:lang w:val="en-GB"/>
        </w:rPr>
        <w:t>alian dialectology, syntax and ph</w:t>
      </w:r>
      <w:r w:rsidR="00DD7F1E" w:rsidRPr="00FB75A5">
        <w:rPr>
          <w:rFonts w:ascii="Book Antiqua" w:hAnsi="Book Antiqua" w:cs="Times New Roman"/>
          <w:sz w:val="24"/>
          <w:szCs w:val="24"/>
          <w:lang w:val="en-GB"/>
        </w:rPr>
        <w:t>ilology since 1997. Besides the three different location</w:t>
      </w:r>
      <w:r>
        <w:rPr>
          <w:rFonts w:ascii="Book Antiqua" w:hAnsi="Book Antiqua" w:cs="Times New Roman"/>
          <w:sz w:val="24"/>
          <w:szCs w:val="24"/>
          <w:lang w:val="en-GB"/>
        </w:rPr>
        <w:t>s</w:t>
      </w:r>
      <w:r w:rsidR="00DD7F1E" w:rsidRPr="00FB75A5">
        <w:rPr>
          <w:rFonts w:ascii="Book Antiqua" w:hAnsi="Book Antiqua" w:cs="Times New Roman"/>
          <w:sz w:val="24"/>
          <w:szCs w:val="24"/>
          <w:lang w:val="en-GB"/>
        </w:rPr>
        <w:t xml:space="preserve"> of </w:t>
      </w:r>
      <w:proofErr w:type="spellStart"/>
      <w:r w:rsidR="00DD7F1E" w:rsidRPr="00FB75A5">
        <w:rPr>
          <w:rFonts w:ascii="Book Antiqua" w:hAnsi="Book Antiqua" w:cs="Times New Roman"/>
          <w:sz w:val="24"/>
          <w:szCs w:val="24"/>
          <w:lang w:val="en-GB"/>
        </w:rPr>
        <w:t>Pázmány</w:t>
      </w:r>
      <w:proofErr w:type="spellEnd"/>
      <w:r w:rsidR="00DD7F1E" w:rsidRPr="00FB75A5">
        <w:rPr>
          <w:rFonts w:ascii="Book Antiqua" w:hAnsi="Book Antiqua" w:cs="Times New Roman"/>
          <w:sz w:val="24"/>
          <w:szCs w:val="24"/>
          <w:lang w:val="en-GB"/>
        </w:rPr>
        <w:t xml:space="preserve"> he also teaches in Bratislava, at the Faculty of Humanities of </w:t>
      </w:r>
      <w:r>
        <w:rPr>
          <w:rFonts w:ascii="Book Antiqua" w:hAnsi="Book Antiqua" w:cs="Times New Roman"/>
          <w:sz w:val="24"/>
          <w:szCs w:val="24"/>
          <w:lang w:val="en-GB"/>
        </w:rPr>
        <w:t>the Comenius University. H</w:t>
      </w:r>
      <w:r w:rsidR="00DD7F1E" w:rsidRPr="00FB75A5">
        <w:rPr>
          <w:rFonts w:ascii="Book Antiqua" w:hAnsi="Book Antiqua" w:cs="Times New Roman"/>
          <w:sz w:val="24"/>
          <w:szCs w:val="24"/>
          <w:lang w:val="en-GB"/>
        </w:rPr>
        <w:t xml:space="preserve">e </w:t>
      </w:r>
      <w:r>
        <w:rPr>
          <w:rFonts w:ascii="Book Antiqua" w:hAnsi="Book Antiqua" w:cs="Times New Roman"/>
          <w:sz w:val="24"/>
          <w:szCs w:val="24"/>
          <w:lang w:val="en-GB"/>
        </w:rPr>
        <w:t>holds</w:t>
      </w:r>
      <w:r w:rsidR="00DD7F1E" w:rsidRPr="00FB75A5">
        <w:rPr>
          <w:rFonts w:ascii="Book Antiqua" w:hAnsi="Book Antiqua" w:cs="Times New Roman"/>
          <w:sz w:val="24"/>
          <w:szCs w:val="24"/>
          <w:lang w:val="en-GB"/>
        </w:rPr>
        <w:t xml:space="preserve"> Italian lectures </w:t>
      </w:r>
      <w:r>
        <w:rPr>
          <w:rFonts w:ascii="Book Antiqua" w:hAnsi="Book Antiqua" w:cs="Times New Roman"/>
          <w:sz w:val="24"/>
          <w:szCs w:val="24"/>
          <w:lang w:val="en-GB"/>
        </w:rPr>
        <w:t xml:space="preserve">there to students </w:t>
      </w:r>
      <w:r w:rsidR="006C6DA6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r w:rsidRPr="00593DC2">
        <w:rPr>
          <w:rFonts w:ascii="Book Antiqua" w:hAnsi="Book Antiqua" w:cs="Times New Roman"/>
          <w:sz w:val="24"/>
          <w:szCs w:val="24"/>
          <w:lang w:val="en-GB"/>
        </w:rPr>
        <w:t>French and Spanish</w:t>
      </w:r>
      <w:r w:rsidR="006C6DA6">
        <w:rPr>
          <w:rFonts w:ascii="Book Antiqua" w:hAnsi="Book Antiqua" w:cs="Times New Roman"/>
          <w:sz w:val="24"/>
          <w:szCs w:val="24"/>
          <w:lang w:val="en-GB"/>
        </w:rPr>
        <w:t xml:space="preserve"> and</w:t>
      </w:r>
      <w:r w:rsidRPr="00593DC2">
        <w:rPr>
          <w:rFonts w:ascii="Book Antiqua" w:hAnsi="Book Antiqua" w:cs="Times New Roman"/>
          <w:sz w:val="24"/>
          <w:szCs w:val="24"/>
          <w:lang w:val="en-GB"/>
        </w:rPr>
        <w:t xml:space="preserve"> teacher's training.</w:t>
      </w:r>
      <w:r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D7F1E" w:rsidRPr="00FB75A5">
        <w:rPr>
          <w:rFonts w:ascii="Book Antiqua" w:hAnsi="Book Antiqua" w:cs="Times New Roman"/>
          <w:sz w:val="24"/>
          <w:szCs w:val="24"/>
          <w:lang w:val="en-GB"/>
        </w:rPr>
        <w:t xml:space="preserve">The language of these classes is mainly Italian, but, if it is necessary, they use Slovak </w:t>
      </w:r>
      <w:r>
        <w:rPr>
          <w:rFonts w:ascii="Book Antiqua" w:hAnsi="Book Antiqua" w:cs="Times New Roman"/>
          <w:sz w:val="24"/>
          <w:szCs w:val="24"/>
          <w:lang w:val="en-GB"/>
        </w:rPr>
        <w:t>as well</w:t>
      </w:r>
      <w:r w:rsidR="00DD7F1E" w:rsidRPr="00FB75A5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</w:p>
    <w:p w:rsidR="00A54E5B" w:rsidRPr="00FB75A5" w:rsidRDefault="00E96B0B" w:rsidP="003E22AA">
      <w:pPr>
        <w:spacing w:after="0" w:line="360" w:lineRule="auto"/>
        <w:ind w:firstLine="709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FB75A5">
        <w:rPr>
          <w:rFonts w:ascii="Book Antiqua" w:hAnsi="Book Antiqua" w:cs="Times New Roman"/>
          <w:sz w:val="24"/>
          <w:szCs w:val="24"/>
          <w:lang w:val="en-GB"/>
        </w:rPr>
        <w:t>He started to d</w:t>
      </w:r>
      <w:r w:rsidR="006C6DA6">
        <w:rPr>
          <w:rFonts w:ascii="Book Antiqua" w:hAnsi="Book Antiqua" w:cs="Times New Roman"/>
          <w:sz w:val="24"/>
          <w:szCs w:val="24"/>
          <w:lang w:val="en-GB"/>
        </w:rPr>
        <w:t>o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 translation</w:t>
      </w:r>
      <w:r w:rsidR="006C6DA6">
        <w:rPr>
          <w:rFonts w:ascii="Book Antiqua" w:hAnsi="Book Antiqua" w:cs="Times New Roman"/>
          <w:sz w:val="24"/>
          <w:szCs w:val="24"/>
          <w:lang w:val="en-GB"/>
        </w:rPr>
        <w:t>s</w:t>
      </w:r>
      <w:r w:rsidR="00FB75A5">
        <w:rPr>
          <w:rFonts w:ascii="Book Antiqua" w:hAnsi="Book Antiqua" w:cs="Times New Roman"/>
          <w:sz w:val="24"/>
          <w:szCs w:val="24"/>
          <w:lang w:val="en-GB"/>
        </w:rPr>
        <w:t xml:space="preserve"> dur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>i</w:t>
      </w:r>
      <w:r w:rsidR="00FB75A5">
        <w:rPr>
          <w:rFonts w:ascii="Book Antiqua" w:hAnsi="Book Antiqua" w:cs="Times New Roman"/>
          <w:sz w:val="24"/>
          <w:szCs w:val="24"/>
          <w:lang w:val="en-GB"/>
        </w:rPr>
        <w:t>n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g </w:t>
      </w:r>
      <w:r w:rsidR="00593DC2">
        <w:rPr>
          <w:rFonts w:ascii="Book Antiqua" w:hAnsi="Book Antiqua" w:cs="Times New Roman"/>
          <w:sz w:val="24"/>
          <w:szCs w:val="24"/>
          <w:lang w:val="en-GB"/>
        </w:rPr>
        <w:t>his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 university</w:t>
      </w:r>
      <w:r w:rsidR="00593DC2">
        <w:rPr>
          <w:rFonts w:ascii="Book Antiqua" w:hAnsi="Book Antiqua" w:cs="Times New Roman"/>
          <w:sz w:val="24"/>
          <w:szCs w:val="24"/>
          <w:lang w:val="en-GB"/>
        </w:rPr>
        <w:t xml:space="preserve"> years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, and since 1979 his translations </w:t>
      </w:r>
      <w:r w:rsidR="00593DC2">
        <w:rPr>
          <w:rFonts w:ascii="Book Antiqua" w:hAnsi="Book Antiqua" w:cs="Times New Roman"/>
          <w:sz w:val="24"/>
          <w:szCs w:val="24"/>
          <w:lang w:val="en-GB"/>
        </w:rPr>
        <w:t>have been published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>. His main field is ecclesiastical history and t</w:t>
      </w:r>
      <w:r w:rsidR="00FB75A5">
        <w:rPr>
          <w:rFonts w:ascii="Book Antiqua" w:hAnsi="Book Antiqua" w:cs="Times New Roman"/>
          <w:sz w:val="24"/>
          <w:szCs w:val="24"/>
          <w:lang w:val="en-GB"/>
        </w:rPr>
        <w:t>h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eology, </w:t>
      </w:r>
      <w:r w:rsidR="00593DC2">
        <w:rPr>
          <w:rFonts w:ascii="Book Antiqua" w:hAnsi="Book Antiqua" w:cs="Times New Roman"/>
          <w:sz w:val="24"/>
          <w:szCs w:val="24"/>
          <w:lang w:val="en-GB"/>
        </w:rPr>
        <w:t>although he does not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93DC2">
        <w:rPr>
          <w:rFonts w:ascii="Book Antiqua" w:hAnsi="Book Antiqua" w:cs="Times New Roman"/>
          <w:sz w:val="24"/>
          <w:szCs w:val="24"/>
          <w:lang w:val="en-GB"/>
        </w:rPr>
        <w:t>hold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 a degree </w:t>
      </w:r>
      <w:r w:rsidR="00593DC2">
        <w:rPr>
          <w:rFonts w:ascii="Book Antiqua" w:hAnsi="Book Antiqua" w:cs="Times New Roman"/>
          <w:sz w:val="24"/>
          <w:szCs w:val="24"/>
          <w:lang w:val="en-GB"/>
        </w:rPr>
        <w:t>in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 t</w:t>
      </w:r>
      <w:r w:rsidR="00FB75A5">
        <w:rPr>
          <w:rFonts w:ascii="Book Antiqua" w:hAnsi="Book Antiqua" w:cs="Times New Roman"/>
          <w:sz w:val="24"/>
          <w:szCs w:val="24"/>
          <w:lang w:val="en-GB"/>
        </w:rPr>
        <w:t>h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eology. He translates official certificates and legal documents </w:t>
      </w:r>
      <w:r w:rsidR="00593DC2">
        <w:rPr>
          <w:rFonts w:ascii="Book Antiqua" w:hAnsi="Book Antiqua" w:cs="Times New Roman"/>
          <w:sz w:val="24"/>
          <w:szCs w:val="24"/>
          <w:lang w:val="en-GB"/>
        </w:rPr>
        <w:t xml:space="preserve">for the 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Hungarian Catholic Episcopal Conference, for the Franciscan Province and for the Diocese of </w:t>
      </w:r>
      <w:proofErr w:type="spellStart"/>
      <w:r w:rsidRPr="00FB75A5">
        <w:rPr>
          <w:rFonts w:ascii="Book Antiqua" w:hAnsi="Book Antiqua" w:cs="Times New Roman"/>
          <w:sz w:val="24"/>
          <w:szCs w:val="24"/>
          <w:lang w:val="en-GB"/>
        </w:rPr>
        <w:t>Pécs</w:t>
      </w:r>
      <w:proofErr w:type="spellEnd"/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. He explained that the biggest 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lastRenderedPageBreak/>
        <w:t xml:space="preserve">challenge in these jobs is to find the appropriate terms, because the standard expressions that are constantly changing through the years have to be translated in such a way that the readers could embrace the new </w:t>
      </w:r>
      <w:r w:rsidR="00593DC2">
        <w:rPr>
          <w:rFonts w:ascii="Book Antiqua" w:hAnsi="Book Antiqua" w:cs="Times New Roman"/>
          <w:sz w:val="24"/>
          <w:szCs w:val="24"/>
          <w:lang w:val="en-GB"/>
        </w:rPr>
        <w:t>expressions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>.</w:t>
      </w:r>
    </w:p>
    <w:p w:rsidR="00DD7F1E" w:rsidRPr="00FB75A5" w:rsidRDefault="00A54E5B" w:rsidP="003E22AA">
      <w:pPr>
        <w:spacing w:after="0" w:line="360" w:lineRule="auto"/>
        <w:ind w:firstLine="709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From the books translated by him 26 were published, </w:t>
      </w:r>
      <w:r w:rsidR="00593DC2">
        <w:rPr>
          <w:rFonts w:ascii="Book Antiqua" w:hAnsi="Book Antiqua" w:cs="Times New Roman"/>
          <w:sz w:val="24"/>
          <w:szCs w:val="24"/>
          <w:lang w:val="en-GB"/>
        </w:rPr>
        <w:t xml:space="preserve">either 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>in print or online. The</w:t>
      </w:r>
      <w:r w:rsidR="006C6DA6">
        <w:rPr>
          <w:rFonts w:ascii="Book Antiqua" w:hAnsi="Book Antiqua" w:cs="Times New Roman"/>
          <w:sz w:val="24"/>
          <w:szCs w:val="24"/>
          <w:lang w:val="en-GB"/>
        </w:rPr>
        <w:t xml:space="preserve"> theme of the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>se books are mostly t</w:t>
      </w:r>
      <w:r w:rsidR="00FB75A5">
        <w:rPr>
          <w:rFonts w:ascii="Book Antiqua" w:hAnsi="Book Antiqua" w:cs="Times New Roman"/>
          <w:sz w:val="24"/>
          <w:szCs w:val="24"/>
          <w:lang w:val="en-GB"/>
        </w:rPr>
        <w:t>h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eological, but there are also guidebooks and tourist books </w:t>
      </w:r>
      <w:r w:rsidR="00593DC2">
        <w:rPr>
          <w:rFonts w:ascii="Book Antiqua" w:hAnsi="Book Antiqua" w:cs="Times New Roman"/>
          <w:sz w:val="24"/>
          <w:szCs w:val="24"/>
          <w:lang w:val="en-GB"/>
        </w:rPr>
        <w:t>among them</w:t>
      </w:r>
      <w:r w:rsidR="00593DC2" w:rsidRPr="00FB75A5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(e.g. some volumes of the series entitled A mi </w:t>
      </w:r>
      <w:proofErr w:type="spellStart"/>
      <w:r w:rsidRPr="00FB75A5">
        <w:rPr>
          <w:rFonts w:ascii="Book Antiqua" w:hAnsi="Book Antiqua" w:cs="Times New Roman"/>
          <w:sz w:val="24"/>
          <w:szCs w:val="24"/>
          <w:lang w:val="en-GB"/>
        </w:rPr>
        <w:t>Budapestünk</w:t>
      </w:r>
      <w:proofErr w:type="spellEnd"/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 - </w:t>
      </w:r>
      <w:r w:rsidRPr="00FB75A5">
        <w:rPr>
          <w:rFonts w:ascii="Book Antiqua" w:hAnsi="Book Antiqua" w:cs="Times New Roman"/>
          <w:i/>
          <w:iCs/>
          <w:sz w:val="24"/>
          <w:szCs w:val="24"/>
          <w:lang w:val="en-GB"/>
        </w:rPr>
        <w:t>Our Budapest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>). He translated at least five books written by the Italian t</w:t>
      </w:r>
      <w:r w:rsidR="00FB75A5">
        <w:rPr>
          <w:rFonts w:ascii="Book Antiqua" w:hAnsi="Book Antiqua" w:cs="Times New Roman"/>
          <w:sz w:val="24"/>
          <w:szCs w:val="24"/>
          <w:lang w:val="en-GB"/>
        </w:rPr>
        <w:t>heologian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 and university chaplain, Luigi </w:t>
      </w:r>
      <w:proofErr w:type="spellStart"/>
      <w:r w:rsidRPr="00FB75A5">
        <w:rPr>
          <w:rFonts w:ascii="Book Antiqua" w:hAnsi="Book Antiqua" w:cs="Times New Roman"/>
          <w:sz w:val="24"/>
          <w:szCs w:val="24"/>
          <w:lang w:val="en-GB"/>
        </w:rPr>
        <w:t>Giussani</w:t>
      </w:r>
      <w:proofErr w:type="spellEnd"/>
      <w:r w:rsidRPr="00FB75A5">
        <w:rPr>
          <w:rFonts w:ascii="Book Antiqua" w:hAnsi="Book Antiqua" w:cs="Times New Roman"/>
          <w:sz w:val="24"/>
          <w:szCs w:val="24"/>
          <w:lang w:val="en-GB"/>
        </w:rPr>
        <w:t>, who</w:t>
      </w:r>
      <w:r w:rsidR="006C6DA6">
        <w:rPr>
          <w:rFonts w:ascii="Book Antiqua" w:hAnsi="Book Antiqua" w:cs="Times New Roman"/>
          <w:sz w:val="24"/>
          <w:szCs w:val="24"/>
          <w:lang w:val="en-GB"/>
        </w:rPr>
        <w:t>m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 he knows personally.</w:t>
      </w:r>
    </w:p>
    <w:p w:rsidR="00A54E5B" w:rsidRPr="00FB75A5" w:rsidRDefault="00593DC2" w:rsidP="003E22AA">
      <w:pPr>
        <w:spacing w:after="0" w:line="360" w:lineRule="auto"/>
        <w:ind w:firstLine="709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593DC2">
        <w:rPr>
          <w:rFonts w:ascii="Book Antiqua" w:hAnsi="Book Antiqua" w:cs="Times New Roman"/>
          <w:sz w:val="24"/>
          <w:szCs w:val="24"/>
          <w:lang w:val="en-GB"/>
        </w:rPr>
        <w:t xml:space="preserve">He participated in teamwork on several </w:t>
      </w:r>
      <w:r w:rsidR="0026301C" w:rsidRPr="00593DC2">
        <w:rPr>
          <w:rFonts w:ascii="Book Antiqua" w:hAnsi="Book Antiqua" w:cs="Times New Roman"/>
          <w:sz w:val="24"/>
          <w:szCs w:val="24"/>
          <w:lang w:val="en-GB"/>
        </w:rPr>
        <w:t>occasions</w:t>
      </w:r>
      <w:r w:rsidRPr="00593DC2">
        <w:rPr>
          <w:rFonts w:ascii="Book Antiqua" w:hAnsi="Book Antiqua" w:cs="Times New Roman"/>
          <w:sz w:val="24"/>
          <w:szCs w:val="24"/>
          <w:lang w:val="en-GB"/>
        </w:rPr>
        <w:t xml:space="preserve"> in the course of translating books</w:t>
      </w:r>
      <w:r w:rsidR="00536BFC" w:rsidRPr="00FB75A5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E10EDE">
        <w:rPr>
          <w:rFonts w:ascii="Book Antiqua" w:hAnsi="Book Antiqua" w:cs="Times New Roman"/>
          <w:sz w:val="24"/>
          <w:szCs w:val="24"/>
          <w:lang w:val="en-GB"/>
        </w:rPr>
        <w:t>He believes that</w:t>
      </w:r>
      <w:r w:rsidR="00536BFC" w:rsidRPr="00FB75A5">
        <w:rPr>
          <w:rFonts w:ascii="Book Antiqua" w:hAnsi="Book Antiqua" w:cs="Times New Roman"/>
          <w:sz w:val="24"/>
          <w:szCs w:val="24"/>
          <w:lang w:val="en-GB"/>
        </w:rPr>
        <w:t xml:space="preserve">, on </w:t>
      </w:r>
      <w:r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536BFC" w:rsidRPr="00FB75A5">
        <w:rPr>
          <w:rFonts w:ascii="Book Antiqua" w:hAnsi="Book Antiqua" w:cs="Times New Roman"/>
          <w:sz w:val="24"/>
          <w:szCs w:val="24"/>
          <w:lang w:val="en-GB"/>
        </w:rPr>
        <w:t>one hand</w:t>
      </w:r>
      <w:r w:rsidR="006C6DA6">
        <w:rPr>
          <w:rFonts w:ascii="Book Antiqua" w:hAnsi="Book Antiqua" w:cs="Times New Roman"/>
          <w:sz w:val="24"/>
          <w:szCs w:val="24"/>
          <w:lang w:val="en-GB"/>
        </w:rPr>
        <w:t>,</w:t>
      </w:r>
      <w:r w:rsidR="00536BFC" w:rsidRPr="00FB75A5">
        <w:rPr>
          <w:rFonts w:ascii="Book Antiqua" w:hAnsi="Book Antiqua" w:cs="Times New Roman"/>
          <w:sz w:val="24"/>
          <w:szCs w:val="24"/>
          <w:lang w:val="en-GB"/>
        </w:rPr>
        <w:t xml:space="preserve"> it is a nice experience from which a translator can learn a lot, on the other hand</w:t>
      </w:r>
      <w:r w:rsidR="006C6DA6">
        <w:rPr>
          <w:rFonts w:ascii="Book Antiqua" w:hAnsi="Book Antiqua" w:cs="Times New Roman"/>
          <w:sz w:val="24"/>
          <w:szCs w:val="24"/>
          <w:lang w:val="en-GB"/>
        </w:rPr>
        <w:t>,</w:t>
      </w:r>
      <w:r w:rsidR="00536BFC" w:rsidRPr="00FB75A5">
        <w:rPr>
          <w:rFonts w:ascii="Book Antiqua" w:hAnsi="Book Antiqua" w:cs="Times New Roman"/>
          <w:sz w:val="24"/>
          <w:szCs w:val="24"/>
          <w:lang w:val="en-GB"/>
        </w:rPr>
        <w:t xml:space="preserve"> is rather a stop-gap that comes with plenty of extra work, because the differences in the style of the translators can be harmonised only with </w:t>
      </w:r>
      <w:r w:rsidR="006C6DA6">
        <w:rPr>
          <w:rFonts w:ascii="Book Antiqua" w:hAnsi="Book Antiqua" w:cs="Times New Roman"/>
          <w:sz w:val="24"/>
          <w:szCs w:val="24"/>
          <w:lang w:val="en-GB"/>
        </w:rPr>
        <w:t>thorough</w:t>
      </w:r>
      <w:r w:rsidR="006C6DA6" w:rsidRPr="00FB75A5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36BFC" w:rsidRPr="00FB75A5">
        <w:rPr>
          <w:rFonts w:ascii="Book Antiqua" w:hAnsi="Book Antiqua" w:cs="Times New Roman"/>
          <w:sz w:val="24"/>
          <w:szCs w:val="24"/>
          <w:lang w:val="en-GB"/>
        </w:rPr>
        <w:t xml:space="preserve">and precise edition. A good example for this is the book </w:t>
      </w:r>
      <w:r w:rsidR="00927364">
        <w:rPr>
          <w:rFonts w:ascii="Book Antiqua" w:hAnsi="Book Antiqua" w:cs="Times New Roman"/>
          <w:sz w:val="24"/>
          <w:szCs w:val="24"/>
          <w:lang w:val="en-GB"/>
        </w:rPr>
        <w:t xml:space="preserve">entitled </w:t>
      </w:r>
      <w:r w:rsidR="00536BFC" w:rsidRPr="00FB75A5">
        <w:rPr>
          <w:rFonts w:ascii="Book Antiqua" w:hAnsi="Book Antiqua" w:cs="Times New Roman"/>
          <w:sz w:val="24"/>
          <w:szCs w:val="24"/>
          <w:lang w:val="en-GB"/>
        </w:rPr>
        <w:t xml:space="preserve">II. </w:t>
      </w:r>
      <w:proofErr w:type="spellStart"/>
      <w:r w:rsidR="00536BFC" w:rsidRPr="00FB75A5">
        <w:rPr>
          <w:rFonts w:ascii="Book Antiqua" w:hAnsi="Book Antiqua" w:cs="Times New Roman"/>
          <w:sz w:val="24"/>
          <w:szCs w:val="24"/>
          <w:lang w:val="en-GB"/>
        </w:rPr>
        <w:t>Jáno</w:t>
      </w:r>
      <w:r w:rsidR="00927364">
        <w:rPr>
          <w:rFonts w:ascii="Book Antiqua" w:hAnsi="Book Antiqua" w:cs="Times New Roman"/>
          <w:sz w:val="24"/>
          <w:szCs w:val="24"/>
          <w:lang w:val="en-GB"/>
        </w:rPr>
        <w:t>s</w:t>
      </w:r>
      <w:proofErr w:type="spellEnd"/>
      <w:r w:rsidR="00536BFC" w:rsidRPr="00FB75A5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536BFC" w:rsidRPr="00FB75A5">
        <w:rPr>
          <w:rFonts w:ascii="Book Antiqua" w:hAnsi="Book Antiqua" w:cs="Times New Roman"/>
          <w:sz w:val="24"/>
          <w:szCs w:val="24"/>
          <w:lang w:val="en-GB"/>
        </w:rPr>
        <w:t>Pál</w:t>
      </w:r>
      <w:proofErr w:type="spellEnd"/>
      <w:r w:rsidR="00536BFC" w:rsidRPr="00FB75A5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536BFC" w:rsidRPr="00FB75A5">
        <w:rPr>
          <w:rFonts w:ascii="Book Antiqua" w:hAnsi="Book Antiqua" w:cs="Times New Roman"/>
          <w:sz w:val="24"/>
          <w:szCs w:val="24"/>
          <w:lang w:val="en-GB"/>
        </w:rPr>
        <w:t>pápa</w:t>
      </w:r>
      <w:proofErr w:type="spellEnd"/>
      <w:r w:rsidR="00536BFC" w:rsidRPr="00FB75A5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536BFC" w:rsidRPr="00FB75A5">
        <w:rPr>
          <w:rFonts w:ascii="Book Antiqua" w:hAnsi="Book Antiqua" w:cs="Times New Roman"/>
          <w:sz w:val="24"/>
          <w:szCs w:val="24"/>
          <w:lang w:val="en-GB"/>
        </w:rPr>
        <w:t>útjai</w:t>
      </w:r>
      <w:proofErr w:type="spellEnd"/>
      <w:r w:rsidR="00536BFC" w:rsidRPr="00FB75A5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27364">
        <w:rPr>
          <w:rFonts w:ascii="Book Antiqua" w:hAnsi="Book Antiqua" w:cs="Times New Roman"/>
          <w:sz w:val="24"/>
          <w:szCs w:val="24"/>
          <w:lang w:val="en-GB"/>
        </w:rPr>
        <w:t>(</w:t>
      </w:r>
      <w:r w:rsidR="00927364">
        <w:rPr>
          <w:rFonts w:ascii="Book Antiqua" w:hAnsi="Book Antiqua" w:cs="Times New Roman"/>
          <w:i/>
          <w:iCs/>
          <w:sz w:val="24"/>
          <w:szCs w:val="24"/>
          <w:lang w:val="en-GB"/>
        </w:rPr>
        <w:t>The J</w:t>
      </w:r>
      <w:r w:rsidR="00536BFC" w:rsidRPr="00FB75A5">
        <w:rPr>
          <w:rFonts w:ascii="Book Antiqua" w:hAnsi="Book Antiqua" w:cs="Times New Roman"/>
          <w:i/>
          <w:iCs/>
          <w:sz w:val="24"/>
          <w:szCs w:val="24"/>
          <w:lang w:val="en-GB"/>
        </w:rPr>
        <w:t>ourneys of Pope John Paul II</w:t>
      </w:r>
      <w:r w:rsidR="00927364">
        <w:rPr>
          <w:rFonts w:ascii="Book Antiqua" w:hAnsi="Book Antiqua" w:cs="Times New Roman"/>
          <w:i/>
          <w:iCs/>
          <w:sz w:val="24"/>
          <w:szCs w:val="24"/>
          <w:lang w:val="en-GB"/>
        </w:rPr>
        <w:t>)</w:t>
      </w:r>
      <w:r w:rsidR="00536BFC" w:rsidRPr="00FB75A5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FB75A5">
        <w:rPr>
          <w:rFonts w:ascii="Book Antiqua" w:hAnsi="Book Antiqua" w:cs="Times New Roman"/>
          <w:sz w:val="24"/>
          <w:szCs w:val="24"/>
          <w:lang w:val="en-GB"/>
        </w:rPr>
        <w:t>which</w:t>
      </w:r>
      <w:r w:rsidR="00536BFC" w:rsidRPr="00FB75A5">
        <w:rPr>
          <w:rFonts w:ascii="Book Antiqua" w:hAnsi="Book Antiqua" w:cs="Times New Roman"/>
          <w:sz w:val="24"/>
          <w:szCs w:val="24"/>
          <w:lang w:val="en-GB"/>
        </w:rPr>
        <w:t xml:space="preserve"> he translated </w:t>
      </w:r>
      <w:r w:rsidR="006C6DA6">
        <w:rPr>
          <w:rFonts w:ascii="Book Antiqua" w:hAnsi="Book Antiqua" w:cs="Times New Roman"/>
          <w:sz w:val="24"/>
          <w:szCs w:val="24"/>
          <w:lang w:val="en-GB"/>
        </w:rPr>
        <w:t>jointly with seven other translators</w:t>
      </w:r>
      <w:r w:rsidR="00536BFC" w:rsidRPr="00FB75A5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</w:p>
    <w:p w:rsidR="00BA54B9" w:rsidRPr="00FB75A5" w:rsidRDefault="00927364" w:rsidP="003E22AA">
      <w:pPr>
        <w:spacing w:after="0" w:line="360" w:lineRule="auto"/>
        <w:ind w:firstLine="709"/>
        <w:jc w:val="both"/>
        <w:rPr>
          <w:rFonts w:ascii="Book Antiqua" w:hAnsi="Book Antiqua" w:cs="Times New Roman"/>
          <w:sz w:val="24"/>
          <w:szCs w:val="24"/>
          <w:lang w:val="en-GB"/>
        </w:rPr>
      </w:pPr>
      <w:r>
        <w:rPr>
          <w:rFonts w:ascii="Book Antiqua" w:hAnsi="Book Antiqua" w:cs="Times New Roman"/>
          <w:sz w:val="24"/>
          <w:szCs w:val="24"/>
          <w:lang w:val="en-GB"/>
        </w:rPr>
        <w:t>Most often</w:t>
      </w:r>
      <w:r w:rsidR="00BA54B9" w:rsidRPr="00FB75A5">
        <w:rPr>
          <w:rFonts w:ascii="Book Antiqua" w:hAnsi="Book Antiqua" w:cs="Times New Roman"/>
          <w:sz w:val="24"/>
          <w:szCs w:val="24"/>
          <w:lang w:val="en-GB"/>
        </w:rPr>
        <w:t xml:space="preserve"> he does his translations alone. These jobs are </w:t>
      </w:r>
      <w:r w:rsidR="006C6DA6">
        <w:rPr>
          <w:rFonts w:ascii="Book Antiqua" w:hAnsi="Book Antiqua" w:cs="Times New Roman"/>
          <w:sz w:val="24"/>
          <w:szCs w:val="24"/>
          <w:lang w:val="en-GB"/>
        </w:rPr>
        <w:t>usually</w:t>
      </w:r>
      <w:r w:rsidR="006C6DA6" w:rsidRPr="00FB75A5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A54B9" w:rsidRPr="00FB75A5">
        <w:rPr>
          <w:rFonts w:ascii="Book Antiqua" w:hAnsi="Book Antiqua" w:cs="Times New Roman"/>
          <w:sz w:val="24"/>
          <w:szCs w:val="24"/>
          <w:lang w:val="en-GB"/>
        </w:rPr>
        <w:t>long texts: this winter, for</w:t>
      </w:r>
      <w:r w:rsidR="00593DC2">
        <w:rPr>
          <w:rFonts w:ascii="Book Antiqua" w:hAnsi="Book Antiqua" w:cs="Times New Roman"/>
          <w:sz w:val="24"/>
          <w:szCs w:val="24"/>
          <w:lang w:val="en-GB"/>
        </w:rPr>
        <w:t xml:space="preserve"> example, he translated two 110 </w:t>
      </w:r>
      <w:r w:rsidR="00BA54B9" w:rsidRPr="00FB75A5">
        <w:rPr>
          <w:rFonts w:ascii="Book Antiqua" w:hAnsi="Book Antiqua" w:cs="Times New Roman"/>
          <w:sz w:val="24"/>
          <w:szCs w:val="24"/>
          <w:lang w:val="en-GB"/>
        </w:rPr>
        <w:t>page</w:t>
      </w:r>
      <w:r w:rsidR="00593DC2">
        <w:rPr>
          <w:rFonts w:ascii="Book Antiqua" w:hAnsi="Book Antiqua" w:cs="Times New Roman"/>
          <w:sz w:val="24"/>
          <w:szCs w:val="24"/>
          <w:lang w:val="en-GB"/>
        </w:rPr>
        <w:t>s long</w:t>
      </w:r>
      <w:r w:rsidR="00BA54B9" w:rsidRPr="00FB75A5">
        <w:rPr>
          <w:rFonts w:ascii="Book Antiqua" w:hAnsi="Book Antiqua" w:cs="Times New Roman"/>
          <w:sz w:val="24"/>
          <w:szCs w:val="24"/>
          <w:lang w:val="en-GB"/>
        </w:rPr>
        <w:t xml:space="preserve"> diocesan </w:t>
      </w:r>
      <w:r>
        <w:rPr>
          <w:rFonts w:ascii="Book Antiqua" w:hAnsi="Book Antiqua" w:cs="Times New Roman"/>
          <w:sz w:val="24"/>
          <w:szCs w:val="24"/>
          <w:lang w:val="en-GB"/>
        </w:rPr>
        <w:t>prospectus</w:t>
      </w:r>
      <w:r w:rsidR="006C6DA6">
        <w:rPr>
          <w:rFonts w:ascii="Book Antiqua" w:hAnsi="Book Antiqua" w:cs="Times New Roman"/>
          <w:sz w:val="24"/>
          <w:szCs w:val="24"/>
          <w:lang w:val="en-GB"/>
        </w:rPr>
        <w:t>es</w:t>
      </w:r>
      <w:r w:rsidR="00BA54B9" w:rsidRPr="00FB75A5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BC65B2" w:rsidRPr="00BC65B2">
        <w:rPr>
          <w:rFonts w:ascii="Book Antiqua" w:hAnsi="Book Antiqua" w:cs="Times New Roman"/>
          <w:sz w:val="24"/>
          <w:szCs w:val="24"/>
          <w:lang w:val="en-GB"/>
        </w:rPr>
        <w:t>Based on his experiences, he says that it is definitely worth providing translations for the Church, especially for those with Italian as a working language, since this language is indispensable for ecclesiastical texts.</w:t>
      </w:r>
      <w:r w:rsidR="00BA54B9" w:rsidRPr="00FB75A5">
        <w:rPr>
          <w:rFonts w:ascii="Book Antiqua" w:hAnsi="Book Antiqua" w:cs="Times New Roman"/>
          <w:sz w:val="24"/>
          <w:szCs w:val="24"/>
          <w:lang w:val="en-GB"/>
        </w:rPr>
        <w:t xml:space="preserve"> He considers it important to have possibilities of improvement, and he finds it during the translation of both ecc</w:t>
      </w:r>
      <w:r w:rsidR="00193474">
        <w:rPr>
          <w:rFonts w:ascii="Book Antiqua" w:hAnsi="Book Antiqua" w:cs="Times New Roman"/>
          <w:sz w:val="24"/>
          <w:szCs w:val="24"/>
          <w:lang w:val="en-GB"/>
        </w:rPr>
        <w:t>l</w:t>
      </w:r>
      <w:r w:rsidR="00BA54B9" w:rsidRPr="00FB75A5">
        <w:rPr>
          <w:rFonts w:ascii="Book Antiqua" w:hAnsi="Book Antiqua" w:cs="Times New Roman"/>
          <w:sz w:val="24"/>
          <w:szCs w:val="24"/>
          <w:lang w:val="en-GB"/>
        </w:rPr>
        <w:t xml:space="preserve">esiastical and literary texts; the latter, however, is a bigger, more </w:t>
      </w:r>
      <w:r w:rsidR="00193474" w:rsidRPr="00FB75A5">
        <w:rPr>
          <w:rFonts w:ascii="Book Antiqua" w:hAnsi="Book Antiqua" w:cs="Times New Roman"/>
          <w:sz w:val="24"/>
          <w:szCs w:val="24"/>
          <w:lang w:val="en-GB"/>
        </w:rPr>
        <w:t>exciting</w:t>
      </w:r>
      <w:r w:rsidR="00BA54B9" w:rsidRPr="00FB75A5">
        <w:rPr>
          <w:rFonts w:ascii="Book Antiqua" w:hAnsi="Book Antiqua" w:cs="Times New Roman"/>
          <w:sz w:val="24"/>
          <w:szCs w:val="24"/>
          <w:lang w:val="en-GB"/>
        </w:rPr>
        <w:t xml:space="preserve"> challenge for him. He thinks it is essential to recognise when we need help, and we must not feel </w:t>
      </w:r>
      <w:r w:rsidR="00193474" w:rsidRPr="00FB75A5">
        <w:rPr>
          <w:rFonts w:ascii="Book Antiqua" w:hAnsi="Book Antiqua" w:cs="Times New Roman"/>
          <w:sz w:val="24"/>
          <w:szCs w:val="24"/>
          <w:lang w:val="en-GB"/>
        </w:rPr>
        <w:t>ashamed</w:t>
      </w:r>
      <w:r w:rsidR="00BA54B9" w:rsidRPr="00FB75A5">
        <w:rPr>
          <w:rFonts w:ascii="Book Antiqua" w:hAnsi="Book Antiqua" w:cs="Times New Roman"/>
          <w:sz w:val="24"/>
          <w:szCs w:val="24"/>
          <w:lang w:val="en-GB"/>
        </w:rPr>
        <w:t xml:space="preserve"> of asking for </w:t>
      </w:r>
      <w:r w:rsidR="001E73EC">
        <w:rPr>
          <w:rFonts w:ascii="Book Antiqua" w:hAnsi="Book Antiqua" w:cs="Times New Roman"/>
          <w:sz w:val="24"/>
          <w:szCs w:val="24"/>
          <w:lang w:val="en-GB"/>
        </w:rPr>
        <w:t>it</w:t>
      </w:r>
      <w:r w:rsidR="00BA54B9" w:rsidRPr="00FB75A5">
        <w:rPr>
          <w:rFonts w:ascii="Book Antiqua" w:hAnsi="Book Antiqua" w:cs="Times New Roman"/>
          <w:sz w:val="24"/>
          <w:szCs w:val="24"/>
          <w:lang w:val="en-GB"/>
        </w:rPr>
        <w:t>.</w:t>
      </w:r>
    </w:p>
    <w:p w:rsidR="00B4745F" w:rsidRDefault="009E4DA0" w:rsidP="003E22AA">
      <w:pPr>
        <w:spacing w:after="0" w:line="360" w:lineRule="auto"/>
        <w:ind w:firstLine="709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FB75A5">
        <w:rPr>
          <w:rFonts w:ascii="Book Antiqua" w:hAnsi="Book Antiqua" w:cs="Times New Roman"/>
          <w:sz w:val="24"/>
          <w:szCs w:val="24"/>
          <w:lang w:val="en-GB"/>
        </w:rPr>
        <w:t>As for the translator training he highli</w:t>
      </w:r>
      <w:r w:rsidR="00193474">
        <w:rPr>
          <w:rFonts w:ascii="Book Antiqua" w:hAnsi="Book Antiqua" w:cs="Times New Roman"/>
          <w:sz w:val="24"/>
          <w:szCs w:val="24"/>
          <w:lang w:val="en-GB"/>
        </w:rPr>
        <w:t>gh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ted that we shouldn’t trust bilingual dictionaries </w:t>
      </w:r>
      <w:r w:rsidR="00927364">
        <w:rPr>
          <w:rFonts w:ascii="Book Antiqua" w:hAnsi="Book Antiqua" w:cs="Times New Roman"/>
          <w:sz w:val="24"/>
          <w:szCs w:val="24"/>
          <w:lang w:val="en-GB"/>
        </w:rPr>
        <w:t>to this extent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B71668" w:rsidRPr="00AD65AF">
        <w:rPr>
          <w:rFonts w:ascii="Book Antiqua" w:hAnsi="Book Antiqua" w:cs="Times New Roman"/>
          <w:sz w:val="24"/>
          <w:szCs w:val="24"/>
          <w:lang w:val="en-GB"/>
        </w:rPr>
        <w:t xml:space="preserve">He suggests </w:t>
      </w:r>
      <w:proofErr w:type="gramStart"/>
      <w:r w:rsidR="009C6AB8">
        <w:rPr>
          <w:rFonts w:ascii="Book Antiqua" w:hAnsi="Book Antiqua" w:cs="Times New Roman"/>
          <w:sz w:val="24"/>
          <w:szCs w:val="24"/>
          <w:lang w:val="en-GB"/>
        </w:rPr>
        <w:t>to turn</w:t>
      </w:r>
      <w:proofErr w:type="gramEnd"/>
      <w:r w:rsidR="009C6AB8">
        <w:rPr>
          <w:rFonts w:ascii="Book Antiqua" w:hAnsi="Book Antiqua" w:cs="Times New Roman"/>
          <w:sz w:val="24"/>
          <w:szCs w:val="24"/>
          <w:lang w:val="en-GB"/>
        </w:rPr>
        <w:t xml:space="preserve"> to</w:t>
      </w:r>
      <w:r w:rsidR="00B71668" w:rsidRPr="00AD65AF">
        <w:rPr>
          <w:rFonts w:ascii="Book Antiqua" w:hAnsi="Book Antiqua" w:cs="Times New Roman"/>
          <w:sz w:val="24"/>
          <w:szCs w:val="24"/>
          <w:lang w:val="en-GB"/>
        </w:rPr>
        <w:t xml:space="preserve"> monolingual dictionaries instead, </w:t>
      </w:r>
      <w:r w:rsidR="00AD65AF">
        <w:rPr>
          <w:rFonts w:ascii="Book Antiqua" w:hAnsi="Book Antiqua" w:cs="Times New Roman"/>
          <w:sz w:val="24"/>
          <w:szCs w:val="24"/>
          <w:shd w:val="clear" w:color="auto" w:fill="FFFFFF" w:themeFill="background1"/>
          <w:lang w:val="en-GB"/>
        </w:rPr>
        <w:t xml:space="preserve">especially </w:t>
      </w:r>
      <w:r w:rsidR="00B71668" w:rsidRPr="00AD65AF">
        <w:rPr>
          <w:rFonts w:ascii="Book Antiqua" w:hAnsi="Book Antiqua" w:cs="Times New Roman"/>
          <w:sz w:val="24"/>
          <w:szCs w:val="24"/>
          <w:lang w:val="en-GB"/>
        </w:rPr>
        <w:t>with printed ones</w:t>
      </w:r>
      <w:r w:rsidR="00927364">
        <w:rPr>
          <w:rFonts w:ascii="Book Antiqua" w:hAnsi="Book Antiqua" w:cs="Times New Roman"/>
          <w:sz w:val="24"/>
          <w:szCs w:val="24"/>
          <w:lang w:val="en-GB"/>
        </w:rPr>
        <w:t>. He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 recommends </w:t>
      </w:r>
      <w:r w:rsidR="00927364" w:rsidRPr="00FB75A5">
        <w:rPr>
          <w:rFonts w:ascii="Book Antiqua" w:hAnsi="Book Antiqua" w:cs="Times New Roman"/>
          <w:sz w:val="24"/>
          <w:szCs w:val="24"/>
          <w:lang w:val="en-GB"/>
        </w:rPr>
        <w:t>using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 also </w:t>
      </w:r>
      <w:r w:rsidR="00193474" w:rsidRPr="00FB75A5">
        <w:rPr>
          <w:rFonts w:ascii="Book Antiqua" w:hAnsi="Book Antiqua" w:cs="Times New Roman"/>
          <w:sz w:val="24"/>
          <w:szCs w:val="24"/>
          <w:lang w:val="en-GB"/>
        </w:rPr>
        <w:t>encyclopaedia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 and corpuses. </w:t>
      </w:r>
      <w:r w:rsidR="001E73EC">
        <w:rPr>
          <w:rFonts w:ascii="Book Antiqua" w:hAnsi="Book Antiqua" w:cs="Times New Roman"/>
          <w:sz w:val="24"/>
          <w:szCs w:val="24"/>
          <w:lang w:val="en-GB"/>
        </w:rPr>
        <w:t>He finds it important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 to present those typical mistakes that can </w:t>
      </w:r>
      <w:r w:rsidR="00927364" w:rsidRPr="00FB75A5">
        <w:rPr>
          <w:rFonts w:ascii="Book Antiqua" w:hAnsi="Book Antiqua" w:cs="Times New Roman"/>
          <w:sz w:val="24"/>
          <w:szCs w:val="24"/>
          <w:lang w:val="en-GB"/>
        </w:rPr>
        <w:t>occur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 during translation, to classify, </w:t>
      </w:r>
      <w:r w:rsidR="00193474" w:rsidRPr="00FB75A5">
        <w:rPr>
          <w:rFonts w:ascii="Book Antiqua" w:hAnsi="Book Antiqua" w:cs="Times New Roman"/>
          <w:sz w:val="24"/>
          <w:szCs w:val="24"/>
          <w:lang w:val="en-GB"/>
        </w:rPr>
        <w:t>systematise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 them and </w:t>
      </w:r>
      <w:r w:rsidR="00927364">
        <w:rPr>
          <w:rFonts w:ascii="Book Antiqua" w:hAnsi="Book Antiqua" w:cs="Times New Roman"/>
          <w:sz w:val="24"/>
          <w:szCs w:val="24"/>
          <w:lang w:val="en-GB"/>
        </w:rPr>
        <w:t>be aware of them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. As he considers important not only the quality, but also the quantity of translating, he tries to increase the length of the texts given to the students during the semester. In 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lastRenderedPageBreak/>
        <w:t xml:space="preserve">addition he aims to develop the ability of </w:t>
      </w:r>
      <w:r w:rsidR="00E10EDE">
        <w:rPr>
          <w:rFonts w:ascii="Book Antiqua" w:hAnsi="Book Antiqua" w:cs="Times New Roman"/>
          <w:sz w:val="24"/>
          <w:szCs w:val="24"/>
          <w:lang w:val="en-GB"/>
        </w:rPr>
        <w:t>thorough</w:t>
      </w:r>
      <w:r w:rsidR="00E10EDE" w:rsidRPr="00FB75A5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>and precise reading in the students</w:t>
      </w:r>
      <w:r w:rsidR="00AD65AF">
        <w:rPr>
          <w:rFonts w:ascii="Book Antiqua" w:hAnsi="Book Antiqua" w:cs="Times New Roman"/>
          <w:sz w:val="24"/>
          <w:szCs w:val="24"/>
          <w:lang w:val="en-GB"/>
        </w:rPr>
        <w:t xml:space="preserve">, which is 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an </w:t>
      </w:r>
      <w:r w:rsidR="00193474" w:rsidRPr="00FB75A5">
        <w:rPr>
          <w:rFonts w:ascii="Book Antiqua" w:hAnsi="Book Antiqua" w:cs="Times New Roman"/>
          <w:sz w:val="24"/>
          <w:szCs w:val="24"/>
          <w:lang w:val="en-GB"/>
        </w:rPr>
        <w:t>indispensable</w:t>
      </w:r>
      <w:r w:rsidRPr="00FB75A5">
        <w:rPr>
          <w:rFonts w:ascii="Book Antiqua" w:hAnsi="Book Antiqua" w:cs="Times New Roman"/>
          <w:sz w:val="24"/>
          <w:szCs w:val="24"/>
          <w:lang w:val="en-GB"/>
        </w:rPr>
        <w:t xml:space="preserve"> skill for a good translator.</w:t>
      </w:r>
    </w:p>
    <w:p w:rsidR="00F64E9F" w:rsidRPr="00FB75A5" w:rsidRDefault="00F64E9F" w:rsidP="003E22AA">
      <w:pPr>
        <w:spacing w:after="0" w:line="360" w:lineRule="auto"/>
        <w:ind w:firstLine="709"/>
        <w:jc w:val="both"/>
        <w:rPr>
          <w:rFonts w:ascii="Book Antiqua" w:hAnsi="Book Antiqua" w:cs="Times New Roman"/>
          <w:sz w:val="24"/>
          <w:szCs w:val="24"/>
          <w:lang w:val="en-GB"/>
        </w:rPr>
      </w:pPr>
      <w:r>
        <w:rPr>
          <w:rFonts w:ascii="Book Antiqua" w:hAnsi="Book Antiqua" w:cs="Times New Roman"/>
          <w:sz w:val="24"/>
          <w:szCs w:val="24"/>
          <w:lang w:val="en-GB"/>
        </w:rPr>
        <w:t xml:space="preserve">Not only </w:t>
      </w:r>
      <w:r w:rsidR="00400222">
        <w:rPr>
          <w:rFonts w:ascii="Book Antiqua" w:hAnsi="Book Antiqua" w:cs="Times New Roman"/>
          <w:sz w:val="24"/>
          <w:szCs w:val="24"/>
          <w:lang w:val="en-GB"/>
        </w:rPr>
        <w:t>does he aim</w:t>
      </w:r>
      <w:r>
        <w:rPr>
          <w:rFonts w:ascii="Book Antiqua" w:hAnsi="Book Antiqua" w:cs="Times New Roman"/>
          <w:sz w:val="24"/>
          <w:szCs w:val="24"/>
          <w:lang w:val="en-GB"/>
        </w:rPr>
        <w:t xml:space="preserve"> to share his professional experiences, </w:t>
      </w:r>
      <w:r w:rsidR="00400222">
        <w:rPr>
          <w:rFonts w:ascii="Book Antiqua" w:hAnsi="Book Antiqua" w:cs="Times New Roman"/>
          <w:sz w:val="24"/>
          <w:szCs w:val="24"/>
          <w:lang w:val="en-GB"/>
        </w:rPr>
        <w:t xml:space="preserve">but </w:t>
      </w:r>
      <w:r>
        <w:rPr>
          <w:rFonts w:ascii="Book Antiqua" w:hAnsi="Book Antiqua" w:cs="Times New Roman"/>
          <w:sz w:val="24"/>
          <w:szCs w:val="24"/>
          <w:lang w:val="en-GB"/>
        </w:rPr>
        <w:t xml:space="preserve">he is </w:t>
      </w:r>
      <w:r w:rsidR="00400222">
        <w:rPr>
          <w:rFonts w:ascii="Book Antiqua" w:hAnsi="Book Antiqua" w:cs="Times New Roman"/>
          <w:sz w:val="24"/>
          <w:szCs w:val="24"/>
          <w:lang w:val="en-GB"/>
        </w:rPr>
        <w:t xml:space="preserve">also </w:t>
      </w:r>
      <w:r>
        <w:rPr>
          <w:rFonts w:ascii="Book Antiqua" w:hAnsi="Book Antiqua" w:cs="Times New Roman"/>
          <w:sz w:val="24"/>
          <w:szCs w:val="24"/>
          <w:lang w:val="en-GB"/>
        </w:rPr>
        <w:t xml:space="preserve">always available for the students no matter what kind of </w:t>
      </w:r>
      <w:r w:rsidR="004B1EA8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>
        <w:rPr>
          <w:rFonts w:ascii="Book Antiqua" w:hAnsi="Book Antiqua" w:cs="Times New Roman"/>
          <w:sz w:val="24"/>
          <w:szCs w:val="24"/>
          <w:lang w:val="en-GB"/>
        </w:rPr>
        <w:t xml:space="preserve">problem </w:t>
      </w:r>
      <w:r w:rsidR="001419F2">
        <w:rPr>
          <w:rFonts w:ascii="Book Antiqua" w:hAnsi="Book Antiqua" w:cs="Times New Roman"/>
          <w:sz w:val="24"/>
          <w:szCs w:val="24"/>
          <w:lang w:val="en-GB"/>
        </w:rPr>
        <w:t xml:space="preserve">is that </w:t>
      </w:r>
      <w:r>
        <w:rPr>
          <w:rFonts w:ascii="Book Antiqua" w:hAnsi="Book Antiqua" w:cs="Times New Roman"/>
          <w:sz w:val="24"/>
          <w:szCs w:val="24"/>
          <w:lang w:val="en-GB"/>
        </w:rPr>
        <w:t>they turn to him with.</w:t>
      </w:r>
      <w:r w:rsidR="001419F2">
        <w:rPr>
          <w:rFonts w:ascii="Book Antiqua" w:hAnsi="Book Antiqua" w:cs="Times New Roman"/>
          <w:sz w:val="24"/>
          <w:szCs w:val="24"/>
          <w:lang w:val="en-GB"/>
        </w:rPr>
        <w:t xml:space="preserve"> He never misses the opportunity to tell them some inspiring words or give them some good advice, and </w:t>
      </w:r>
      <w:bookmarkStart w:id="0" w:name="_GoBack"/>
      <w:bookmarkEnd w:id="0"/>
      <w:r w:rsidR="001419F2">
        <w:rPr>
          <w:rFonts w:ascii="Book Antiqua" w:hAnsi="Book Antiqua" w:cs="Times New Roman"/>
          <w:sz w:val="24"/>
          <w:szCs w:val="24"/>
          <w:lang w:val="en-GB"/>
        </w:rPr>
        <w:t xml:space="preserve">encourages the students to </w:t>
      </w:r>
      <w:r w:rsidR="004B1EA8">
        <w:rPr>
          <w:rFonts w:ascii="Book Antiqua" w:hAnsi="Book Antiqua" w:cs="Times New Roman"/>
          <w:sz w:val="24"/>
          <w:szCs w:val="24"/>
          <w:lang w:val="en-GB"/>
        </w:rPr>
        <w:t>be true</w:t>
      </w:r>
      <w:r w:rsidR="001419F2">
        <w:rPr>
          <w:rFonts w:ascii="Book Antiqua" w:hAnsi="Book Antiqua" w:cs="Times New Roman"/>
          <w:sz w:val="24"/>
          <w:szCs w:val="24"/>
          <w:lang w:val="en-GB"/>
        </w:rPr>
        <w:t xml:space="preserve"> to their principles, ideas and values.</w:t>
      </w:r>
    </w:p>
    <w:sectPr w:rsidR="00F64E9F" w:rsidRPr="00FB75A5" w:rsidSect="00D02A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">
    <w15:presenceInfo w15:providerId="None" w15:userId="S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306E"/>
    <w:rsid w:val="000D6428"/>
    <w:rsid w:val="001419F2"/>
    <w:rsid w:val="001814F6"/>
    <w:rsid w:val="00193474"/>
    <w:rsid w:val="001E73EC"/>
    <w:rsid w:val="00221247"/>
    <w:rsid w:val="0026301C"/>
    <w:rsid w:val="0031203D"/>
    <w:rsid w:val="00373E6D"/>
    <w:rsid w:val="003A5B29"/>
    <w:rsid w:val="003E22AA"/>
    <w:rsid w:val="00400222"/>
    <w:rsid w:val="00404EC1"/>
    <w:rsid w:val="00442FB2"/>
    <w:rsid w:val="004B1EA8"/>
    <w:rsid w:val="004F00DE"/>
    <w:rsid w:val="005348F2"/>
    <w:rsid w:val="00536BFC"/>
    <w:rsid w:val="00593DC2"/>
    <w:rsid w:val="006570A8"/>
    <w:rsid w:val="0069457F"/>
    <w:rsid w:val="006C6DA6"/>
    <w:rsid w:val="0070708C"/>
    <w:rsid w:val="00770BC5"/>
    <w:rsid w:val="00784993"/>
    <w:rsid w:val="007C0242"/>
    <w:rsid w:val="007F5012"/>
    <w:rsid w:val="0087242B"/>
    <w:rsid w:val="008A0746"/>
    <w:rsid w:val="008C59A5"/>
    <w:rsid w:val="009069DF"/>
    <w:rsid w:val="00927364"/>
    <w:rsid w:val="009C6AB8"/>
    <w:rsid w:val="009E4DA0"/>
    <w:rsid w:val="00A2306E"/>
    <w:rsid w:val="00A54E5B"/>
    <w:rsid w:val="00A87DC3"/>
    <w:rsid w:val="00AB264B"/>
    <w:rsid w:val="00AD65AF"/>
    <w:rsid w:val="00AE015D"/>
    <w:rsid w:val="00AE1146"/>
    <w:rsid w:val="00AF3374"/>
    <w:rsid w:val="00B4745F"/>
    <w:rsid w:val="00B71668"/>
    <w:rsid w:val="00B813DB"/>
    <w:rsid w:val="00BA54B9"/>
    <w:rsid w:val="00BC65B2"/>
    <w:rsid w:val="00CD1B6E"/>
    <w:rsid w:val="00D02AAE"/>
    <w:rsid w:val="00D54DD8"/>
    <w:rsid w:val="00DD7F1E"/>
    <w:rsid w:val="00E10EDE"/>
    <w:rsid w:val="00E96B0B"/>
    <w:rsid w:val="00F64E9F"/>
    <w:rsid w:val="00FB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6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306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E11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114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114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11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114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E1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605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Falcon</cp:lastModifiedBy>
  <cp:revision>6</cp:revision>
  <dcterms:created xsi:type="dcterms:W3CDTF">2017-05-08T07:45:00Z</dcterms:created>
  <dcterms:modified xsi:type="dcterms:W3CDTF">2017-05-16T19:12:00Z</dcterms:modified>
</cp:coreProperties>
</file>