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4D" w:rsidRDefault="008B774D" w:rsidP="008B774D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Kommunikáció- és Médiatudományi Intézet</w:t>
      </w:r>
    </w:p>
    <w:p w:rsidR="00FD168E" w:rsidRDefault="008B774D" w:rsidP="009610BE">
      <w:pPr>
        <w:pStyle w:val="Cmsor1"/>
        <w:jc w:val="center"/>
        <w:rPr>
          <w:u w:val="none"/>
        </w:rPr>
      </w:pPr>
      <w:r w:rsidRPr="009610BE">
        <w:rPr>
          <w:u w:val="none"/>
        </w:rPr>
        <w:t>Főállású oktatók - s</w:t>
      </w:r>
      <w:r w:rsidR="009610BE">
        <w:rPr>
          <w:u w:val="none"/>
        </w:rPr>
        <w:t>zakdolgozati témajavaslatai</w:t>
      </w:r>
    </w:p>
    <w:p w:rsidR="009610BE" w:rsidRPr="009610BE" w:rsidRDefault="009610BE" w:rsidP="009610BE"/>
    <w:p w:rsidR="008B774D" w:rsidRDefault="008B774D" w:rsidP="008B774D">
      <w:pPr>
        <w:pStyle w:val="Cmsor1"/>
      </w:pPr>
      <w:r w:rsidRPr="008B774D">
        <w:t>Andok Mónika</w:t>
      </w:r>
    </w:p>
    <w:p w:rsidR="008B774D" w:rsidRPr="008B774D" w:rsidRDefault="008B774D" w:rsidP="008B774D"/>
    <w:p w:rsidR="008B774D" w:rsidRPr="008B774D" w:rsidRDefault="008B774D" w:rsidP="008B774D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74D">
        <w:rPr>
          <w:rFonts w:ascii="Times New Roman" w:hAnsi="Times New Roman" w:cs="Times New Roman"/>
          <w:b/>
          <w:sz w:val="24"/>
          <w:szCs w:val="24"/>
        </w:rPr>
        <w:t>Kommunikációelmélet:</w:t>
      </w:r>
    </w:p>
    <w:p w:rsidR="008B774D" w:rsidRPr="008B774D" w:rsidRDefault="008B774D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Alapvetően a kommunikáció rituális modelljéből kiinduló kutatások</w:t>
      </w:r>
    </w:p>
    <w:p w:rsidR="008B774D" w:rsidRPr="008B774D" w:rsidRDefault="008B774D" w:rsidP="008B774D">
      <w:pPr>
        <w:pStyle w:val="Listaszerbekezds"/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A rítus,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ritualizáció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kérdése a személyközi kommunikációtól a tömegkommunikációig</w:t>
      </w:r>
    </w:p>
    <w:p w:rsidR="008B774D" w:rsidRPr="008B774D" w:rsidRDefault="008B774D" w:rsidP="008B774D">
      <w:pPr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tér, a szimbolikus tér, az idő és a szimbolikus idő aspektusainak kutatása</w:t>
      </w:r>
    </w:p>
    <w:p w:rsidR="008B774D" w:rsidRPr="008B774D" w:rsidRDefault="008B774D" w:rsidP="008B774D">
      <w:pPr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nyilvánosság antropológiai alapú megközelítései</w:t>
      </w:r>
    </w:p>
    <w:p w:rsidR="008B774D" w:rsidRPr="008B774D" w:rsidRDefault="008B774D" w:rsidP="008B774D">
      <w:pPr>
        <w:numPr>
          <w:ilvl w:val="0"/>
          <w:numId w:val="17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Kommunikatív emlékezet és média kapcsolat</w:t>
      </w:r>
    </w:p>
    <w:p w:rsidR="008B774D" w:rsidRPr="008B774D" w:rsidRDefault="008B774D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b/>
          <w:sz w:val="24"/>
          <w:szCs w:val="24"/>
        </w:rPr>
        <w:t>Médiaműfajok</w:t>
      </w:r>
      <w:r w:rsidRPr="008B774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B774D" w:rsidRPr="008B774D" w:rsidRDefault="008B774D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műfaji kánon vizsgálata</w:t>
      </w:r>
    </w:p>
    <w:p w:rsidR="008B774D" w:rsidRPr="008B774D" w:rsidRDefault="008B774D" w:rsidP="008B774D">
      <w:pPr>
        <w:pStyle w:val="Listaszerbekezds"/>
        <w:numPr>
          <w:ilvl w:val="0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Történeti szövegtipológia: egy-egy médiaműfaj kialakulásának bemutatása, a szociokulturális háttér hatásainak figyelembe vételével.</w:t>
      </w:r>
    </w:p>
    <w:p w:rsidR="008B774D" w:rsidRPr="008B774D" w:rsidRDefault="008B774D" w:rsidP="008B774D">
      <w:pPr>
        <w:numPr>
          <w:ilvl w:val="1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Műfaji változások, átalakulások a mai sajtóban.</w:t>
      </w:r>
    </w:p>
    <w:p w:rsidR="008B774D" w:rsidRPr="008B774D" w:rsidRDefault="008B774D" w:rsidP="008B774D">
      <w:pPr>
        <w:numPr>
          <w:ilvl w:val="1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Műfajok és kulturális sajátosságok: nemzetközi műfaji összehasonlítás.</w:t>
      </w:r>
    </w:p>
    <w:p w:rsidR="008B774D" w:rsidRPr="008B774D" w:rsidRDefault="008B774D" w:rsidP="008B774D">
      <w:pPr>
        <w:numPr>
          <w:ilvl w:val="1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Az internetes (média</w:t>
      </w:r>
      <w:proofErr w:type="gramStart"/>
      <w:r w:rsidRPr="008B774D">
        <w:rPr>
          <w:rFonts w:ascii="Times New Roman" w:hAnsi="Times New Roman" w:cs="Times New Roman"/>
          <w:sz w:val="24"/>
          <w:szCs w:val="24"/>
        </w:rPr>
        <w:t>)szövegek</w:t>
      </w:r>
      <w:proofErr w:type="gramEnd"/>
      <w:r w:rsidRPr="008B774D">
        <w:rPr>
          <w:rFonts w:ascii="Times New Roman" w:hAnsi="Times New Roman" w:cs="Times New Roman"/>
          <w:sz w:val="24"/>
          <w:szCs w:val="24"/>
        </w:rPr>
        <w:t xml:space="preserve"> tipológiája</w:t>
      </w:r>
    </w:p>
    <w:p w:rsidR="008B774D" w:rsidRPr="008B774D" w:rsidRDefault="008B774D" w:rsidP="008B774D">
      <w:pPr>
        <w:numPr>
          <w:ilvl w:val="1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Szövegszerkezet és interaktivitás kapcsolata</w:t>
      </w:r>
    </w:p>
    <w:p w:rsidR="008B774D" w:rsidRPr="008B774D" w:rsidRDefault="008B774D" w:rsidP="008B774D">
      <w:pPr>
        <w:numPr>
          <w:ilvl w:val="1"/>
          <w:numId w:val="18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fokalitás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kérdése a médiaműfajok elméletében</w:t>
      </w:r>
    </w:p>
    <w:p w:rsidR="008B774D" w:rsidRPr="008B774D" w:rsidRDefault="008B774D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Hálózati kommunikáció:</w:t>
      </w:r>
    </w:p>
    <w:p w:rsidR="008B774D" w:rsidRPr="008B774D" w:rsidRDefault="008B774D" w:rsidP="008B774D">
      <w:pPr>
        <w:pStyle w:val="Listaszerbekezds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Klasszikus tömegkommunikáció átrendeződése a hálózati kommunikáció terében</w:t>
      </w:r>
    </w:p>
    <w:p w:rsidR="008B774D" w:rsidRPr="008B774D" w:rsidRDefault="008B774D" w:rsidP="008B774D">
      <w:pPr>
        <w:pStyle w:val="Listaszerbekezds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Közösségi média és rajongói közösségek</w:t>
      </w:r>
    </w:p>
    <w:p w:rsidR="008B774D" w:rsidRPr="008B774D" w:rsidRDefault="008B774D" w:rsidP="008B774D">
      <w:pPr>
        <w:pStyle w:val="Listaszerbekezds"/>
        <w:numPr>
          <w:ilvl w:val="0"/>
          <w:numId w:val="19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Közösségi média használati mintázatok</w:t>
      </w:r>
    </w:p>
    <w:p w:rsidR="00426B3E" w:rsidRDefault="00426B3E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B774D" w:rsidRDefault="008B774D" w:rsidP="008B774D">
      <w:pPr>
        <w:pStyle w:val="Cmsor1"/>
      </w:pPr>
      <w:r w:rsidRPr="008B774D">
        <w:t>Bognár Bulcsu</w:t>
      </w:r>
    </w:p>
    <w:p w:rsidR="008B774D" w:rsidRPr="008B774D" w:rsidRDefault="008B774D" w:rsidP="008B774D"/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Az újságírói mező sajátosságai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kulturalista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szemlélet a tömegkommunikációban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B774D">
        <w:rPr>
          <w:rFonts w:ascii="Times New Roman" w:hAnsi="Times New Roman" w:cs="Times New Roman"/>
          <w:sz w:val="24"/>
          <w:szCs w:val="24"/>
        </w:rPr>
        <w:t>Hegemónaielmélet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a tömegkommunikációban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frankfurti iskola a tömegkommunikáció szerepéről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birminghami iskola a médiakutatásban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Jürgen Habermas nyilvánosságelmélete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kommunikatív cselekvés elmélete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Rendszerelméleti megközelítések a médiakutatásban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proofErr w:type="spellStart"/>
      <w:r w:rsidRPr="008B774D">
        <w:rPr>
          <w:rFonts w:ascii="Times New Roman" w:hAnsi="Times New Roman" w:cs="Times New Roman"/>
          <w:sz w:val="24"/>
          <w:szCs w:val="24"/>
        </w:rPr>
        <w:t>Niklas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Luhmann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és a tömegmédia realitása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Szociális konstruktivizmus a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tömegkomunikáció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kutatásában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lastRenderedPageBreak/>
        <w:t>Tömegkultúra és populáris kultúra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A társadalmi kommunikáció - szimbolikus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interakcionista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megközelítésben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társadalmi kommunikáció a fenomenológiai hagyományban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Médiaelemzés - kvalitatív módszerekkel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Médiaelemzés - kvantitatív módszerekkel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vallási kommunikáció sajátosságai</w:t>
      </w:r>
    </w:p>
    <w:p w:rsidR="008B774D" w:rsidRPr="008B774D" w:rsidRDefault="008B774D" w:rsidP="008B774D">
      <w:pPr>
        <w:pStyle w:val="HTML-kntformzott"/>
        <w:numPr>
          <w:ilvl w:val="0"/>
          <w:numId w:val="2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A vallási, egyházi kommunikáció és a tömegmédia viszonya</w:t>
      </w:r>
    </w:p>
    <w:p w:rsidR="008B774D" w:rsidRDefault="008B774D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B774D" w:rsidRDefault="008B774D" w:rsidP="008B774D">
      <w:pPr>
        <w:pStyle w:val="Cmsor1"/>
      </w:pPr>
      <w:r>
        <w:t>Dér András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>A magyar dokumentumfilm. /általános témamegjelölés/</w:t>
      </w:r>
      <w:r w:rsidRPr="005A5C20">
        <w:rPr>
          <w:color w:val="000000"/>
        </w:rPr>
        <w:br/>
        <w:t>A magyar dokumentumfilm a rendszerváltás előtt, társadalmi szerepe a rendszerváltás előkészítésében.</w:t>
      </w:r>
      <w:r w:rsidRPr="005A5C20">
        <w:rPr>
          <w:color w:val="000000"/>
        </w:rPr>
        <w:br/>
        <w:t>A dokumentumfilm helyzete ma.</w:t>
      </w:r>
      <w:r w:rsidRPr="005A5C20">
        <w:rPr>
          <w:color w:val="000000"/>
        </w:rPr>
        <w:br/>
        <w:t>Betiltott magyar filmek / cenzúra, társadalmi helyzet, a filmek valóságreflexiói, hatalom és művészet viszonya, stb./</w:t>
      </w:r>
      <w:r w:rsidRPr="005A5C20">
        <w:rPr>
          <w:color w:val="000000"/>
        </w:rPr>
        <w:br/>
        <w:t>Istenkeresés a modern filmben .</w:t>
      </w:r>
      <w:bookmarkStart w:id="0" w:name="_GoBack"/>
      <w:bookmarkEnd w:id="0"/>
      <w:r w:rsidRPr="005A5C20">
        <w:rPr>
          <w:color w:val="000000"/>
        </w:rPr>
        <w:br/>
        <w:t>A láthatatlan megjelenítése a modern filmművészetben.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 xml:space="preserve">Az elmúlt </w:t>
      </w:r>
      <w:proofErr w:type="gramStart"/>
      <w:r w:rsidRPr="005A5C20">
        <w:rPr>
          <w:color w:val="000000"/>
        </w:rPr>
        <w:t>évtized(</w:t>
      </w:r>
      <w:proofErr w:type="spellStart"/>
      <w:proofErr w:type="gramEnd"/>
      <w:r w:rsidRPr="005A5C20">
        <w:rPr>
          <w:color w:val="000000"/>
        </w:rPr>
        <w:t>ek</w:t>
      </w:r>
      <w:proofErr w:type="spellEnd"/>
      <w:r w:rsidRPr="005A5C20">
        <w:rPr>
          <w:color w:val="000000"/>
        </w:rPr>
        <w:t>) magyar filmjei: társadalom és film (szociális, generációs, morális kérdések)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>A dokumentumfilm társadalmi elismertsége, helyzete, fontossága.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>Irányvonalak az új dokumentumfilmben.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>A kisjátékfilm szerepe. Szellemi és formai törekvések.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>Rendezői portrék: Szőts István, Fábri Zoltán, Huszárik Zoltán, Gaál István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 xml:space="preserve">Merre tart a </w:t>
      </w:r>
      <w:proofErr w:type="spellStart"/>
      <w:r w:rsidRPr="005A5C20">
        <w:rPr>
          <w:color w:val="000000"/>
        </w:rPr>
        <w:t>TVfilm</w:t>
      </w:r>
      <w:proofErr w:type="spellEnd"/>
      <w:r w:rsidRPr="005A5C20">
        <w:rPr>
          <w:color w:val="000000"/>
        </w:rPr>
        <w:t>? Fikciós törekvések a televíziózásban.</w:t>
      </w:r>
      <w:r w:rsidRPr="005A5C20">
        <w:rPr>
          <w:color w:val="000000"/>
        </w:rPr>
        <w:br/>
        <w:t>Pszichoanalízis a filmművészetben.</w:t>
      </w:r>
    </w:p>
    <w:p w:rsidR="005A5C20" w:rsidRPr="005A5C20" w:rsidRDefault="005A5C20" w:rsidP="005A5C20">
      <w:pPr>
        <w:pStyle w:val="NormlWeb"/>
        <w:numPr>
          <w:ilvl w:val="0"/>
          <w:numId w:val="23"/>
        </w:numPr>
        <w:spacing w:before="0" w:beforeAutospacing="0" w:after="0" w:afterAutospacing="0"/>
        <w:rPr>
          <w:color w:val="000000"/>
        </w:rPr>
      </w:pPr>
      <w:r w:rsidRPr="005A5C20">
        <w:rPr>
          <w:color w:val="000000"/>
        </w:rPr>
        <w:t>Filmi narráció a kortárs filmben .</w:t>
      </w:r>
    </w:p>
    <w:p w:rsidR="005A5C20" w:rsidRPr="005A5C20" w:rsidRDefault="005A5C20" w:rsidP="005A5C20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5C20">
        <w:rPr>
          <w:rFonts w:ascii="Times New Roman" w:hAnsi="Times New Roman" w:cs="Times New Roman"/>
          <w:sz w:val="24"/>
          <w:szCs w:val="24"/>
        </w:rPr>
        <w:t>A szakralitás megjeleníthetősége a filmvásznon.</w:t>
      </w:r>
    </w:p>
    <w:p w:rsidR="005A5C20" w:rsidRPr="005A5C20" w:rsidRDefault="005A5C20" w:rsidP="005A5C20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5C20">
        <w:rPr>
          <w:rFonts w:ascii="Times New Roman" w:hAnsi="Times New Roman" w:cs="Times New Roman"/>
          <w:sz w:val="24"/>
          <w:szCs w:val="24"/>
        </w:rPr>
        <w:t>A vizualitás változása esztétikai és technika értelemben.</w:t>
      </w:r>
    </w:p>
    <w:p w:rsidR="005A5C20" w:rsidRPr="005A5C20" w:rsidRDefault="005A5C20" w:rsidP="005A5C20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5C20">
        <w:rPr>
          <w:rFonts w:ascii="Times New Roman" w:hAnsi="Times New Roman" w:cs="Times New Roman"/>
          <w:sz w:val="24"/>
          <w:szCs w:val="24"/>
        </w:rPr>
        <w:t>Multimediális szerepkörök a kommunikációban.</w:t>
      </w:r>
    </w:p>
    <w:p w:rsidR="005A5C20" w:rsidRPr="005A5C20" w:rsidRDefault="005A5C20" w:rsidP="005A5C20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5C20">
        <w:rPr>
          <w:rFonts w:ascii="Times New Roman" w:hAnsi="Times New Roman" w:cs="Times New Roman"/>
          <w:sz w:val="24"/>
          <w:szCs w:val="24"/>
        </w:rPr>
        <w:t>Hogyan reflektál a társadalmi mobilitásra a mozgókép, a kommunikációs társadalom?</w:t>
      </w:r>
    </w:p>
    <w:p w:rsidR="005A5C20" w:rsidRPr="005A5C20" w:rsidRDefault="005A5C20" w:rsidP="005A5C20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A5C20">
        <w:rPr>
          <w:rFonts w:ascii="Times New Roman" w:hAnsi="Times New Roman" w:cs="Times New Roman"/>
          <w:sz w:val="24"/>
          <w:szCs w:val="24"/>
        </w:rPr>
        <w:t>Az informálás és a manipuláció lehetőségei a digitális képkorszakban.</w:t>
      </w:r>
    </w:p>
    <w:p w:rsidR="008B774D" w:rsidRPr="008B774D" w:rsidRDefault="008B774D" w:rsidP="008B774D">
      <w:pPr>
        <w:rPr>
          <w:rFonts w:ascii="Times New Roman" w:hAnsi="Times New Roman" w:cs="Times New Roman"/>
          <w:sz w:val="24"/>
          <w:szCs w:val="24"/>
        </w:rPr>
      </w:pPr>
    </w:p>
    <w:p w:rsidR="008B774D" w:rsidRDefault="008B774D" w:rsidP="008B774D">
      <w:pPr>
        <w:pStyle w:val="Cmsor1"/>
      </w:pPr>
      <w:r>
        <w:t>Kárpáti György</w:t>
      </w:r>
    </w:p>
    <w:p w:rsidR="002B3258" w:rsidRPr="002B3258" w:rsidRDefault="002B3258" w:rsidP="002B3258"/>
    <w:p w:rsidR="002B3258" w:rsidRPr="002B3258" w:rsidRDefault="002B3258" w:rsidP="002B3258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Műfajtörténet, műfajismeret, műfaji </w:t>
      </w:r>
      <w:proofErr w:type="spellStart"/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>hibriditás</w:t>
      </w:r>
      <w:proofErr w:type="spellEnd"/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</w:p>
    <w:p w:rsidR="002B3258" w:rsidRPr="002B3258" w:rsidRDefault="002B3258" w:rsidP="002B3258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Egyetemes filmtörténet, azon belül is különösképpen az amerikai és európai filmtörténetek</w:t>
      </w:r>
    </w:p>
    <w:p w:rsidR="002B3258" w:rsidRPr="002B3258" w:rsidRDefault="002B3258" w:rsidP="002B3258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filmtörténet, különösképpen annak új hullámai</w:t>
      </w:r>
    </w:p>
    <w:p w:rsidR="002B3258" w:rsidRPr="002B3258" w:rsidRDefault="002B3258" w:rsidP="002B3258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>Revizionista és műfaji filmelméletek</w:t>
      </w:r>
    </w:p>
    <w:p w:rsidR="002B3258" w:rsidRPr="002B3258" w:rsidRDefault="002B3258" w:rsidP="002B3258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Szerzői filmes életművek, kiváltképp a kortárs </w:t>
      </w:r>
      <w:proofErr w:type="spellStart"/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>auteur-ok</w:t>
      </w:r>
      <w:proofErr w:type="spellEnd"/>
      <w:r w:rsidRPr="002B32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munkásságai</w:t>
      </w:r>
    </w:p>
    <w:p w:rsidR="008B774D" w:rsidRPr="008B774D" w:rsidRDefault="008B774D" w:rsidP="008B774D">
      <w:pPr>
        <w:rPr>
          <w:rFonts w:ascii="Times New Roman" w:hAnsi="Times New Roman" w:cs="Times New Roman"/>
          <w:sz w:val="24"/>
          <w:szCs w:val="24"/>
        </w:rPr>
      </w:pPr>
    </w:p>
    <w:p w:rsidR="008B774D" w:rsidRDefault="008B774D" w:rsidP="008B774D">
      <w:pPr>
        <w:pStyle w:val="Cmsor1"/>
      </w:pPr>
      <w:r>
        <w:t>Kovács Ákos</w:t>
      </w:r>
    </w:p>
    <w:p w:rsidR="008B774D" w:rsidRDefault="008B774D" w:rsidP="008B77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774D">
        <w:rPr>
          <w:rFonts w:ascii="Times New Roman" w:hAnsi="Times New Roman" w:cs="Times New Roman"/>
          <w:sz w:val="24"/>
          <w:szCs w:val="24"/>
        </w:rPr>
        <w:t>feltöltés</w:t>
      </w:r>
      <w:proofErr w:type="gramEnd"/>
      <w:r w:rsidRPr="008B774D">
        <w:rPr>
          <w:rFonts w:ascii="Times New Roman" w:hAnsi="Times New Roman" w:cs="Times New Roman"/>
          <w:sz w:val="24"/>
          <w:szCs w:val="24"/>
        </w:rPr>
        <w:t xml:space="preserve"> alatt</w:t>
      </w:r>
    </w:p>
    <w:p w:rsidR="008B774D" w:rsidRPr="008B774D" w:rsidRDefault="008B774D" w:rsidP="008B774D">
      <w:pPr>
        <w:rPr>
          <w:rFonts w:ascii="Times New Roman" w:hAnsi="Times New Roman" w:cs="Times New Roman"/>
          <w:sz w:val="24"/>
          <w:szCs w:val="24"/>
        </w:rPr>
      </w:pPr>
    </w:p>
    <w:p w:rsidR="00426B3E" w:rsidRDefault="00426B3E" w:rsidP="008B774D">
      <w:pPr>
        <w:pStyle w:val="Cmsor1"/>
      </w:pPr>
      <w:proofErr w:type="spellStart"/>
      <w:r w:rsidRPr="008B774D">
        <w:lastRenderedPageBreak/>
        <w:t>Páprádiné</w:t>
      </w:r>
      <w:proofErr w:type="spellEnd"/>
      <w:r w:rsidRPr="008B774D">
        <w:t xml:space="preserve"> </w:t>
      </w:r>
      <w:proofErr w:type="spellStart"/>
      <w:r w:rsidRPr="008B774D">
        <w:t>Szilczl</w:t>
      </w:r>
      <w:proofErr w:type="spellEnd"/>
      <w:r w:rsidRPr="008B774D">
        <w:t xml:space="preserve"> Dóra</w:t>
      </w:r>
    </w:p>
    <w:p w:rsidR="008B774D" w:rsidRPr="008B774D" w:rsidRDefault="008B774D" w:rsidP="008B774D"/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B774D">
        <w:rPr>
          <w:rFonts w:ascii="Times New Roman" w:hAnsi="Times New Roman" w:cs="Times New Roman"/>
          <w:sz w:val="24"/>
          <w:szCs w:val="24"/>
        </w:rPr>
        <w:t>Dialogikus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viszony a kommunikációban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Kooperatív és kompetitív stratégiá</w:t>
      </w:r>
      <w:r w:rsidRPr="008B774D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8B774D">
        <w:rPr>
          <w:rFonts w:ascii="Times New Roman" w:hAnsi="Times New Roman" w:cs="Times New Roman"/>
          <w:sz w:val="24"/>
          <w:szCs w:val="24"/>
        </w:rPr>
        <w:t xml:space="preserve"> és </w:t>
      </w:r>
      <w:r w:rsidRPr="008B774D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8B774D">
        <w:rPr>
          <w:rFonts w:ascii="Times New Roman" w:hAnsi="Times New Roman" w:cs="Times New Roman"/>
          <w:sz w:val="24"/>
          <w:szCs w:val="24"/>
        </w:rPr>
        <w:t>övetkezményeik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A társas érintkezés konfliktusai 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Kommunikációfejlesztő eljárások, tréningek és alkalmazásuk értékelése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B774D">
        <w:rPr>
          <w:rFonts w:ascii="Times New Roman" w:hAnsi="Times New Roman" w:cs="Times New Roman"/>
          <w:sz w:val="24"/>
          <w:szCs w:val="24"/>
        </w:rPr>
        <w:t>Interpretatív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 megközelítések a csoport és szervezetkutatásban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Médiaelemzés – tartalomelemzés, diskurzuselemzés, narratívaelemzés módszereivel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Társadalmi érzékenyítés  - fogyatékkal élő</w:t>
      </w:r>
      <w:r w:rsidRPr="008B774D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8B774D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marginalizált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csoportok a médiában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Cyber</w:t>
      </w:r>
      <w:proofErr w:type="spellEnd"/>
      <w:proofErr w:type="gramStart"/>
      <w:r w:rsidRPr="008B774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proofErr w:type="gramEnd"/>
      <w:r w:rsidRPr="008B774D">
        <w:rPr>
          <w:rFonts w:ascii="Times New Roman" w:hAnsi="Times New Roman" w:cs="Times New Roman"/>
          <w:sz w:val="24"/>
          <w:szCs w:val="24"/>
        </w:rPr>
        <w:t>, iskolai erőszak</w:t>
      </w:r>
    </w:p>
    <w:p w:rsidR="00426B3E" w:rsidRPr="008B774D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B774D">
        <w:rPr>
          <w:rFonts w:ascii="Times New Roman" w:hAnsi="Times New Roman" w:cs="Times New Roman"/>
          <w:sz w:val="24"/>
          <w:szCs w:val="24"/>
        </w:rPr>
        <w:t>Tematizációkutatás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etnicitás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>, szubkultúrá</w:t>
      </w:r>
      <w:r w:rsidRPr="008B774D">
        <w:rPr>
          <w:rStyle w:val="object"/>
          <w:rFonts w:ascii="Times New Roman" w:hAnsi="Times New Roman" w:cs="Times New Roman"/>
          <w:sz w:val="24"/>
          <w:szCs w:val="24"/>
        </w:rPr>
        <w:t>k</w:t>
      </w:r>
      <w:r w:rsidRPr="008B774D">
        <w:rPr>
          <w:rFonts w:ascii="Times New Roman" w:hAnsi="Times New Roman" w:cs="Times New Roman"/>
          <w:sz w:val="24"/>
          <w:szCs w:val="24"/>
        </w:rPr>
        <w:t xml:space="preserve"> témakörökben</w:t>
      </w:r>
    </w:p>
    <w:p w:rsidR="00426B3E" w:rsidRDefault="00426B3E" w:rsidP="008B774D">
      <w:pPr>
        <w:pStyle w:val="Listaszerbekezds"/>
        <w:numPr>
          <w:ilvl w:val="0"/>
          <w:numId w:val="2"/>
        </w:numPr>
        <w:spacing w:after="100" w:afterAutospacing="1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Kultúraközi kommunikáció</w:t>
      </w:r>
    </w:p>
    <w:p w:rsidR="008B774D" w:rsidRPr="008B774D" w:rsidRDefault="008B774D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B774D" w:rsidRDefault="008B774D" w:rsidP="008B774D">
      <w:pPr>
        <w:pStyle w:val="Cmsor1"/>
      </w:pPr>
      <w:r>
        <w:t>Pócsik Andrea</w:t>
      </w:r>
    </w:p>
    <w:p w:rsidR="008B774D" w:rsidRDefault="008B774D" w:rsidP="008B774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B774D">
        <w:rPr>
          <w:rFonts w:ascii="Times New Roman" w:hAnsi="Times New Roman" w:cs="Times New Roman"/>
          <w:sz w:val="24"/>
          <w:szCs w:val="24"/>
        </w:rPr>
        <w:t>feltöltés</w:t>
      </w:r>
      <w:proofErr w:type="gramEnd"/>
      <w:r w:rsidRPr="008B774D">
        <w:rPr>
          <w:rFonts w:ascii="Times New Roman" w:hAnsi="Times New Roman" w:cs="Times New Roman"/>
          <w:sz w:val="24"/>
          <w:szCs w:val="24"/>
        </w:rPr>
        <w:t xml:space="preserve"> alatt</w:t>
      </w:r>
    </w:p>
    <w:p w:rsidR="008B774D" w:rsidRDefault="008B774D" w:rsidP="008B774D">
      <w:pPr>
        <w:rPr>
          <w:rFonts w:ascii="Times New Roman" w:hAnsi="Times New Roman" w:cs="Times New Roman"/>
          <w:sz w:val="24"/>
          <w:szCs w:val="24"/>
        </w:rPr>
      </w:pPr>
    </w:p>
    <w:p w:rsidR="008B774D" w:rsidRDefault="008B774D" w:rsidP="008B774D">
      <w:pPr>
        <w:pStyle w:val="Cmsor1"/>
      </w:pPr>
      <w:r w:rsidRPr="008B774D">
        <w:t>Radetzky András</w:t>
      </w:r>
    </w:p>
    <w:p w:rsidR="008B774D" w:rsidRPr="008B774D" w:rsidRDefault="008B774D" w:rsidP="008B774D"/>
    <w:p w:rsidR="008B774D" w:rsidRPr="008B774D" w:rsidRDefault="008B774D" w:rsidP="008B774D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7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Intézményi kommunikáció/</w:t>
      </w:r>
      <w:proofErr w:type="spellStart"/>
      <w:r w:rsidRPr="008B77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public</w:t>
      </w:r>
      <w:proofErr w:type="spellEnd"/>
      <w:r w:rsidRPr="008B77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relations:</w:t>
      </w:r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belső PR, sajtókapcsolatok, Public 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Affairs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lobbizás, arculatelépítés, 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-elemzés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marketing-PR, rendezvényszervezés, válságkommunikáció, társadalmi felelősségvállalás (CSR), marketing-PR, 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issue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management, egyházi kommunikáció, sajtókapcsolatok</w:t>
      </w:r>
    </w:p>
    <w:p w:rsidR="008B774D" w:rsidRPr="008B774D" w:rsidRDefault="008B774D" w:rsidP="008B774D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7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Marketing/marketingkommunikáció:</w:t>
      </w:r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kampányelemzés, kampánykommunikáció, reklám, 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branding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, online/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webmarketing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piackutatás, B2B, B2C kommunikáció, 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sales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promotion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, eladásösztönzés</w:t>
      </w:r>
    </w:p>
    <w:p w:rsidR="008B774D" w:rsidRPr="008B774D" w:rsidRDefault="008B774D" w:rsidP="008B774D">
      <w:pPr>
        <w:numPr>
          <w:ilvl w:val="0"/>
          <w:numId w:val="16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774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Tömegkommunikáció/média:</w:t>
      </w:r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rádió, sajtó, televízió, online sajtó, műsorelemzés, hatásvizsgálatok, médiatudatosság, </w:t>
      </w:r>
      <w:proofErr w:type="spellStart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médiagazdaságtan</w:t>
      </w:r>
      <w:proofErr w:type="spellEnd"/>
      <w:r w:rsidRPr="008B774D">
        <w:rPr>
          <w:rFonts w:ascii="Times New Roman" w:eastAsia="Times New Roman" w:hAnsi="Times New Roman" w:cs="Times New Roman"/>
          <w:sz w:val="24"/>
          <w:szCs w:val="24"/>
          <w:lang w:eastAsia="hu-HU"/>
        </w:rPr>
        <w:t>, médiajog, médiaetika, újmédia</w:t>
      </w:r>
    </w:p>
    <w:p w:rsidR="008B774D" w:rsidRPr="008B774D" w:rsidRDefault="008B774D" w:rsidP="008B774D">
      <w:pPr>
        <w:rPr>
          <w:rFonts w:ascii="Times New Roman" w:hAnsi="Times New Roman" w:cs="Times New Roman"/>
          <w:sz w:val="24"/>
          <w:szCs w:val="24"/>
        </w:rPr>
      </w:pPr>
    </w:p>
    <w:p w:rsidR="00B94820" w:rsidRDefault="00B94820" w:rsidP="008B774D">
      <w:pPr>
        <w:pStyle w:val="Cmsor1"/>
      </w:pPr>
      <w:r w:rsidRPr="008B774D">
        <w:t>Ujvári Hedvig</w:t>
      </w:r>
    </w:p>
    <w:p w:rsidR="008B774D" w:rsidRPr="008B774D" w:rsidRDefault="008B774D" w:rsidP="008B774D"/>
    <w:p w:rsidR="00B94820" w:rsidRPr="008B774D" w:rsidRDefault="00B94820" w:rsidP="008B774D">
      <w:pPr>
        <w:pStyle w:val="Cmsor3"/>
        <w:spacing w:before="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Sajtó-, média-, kommunikáció- és/vagy művelődéstörténeti feldolgozást igénylő témakörök, azon belül témajavaslatok, </w:t>
      </w:r>
      <w:r w:rsidRPr="008B774D">
        <w:rPr>
          <w:rFonts w:ascii="Times New Roman" w:hAnsi="Times New Roman" w:cs="Times New Roman"/>
          <w:sz w:val="24"/>
          <w:szCs w:val="24"/>
          <w:u w:val="single"/>
        </w:rPr>
        <w:t>de egyéni témafelvetéseket is szívesen veszek</w:t>
      </w:r>
      <w:r w:rsidRPr="008B774D">
        <w:rPr>
          <w:rFonts w:ascii="Times New Roman" w:hAnsi="Times New Roman" w:cs="Times New Roman"/>
          <w:sz w:val="24"/>
          <w:szCs w:val="24"/>
        </w:rPr>
        <w:t>.</w:t>
      </w:r>
    </w:p>
    <w:p w:rsidR="00B94820" w:rsidRPr="008B774D" w:rsidRDefault="00B94820" w:rsidP="008B774D">
      <w:pPr>
        <w:pStyle w:val="Cmsor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Fejezetek a 18. századi magyar sajtó köréből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7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Kommunikációs technológiák a kuruc korban, II. Rákóczi Ferenc udvarában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7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Irodalomközvetítés Ráth Mátyás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Magyar Hírmondó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>jában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7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B774D">
        <w:rPr>
          <w:rFonts w:ascii="Times New Roman" w:hAnsi="Times New Roman" w:cs="Times New Roman"/>
          <w:b w:val="0"/>
          <w:sz w:val="24"/>
          <w:szCs w:val="24"/>
        </w:rPr>
        <w:t>Schedius</w:t>
      </w:r>
      <w:proofErr w:type="spellEnd"/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Lajos lapjainak kultúraközvetítő szerepe (német nyelvtudás szükséges)</w:t>
      </w:r>
    </w:p>
    <w:p w:rsidR="00B94820" w:rsidRPr="008B774D" w:rsidRDefault="00B94820" w:rsidP="008B774D">
      <w:pPr>
        <w:pStyle w:val="Cmsor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lastRenderedPageBreak/>
        <w:t>Fejezetek a 19. századi magyar sajtó történetéből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Vörösmarty Mihály és a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Tudományos Gyűjtemény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Vörösmarty Mihály írásai a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Kritikai Lapok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ban és az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Athenaeum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>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 magyar dráma recepciója a reformkori színikritikákban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 magyar irodalom recepciója a reformkori divatlapokban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Kossuth Lajos, a hírlapíró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 fiatal Jókai Mór helye a magyar sajtó történetében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Jókai Mór és a humor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 hírlapíró Vajda János</w:t>
      </w:r>
    </w:p>
    <w:p w:rsidR="00B94820" w:rsidRPr="008B774D" w:rsidRDefault="00B94820" w:rsidP="008B774D">
      <w:pPr>
        <w:pStyle w:val="NormlWeb"/>
        <w:numPr>
          <w:ilvl w:val="0"/>
          <w:numId w:val="8"/>
        </w:numPr>
        <w:spacing w:before="0" w:beforeAutospacing="0"/>
        <w:jc w:val="both"/>
      </w:pPr>
      <w:r w:rsidRPr="008B774D">
        <w:t xml:space="preserve">Az ún. „filléres lapok”, </w:t>
      </w:r>
      <w:proofErr w:type="gramStart"/>
      <w:r w:rsidRPr="008B774D">
        <w:t>néplapok</w:t>
      </w:r>
      <w:proofErr w:type="gramEnd"/>
      <w:r w:rsidRPr="008B774D">
        <w:t xml:space="preserve"> mint a tömegsajtó előfutárai Magyarországon</w:t>
      </w:r>
    </w:p>
    <w:p w:rsidR="00B94820" w:rsidRPr="008B774D" w:rsidRDefault="00B94820" w:rsidP="008B774D">
      <w:pPr>
        <w:pStyle w:val="NormlWeb"/>
        <w:numPr>
          <w:ilvl w:val="0"/>
          <w:numId w:val="8"/>
        </w:numPr>
        <w:spacing w:before="0" w:beforeAutospacing="0"/>
        <w:jc w:val="both"/>
      </w:pPr>
      <w:r w:rsidRPr="008B774D">
        <w:t xml:space="preserve">Külpolitikai újságírás 1849 után: Falk Miksa írásai a </w:t>
      </w:r>
      <w:r w:rsidRPr="008B774D">
        <w:rPr>
          <w:i/>
        </w:rPr>
        <w:t>Pesti Napló</w:t>
      </w:r>
      <w:r w:rsidRPr="008B774D">
        <w:t>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Az első hadi tudósító megjelenése: </w:t>
      </w:r>
      <w:proofErr w:type="spellStart"/>
      <w:r w:rsidRPr="008B774D">
        <w:rPr>
          <w:rFonts w:ascii="Times New Roman" w:hAnsi="Times New Roman" w:cs="Times New Roman"/>
          <w:b w:val="0"/>
          <w:sz w:val="24"/>
          <w:szCs w:val="24"/>
        </w:rPr>
        <w:t>Urházy</w:t>
      </w:r>
      <w:proofErr w:type="spellEnd"/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György beszámolói a balkáni frontról </w:t>
      </w:r>
    </w:p>
    <w:p w:rsidR="00B94820" w:rsidRPr="008B774D" w:rsidRDefault="00B94820" w:rsidP="008B774D">
      <w:pPr>
        <w:pStyle w:val="NormlWeb"/>
        <w:numPr>
          <w:ilvl w:val="0"/>
          <w:numId w:val="8"/>
        </w:numPr>
        <w:spacing w:before="0" w:beforeAutospacing="0"/>
        <w:jc w:val="both"/>
      </w:pPr>
      <w:r w:rsidRPr="008B774D">
        <w:t>Sajtómágnások. Az üzleti sajtó térhódítása a 19. század utolsó harmadában Magyarországon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 sajtóillusztráció megjelenése 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 munkássajtó alakulása a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Népszava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megindulásáig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Puskás Tivadar és a Telefonhírmondó szerepe a hazai és a nemzetközi kommunikációtörténetben 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8B774D">
        <w:rPr>
          <w:rFonts w:ascii="Times New Roman" w:hAnsi="Times New Roman" w:cs="Times New Roman"/>
          <w:sz w:val="24"/>
          <w:szCs w:val="24"/>
        </w:rPr>
        <w:t>katolikus sajtó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>termékek jelentősége a századforduló magyar sajtójában (témakör)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8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B774D">
        <w:rPr>
          <w:rFonts w:ascii="Times New Roman" w:hAnsi="Times New Roman" w:cs="Times New Roman"/>
          <w:sz w:val="24"/>
          <w:szCs w:val="24"/>
        </w:rPr>
        <w:t>magyaro-i</w:t>
      </w:r>
      <w:proofErr w:type="spellEnd"/>
      <w:r w:rsidRPr="008B774D">
        <w:rPr>
          <w:rFonts w:ascii="Times New Roman" w:hAnsi="Times New Roman" w:cs="Times New Roman"/>
          <w:sz w:val="24"/>
          <w:szCs w:val="24"/>
        </w:rPr>
        <w:t xml:space="preserve"> német nyelvű sajtó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története (átfogó témakör; német </w:t>
      </w:r>
      <w:proofErr w:type="spellStart"/>
      <w:r w:rsidRPr="008B774D">
        <w:rPr>
          <w:rFonts w:ascii="Times New Roman" w:hAnsi="Times New Roman" w:cs="Times New Roman"/>
          <w:b w:val="0"/>
          <w:sz w:val="24"/>
          <w:szCs w:val="24"/>
        </w:rPr>
        <w:t>nyelvtud</w:t>
      </w:r>
      <w:proofErr w:type="spellEnd"/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Pr="008B774D">
        <w:rPr>
          <w:rFonts w:ascii="Times New Roman" w:hAnsi="Times New Roman" w:cs="Times New Roman"/>
          <w:b w:val="0"/>
          <w:sz w:val="24"/>
          <w:szCs w:val="24"/>
        </w:rPr>
        <w:t>szüks</w:t>
      </w:r>
      <w:proofErr w:type="spellEnd"/>
      <w:r w:rsidRPr="008B774D">
        <w:rPr>
          <w:rFonts w:ascii="Times New Roman" w:hAnsi="Times New Roman" w:cs="Times New Roman"/>
          <w:b w:val="0"/>
          <w:sz w:val="24"/>
          <w:szCs w:val="24"/>
        </w:rPr>
        <w:t>.)</w:t>
      </w:r>
    </w:p>
    <w:p w:rsidR="00B94820" w:rsidRPr="008B774D" w:rsidRDefault="00B94820" w:rsidP="008B774D">
      <w:pPr>
        <w:pStyle w:val="Cmsor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Fejezetek a 20. századi magyar sajtó történetéből</w:t>
      </w:r>
    </w:p>
    <w:p w:rsidR="00B94820" w:rsidRPr="008B774D" w:rsidRDefault="00B94820" w:rsidP="008B774D">
      <w:pPr>
        <w:pStyle w:val="Cmsor3"/>
        <w:spacing w:before="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A </w:t>
      </w:r>
      <w:r w:rsidRPr="008B774D">
        <w:rPr>
          <w:rFonts w:ascii="Times New Roman" w:hAnsi="Times New Roman" w:cs="Times New Roman"/>
          <w:i/>
          <w:sz w:val="24"/>
          <w:szCs w:val="24"/>
        </w:rPr>
        <w:t xml:space="preserve">Nyugat </w:t>
      </w:r>
      <w:r w:rsidRPr="008B774D">
        <w:rPr>
          <w:rFonts w:ascii="Times New Roman" w:hAnsi="Times New Roman" w:cs="Times New Roman"/>
          <w:sz w:val="24"/>
          <w:szCs w:val="24"/>
        </w:rPr>
        <w:t>körének publicisztikája</w:t>
      </w:r>
    </w:p>
    <w:p w:rsidR="00B94820" w:rsidRPr="008B774D" w:rsidRDefault="00B94820" w:rsidP="008B774D">
      <w:pPr>
        <w:pStyle w:val="NormlWeb"/>
        <w:spacing w:before="0" w:beforeAutospacing="0"/>
        <w:jc w:val="both"/>
      </w:pPr>
      <w:proofErr w:type="gramStart"/>
      <w:r w:rsidRPr="008B774D">
        <w:t>pl.</w:t>
      </w:r>
      <w:proofErr w:type="gramEnd"/>
      <w:r w:rsidRPr="008B774D">
        <w:t xml:space="preserve">: </w:t>
      </w:r>
      <w:r w:rsidRPr="008B774D">
        <w:rPr>
          <w:b/>
        </w:rPr>
        <w:t>Kosztolányi Dezső helye a magyar sajtó történetében</w:t>
      </w:r>
    </w:p>
    <w:p w:rsidR="00B94820" w:rsidRPr="008B774D" w:rsidRDefault="00B94820" w:rsidP="008B774D">
      <w:pPr>
        <w:pStyle w:val="NormlWeb"/>
        <w:numPr>
          <w:ilvl w:val="0"/>
          <w:numId w:val="9"/>
        </w:numPr>
        <w:spacing w:before="0" w:beforeAutospacing="0"/>
        <w:jc w:val="both"/>
      </w:pPr>
      <w:r w:rsidRPr="008B774D">
        <w:t xml:space="preserve">írásai a </w:t>
      </w:r>
      <w:proofErr w:type="spellStart"/>
      <w:r w:rsidRPr="008B774D">
        <w:rPr>
          <w:i/>
        </w:rPr>
        <w:t>Bácsmegyei</w:t>
      </w:r>
      <w:proofErr w:type="spellEnd"/>
      <w:r w:rsidRPr="008B774D">
        <w:rPr>
          <w:i/>
        </w:rPr>
        <w:t xml:space="preserve"> Napló</w:t>
      </w:r>
      <w:r w:rsidRPr="008B774D">
        <w:t>ban 1923–1926</w:t>
      </w:r>
    </w:p>
    <w:p w:rsidR="00B94820" w:rsidRPr="008B774D" w:rsidRDefault="00B94820" w:rsidP="008B774D">
      <w:pPr>
        <w:pStyle w:val="NormlWeb"/>
        <w:numPr>
          <w:ilvl w:val="0"/>
          <w:numId w:val="9"/>
        </w:numPr>
        <w:spacing w:before="0" w:beforeAutospacing="0"/>
        <w:jc w:val="both"/>
      </w:pPr>
      <w:r w:rsidRPr="008B774D">
        <w:t xml:space="preserve">írásai a </w:t>
      </w:r>
      <w:r w:rsidRPr="008B774D">
        <w:rPr>
          <w:i/>
        </w:rPr>
        <w:t>Nyugat</w:t>
      </w:r>
      <w:r w:rsidRPr="008B774D">
        <w:t xml:space="preserve">ban </w:t>
      </w:r>
    </w:p>
    <w:p w:rsidR="00B94820" w:rsidRPr="008B774D" w:rsidRDefault="00B94820" w:rsidP="008B774D">
      <w:pPr>
        <w:pStyle w:val="NormlWeb"/>
        <w:numPr>
          <w:ilvl w:val="0"/>
          <w:numId w:val="9"/>
        </w:numPr>
        <w:spacing w:before="0" w:beforeAutospacing="0"/>
        <w:jc w:val="both"/>
      </w:pPr>
      <w:r w:rsidRPr="008B774D">
        <w:t xml:space="preserve">írásai a </w:t>
      </w:r>
      <w:r w:rsidRPr="008B774D">
        <w:rPr>
          <w:i/>
        </w:rPr>
        <w:t>Pesti Hírlap</w:t>
      </w:r>
      <w:r w:rsidRPr="008B774D">
        <w:t>ban</w:t>
      </w:r>
    </w:p>
    <w:p w:rsidR="00B94820" w:rsidRPr="008B774D" w:rsidRDefault="00B94820" w:rsidP="008B774D">
      <w:pPr>
        <w:pStyle w:val="NormlWeb"/>
        <w:numPr>
          <w:ilvl w:val="0"/>
          <w:numId w:val="9"/>
        </w:numPr>
        <w:spacing w:before="0" w:beforeAutospacing="0"/>
        <w:jc w:val="both"/>
      </w:pPr>
      <w:r w:rsidRPr="008B774D">
        <w:t xml:space="preserve">írásai </w:t>
      </w:r>
      <w:r w:rsidRPr="008B774D">
        <w:rPr>
          <w:i/>
        </w:rPr>
        <w:t>A Hét</w:t>
      </w:r>
      <w:r w:rsidRPr="008B774D">
        <w:t>ben</w:t>
      </w:r>
    </w:p>
    <w:p w:rsidR="00B94820" w:rsidRPr="008B774D" w:rsidRDefault="00B94820" w:rsidP="008B774D">
      <w:pPr>
        <w:pStyle w:val="NormlWeb"/>
        <w:numPr>
          <w:ilvl w:val="0"/>
          <w:numId w:val="9"/>
        </w:numPr>
        <w:spacing w:before="0" w:beforeAutospacing="0"/>
        <w:jc w:val="both"/>
      </w:pPr>
      <w:r w:rsidRPr="008B774D">
        <w:t xml:space="preserve">írásai az </w:t>
      </w:r>
      <w:r w:rsidRPr="008B774D">
        <w:rPr>
          <w:i/>
        </w:rPr>
        <w:t>Új Idők</w:t>
      </w:r>
      <w:r w:rsidRPr="008B774D">
        <w:t>ben</w:t>
      </w:r>
    </w:p>
    <w:p w:rsidR="00B94820" w:rsidRPr="008B774D" w:rsidRDefault="00B94820" w:rsidP="008B774D">
      <w:pPr>
        <w:pStyle w:val="Cmsor3"/>
        <w:spacing w:before="0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Miklós Andor és </w:t>
      </w:r>
      <w:r w:rsidRPr="008B774D">
        <w:rPr>
          <w:rFonts w:ascii="Times New Roman" w:hAnsi="Times New Roman" w:cs="Times New Roman"/>
          <w:i/>
          <w:sz w:val="24"/>
          <w:szCs w:val="24"/>
        </w:rPr>
        <w:t>Az Est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0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Az amerikai típusú bulvár megjelenése a hazai sajtópiacon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0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Kultúra és bulvár? Az kanonizált irodalom megjelenése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Az Est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>ben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0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Az Est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előfutárai: az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Esti Újság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és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A Nap</w:t>
      </w:r>
    </w:p>
    <w:p w:rsidR="00B94820" w:rsidRPr="008B774D" w:rsidRDefault="00B94820" w:rsidP="008B774D">
      <w:pPr>
        <w:pStyle w:val="Cmsor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Egyház és sajtó kapcsolata a 20. században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1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Bangha Béla szerepe; a Központi Sajtóvállalat megalapítása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1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Magyar Kultúra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a hit szolgálatában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1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 katolikus egyház kommunikációs stratégiája 1945 előtt </w:t>
      </w:r>
    </w:p>
    <w:p w:rsidR="00B94820" w:rsidRPr="008B774D" w:rsidRDefault="00B94820" w:rsidP="008B774D">
      <w:pPr>
        <w:pStyle w:val="Cmsor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Sajtó és irányítás a Horthy-korszakban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2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Sajtó és propaganda a Bethlen-érában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2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Változatok az </w:t>
      </w:r>
      <w:proofErr w:type="spellStart"/>
      <w:r w:rsidRPr="008B774D">
        <w:rPr>
          <w:rFonts w:ascii="Times New Roman" w:hAnsi="Times New Roman" w:cs="Times New Roman"/>
          <w:b w:val="0"/>
          <w:sz w:val="24"/>
          <w:szCs w:val="24"/>
        </w:rPr>
        <w:t>elkölezett</w:t>
      </w:r>
      <w:proofErr w:type="spellEnd"/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újságírásra: a jobb-, a szélsőjobb- és a baloldal sajtója; egy félhivatalos bulvár: a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8 Órai Újság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2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Az MTI szerepe a hírközlésben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2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 Magyar Rádió műsorpolitikája a német megszállásig 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2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 </w:t>
      </w:r>
      <w:r w:rsidRPr="008B774D">
        <w:rPr>
          <w:rFonts w:ascii="Times New Roman" w:hAnsi="Times New Roman" w:cs="Times New Roman"/>
          <w:b w:val="0"/>
          <w:i/>
          <w:sz w:val="24"/>
          <w:szCs w:val="24"/>
        </w:rPr>
        <w:t>Magyar Nemzet</w:t>
      </w: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 első korszaka (1938–1944)</w:t>
      </w:r>
    </w:p>
    <w:p w:rsidR="00B94820" w:rsidRPr="008B774D" w:rsidRDefault="00B94820" w:rsidP="008B774D">
      <w:pPr>
        <w:pStyle w:val="Cmsor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Sajtónk helyzete a koalíciós időszakban (1845–1948)</w:t>
      </w:r>
    </w:p>
    <w:p w:rsidR="00B94820" w:rsidRPr="008B774D" w:rsidRDefault="00B94820" w:rsidP="008B774D">
      <w:pPr>
        <w:pStyle w:val="Cmsor3"/>
        <w:spacing w:before="0" w:after="100" w:afterAutospacing="1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 „Forr a világ”: 1956 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3"/>
        </w:numPr>
        <w:spacing w:before="0" w:after="100" w:afterAutospacing="1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 vidék sajtójában versus a fővárosi lapokban?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3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 Magyar Rádió híradásaiban (befolyásolás, cenzúra, elhallgatás, késleltetés)</w:t>
      </w:r>
    </w:p>
    <w:p w:rsidR="00B94820" w:rsidRPr="008B774D" w:rsidRDefault="00B94820" w:rsidP="008B774D">
      <w:pPr>
        <w:pStyle w:val="Cmsor3"/>
        <w:spacing w:before="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>Sajtó és irányítás a Kádár-korszakban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4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1956 után, a 60-as évek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4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>Aczél György szerepe a sajtóirányításban</w:t>
      </w:r>
    </w:p>
    <w:p w:rsidR="00B94820" w:rsidRPr="008B774D" w:rsidRDefault="00B94820" w:rsidP="008B774D">
      <w:pPr>
        <w:pStyle w:val="Cmsor3"/>
        <w:keepNext w:val="0"/>
        <w:numPr>
          <w:ilvl w:val="0"/>
          <w:numId w:val="14"/>
        </w:numPr>
        <w:spacing w:before="0" w:after="100" w:afterAutospacing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774D">
        <w:rPr>
          <w:rFonts w:ascii="Times New Roman" w:hAnsi="Times New Roman" w:cs="Times New Roman"/>
          <w:b w:val="0"/>
          <w:sz w:val="24"/>
          <w:szCs w:val="24"/>
        </w:rPr>
        <w:t xml:space="preserve">Az enyhülés </w:t>
      </w:r>
      <w:proofErr w:type="gramStart"/>
      <w:r w:rsidRPr="008B774D">
        <w:rPr>
          <w:rFonts w:ascii="Times New Roman" w:hAnsi="Times New Roman" w:cs="Times New Roman"/>
          <w:b w:val="0"/>
          <w:sz w:val="24"/>
          <w:szCs w:val="24"/>
        </w:rPr>
        <w:t>évtizede(</w:t>
      </w:r>
      <w:proofErr w:type="gramEnd"/>
      <w:r w:rsidRPr="008B774D">
        <w:rPr>
          <w:rFonts w:ascii="Times New Roman" w:hAnsi="Times New Roman" w:cs="Times New Roman"/>
          <w:b w:val="0"/>
          <w:sz w:val="24"/>
          <w:szCs w:val="24"/>
        </w:rPr>
        <w:t>i)</w:t>
      </w:r>
    </w:p>
    <w:p w:rsidR="00B94820" w:rsidRPr="008B774D" w:rsidRDefault="00B94820" w:rsidP="008B774D">
      <w:pPr>
        <w:pStyle w:val="Cmsor3"/>
        <w:spacing w:before="0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B774D">
        <w:rPr>
          <w:rFonts w:ascii="Times New Roman" w:hAnsi="Times New Roman" w:cs="Times New Roman"/>
          <w:sz w:val="24"/>
          <w:szCs w:val="24"/>
        </w:rPr>
        <w:t xml:space="preserve">1989 után </w:t>
      </w:r>
    </w:p>
    <w:p w:rsidR="00B94820" w:rsidRPr="008B774D" w:rsidRDefault="00B94820" w:rsidP="008B774D">
      <w:pPr>
        <w:pStyle w:val="NormlWeb"/>
        <w:numPr>
          <w:ilvl w:val="0"/>
          <w:numId w:val="15"/>
        </w:numPr>
        <w:spacing w:before="0" w:beforeAutospacing="0"/>
        <w:jc w:val="both"/>
      </w:pPr>
      <w:r w:rsidRPr="008B774D">
        <w:t>Német média magyar földön. Német sajtó- és médiaérdekeltségek hazánkban a rendszerváltást követően napjainkig</w:t>
      </w:r>
    </w:p>
    <w:p w:rsidR="00B94820" w:rsidRPr="008B774D" w:rsidRDefault="00B94820" w:rsidP="008B774D">
      <w:pPr>
        <w:pStyle w:val="NormlWeb"/>
        <w:numPr>
          <w:ilvl w:val="1"/>
          <w:numId w:val="15"/>
        </w:numPr>
        <w:spacing w:before="0" w:beforeAutospacing="0"/>
        <w:jc w:val="both"/>
      </w:pPr>
      <w:r w:rsidRPr="008B774D">
        <w:t>az írott sajtóban</w:t>
      </w:r>
    </w:p>
    <w:p w:rsidR="000A7AF4" w:rsidRPr="008B774D" w:rsidRDefault="00B94820" w:rsidP="008B774D">
      <w:pPr>
        <w:pStyle w:val="NormlWeb"/>
        <w:numPr>
          <w:ilvl w:val="1"/>
          <w:numId w:val="15"/>
        </w:numPr>
        <w:spacing w:before="0" w:beforeAutospacing="0"/>
        <w:jc w:val="both"/>
      </w:pPr>
      <w:r w:rsidRPr="008B774D">
        <w:t>az elektronikus médiumokban</w:t>
      </w:r>
    </w:p>
    <w:p w:rsidR="007A6D66" w:rsidRPr="008B774D" w:rsidRDefault="007A6D66" w:rsidP="008B774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7A6D66" w:rsidRPr="008B7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C67F8"/>
    <w:multiLevelType w:val="hybridMultilevel"/>
    <w:tmpl w:val="B96E541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478E0"/>
    <w:multiLevelType w:val="hybridMultilevel"/>
    <w:tmpl w:val="045EC53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494BDC"/>
    <w:multiLevelType w:val="hybridMultilevel"/>
    <w:tmpl w:val="FEEC56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3EB4"/>
    <w:multiLevelType w:val="hybridMultilevel"/>
    <w:tmpl w:val="9E467A8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731C8D"/>
    <w:multiLevelType w:val="hybridMultilevel"/>
    <w:tmpl w:val="E814E4C0"/>
    <w:lvl w:ilvl="0" w:tplc="7278062A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33436BF"/>
    <w:multiLevelType w:val="hybridMultilevel"/>
    <w:tmpl w:val="0CFC7B4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C18D2"/>
    <w:multiLevelType w:val="hybridMultilevel"/>
    <w:tmpl w:val="CB3C317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876BA"/>
    <w:multiLevelType w:val="hybridMultilevel"/>
    <w:tmpl w:val="3F1C618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80514D"/>
    <w:multiLevelType w:val="hybridMultilevel"/>
    <w:tmpl w:val="945273D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13FD8"/>
    <w:multiLevelType w:val="hybridMultilevel"/>
    <w:tmpl w:val="0CB008A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452663"/>
    <w:multiLevelType w:val="multilevel"/>
    <w:tmpl w:val="B21208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4F536B"/>
    <w:multiLevelType w:val="hybridMultilevel"/>
    <w:tmpl w:val="E4A04D3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301234"/>
    <w:multiLevelType w:val="hybridMultilevel"/>
    <w:tmpl w:val="F2ECE91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E20F3E"/>
    <w:multiLevelType w:val="hybridMultilevel"/>
    <w:tmpl w:val="D5244C34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951648"/>
    <w:multiLevelType w:val="hybridMultilevel"/>
    <w:tmpl w:val="7C286CD4"/>
    <w:lvl w:ilvl="0" w:tplc="654A4B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D4CE3"/>
    <w:multiLevelType w:val="hybridMultilevel"/>
    <w:tmpl w:val="DA4A087E"/>
    <w:lvl w:ilvl="0" w:tplc="040E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23F2CEB"/>
    <w:multiLevelType w:val="hybridMultilevel"/>
    <w:tmpl w:val="19DA4616"/>
    <w:lvl w:ilvl="0" w:tplc="1D00E0F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247646F"/>
    <w:multiLevelType w:val="hybridMultilevel"/>
    <w:tmpl w:val="F604930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35EC612">
      <w:numFmt w:val="bullet"/>
      <w:lvlText w:val="-"/>
      <w:lvlJc w:val="left"/>
      <w:pPr>
        <w:ind w:left="1884" w:hanging="444"/>
      </w:pPr>
      <w:rPr>
        <w:rFonts w:ascii="Times New Roman" w:eastAsiaTheme="minorHAnsi" w:hAnsi="Times New Roman" w:cs="Times New Roman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2B767F"/>
    <w:multiLevelType w:val="multilevel"/>
    <w:tmpl w:val="49AE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E839B9"/>
    <w:multiLevelType w:val="hybridMultilevel"/>
    <w:tmpl w:val="4C14FC4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93C9F"/>
    <w:multiLevelType w:val="hybridMultilevel"/>
    <w:tmpl w:val="E4F2C08C"/>
    <w:lvl w:ilvl="0" w:tplc="040E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BC0CDD"/>
    <w:multiLevelType w:val="hybridMultilevel"/>
    <w:tmpl w:val="37D2E7D6"/>
    <w:lvl w:ilvl="0" w:tplc="B2B67B2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2" w15:restartNumberingAfterBreak="0">
    <w:nsid w:val="7D562D4F"/>
    <w:multiLevelType w:val="hybridMultilevel"/>
    <w:tmpl w:val="EBA839D2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4"/>
  </w:num>
  <w:num w:numId="5">
    <w:abstractNumId w:val="18"/>
  </w:num>
  <w:num w:numId="6">
    <w:abstractNumId w:val="16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22"/>
  </w:num>
  <w:num w:numId="12">
    <w:abstractNumId w:val="3"/>
  </w:num>
  <w:num w:numId="13">
    <w:abstractNumId w:val="5"/>
  </w:num>
  <w:num w:numId="14">
    <w:abstractNumId w:val="13"/>
  </w:num>
  <w:num w:numId="15">
    <w:abstractNumId w:val="17"/>
  </w:num>
  <w:num w:numId="16">
    <w:abstractNumId w:val="10"/>
  </w:num>
  <w:num w:numId="17">
    <w:abstractNumId w:val="1"/>
  </w:num>
  <w:num w:numId="18">
    <w:abstractNumId w:val="6"/>
  </w:num>
  <w:num w:numId="19">
    <w:abstractNumId w:val="20"/>
  </w:num>
  <w:num w:numId="20">
    <w:abstractNumId w:val="2"/>
  </w:num>
  <w:num w:numId="21">
    <w:abstractNumId w:val="1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3E"/>
    <w:rsid w:val="000A7AF4"/>
    <w:rsid w:val="002B3258"/>
    <w:rsid w:val="00426B3E"/>
    <w:rsid w:val="005A5C20"/>
    <w:rsid w:val="007A6D66"/>
    <w:rsid w:val="008B774D"/>
    <w:rsid w:val="009610BE"/>
    <w:rsid w:val="00B1790F"/>
    <w:rsid w:val="00B94820"/>
    <w:rsid w:val="00BC7852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75A18-4B9F-48B2-8A9F-A811D898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1790F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i/>
      <w:sz w:val="32"/>
      <w:szCs w:val="32"/>
      <w:u w:val="single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7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BC78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object">
    <w:name w:val="object"/>
    <w:basedOn w:val="Bekezdsalapbettpusa"/>
    <w:rsid w:val="00426B3E"/>
  </w:style>
  <w:style w:type="paragraph" w:styleId="Listaszerbekezds">
    <w:name w:val="List Paragraph"/>
    <w:basedOn w:val="Norml"/>
    <w:uiPriority w:val="34"/>
    <w:qFormat/>
    <w:rsid w:val="00426B3E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rsid w:val="00BC7852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NormlWeb">
    <w:name w:val="Normal (Web)"/>
    <w:basedOn w:val="Norml"/>
    <w:uiPriority w:val="99"/>
    <w:unhideWhenUsed/>
    <w:rsid w:val="00BC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1790F"/>
    <w:rPr>
      <w:rFonts w:ascii="Times New Roman" w:eastAsiaTheme="majorEastAsia" w:hAnsi="Times New Roman" w:cstheme="majorBidi"/>
      <w:i/>
      <w:sz w:val="32"/>
      <w:szCs w:val="32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B17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-kntformzott">
    <w:name w:val="HTML Preformatted"/>
    <w:basedOn w:val="Norml"/>
    <w:link w:val="HTML-kntformzottChar"/>
    <w:rsid w:val="007A6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rsid w:val="007A6D66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Nincstrkz1">
    <w:name w:val="Nincs térköz1"/>
    <w:rsid w:val="00B94820"/>
    <w:pPr>
      <w:spacing w:after="0" w:line="240" w:lineRule="auto"/>
    </w:pPr>
    <w:rPr>
      <w:rFonts w:ascii="Times New Roman" w:eastAsia="Times New Roman" w:hAnsi="Times New Roman" w:cs="Calibri"/>
      <w:sz w:val="24"/>
    </w:rPr>
  </w:style>
  <w:style w:type="paragraph" w:styleId="Nincstrkz">
    <w:name w:val="No Spacing"/>
    <w:uiPriority w:val="1"/>
    <w:qFormat/>
    <w:rsid w:val="005A5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950</Words>
  <Characters>6562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10</cp:revision>
  <dcterms:created xsi:type="dcterms:W3CDTF">2017-08-29T16:10:00Z</dcterms:created>
  <dcterms:modified xsi:type="dcterms:W3CDTF">2017-09-01T16:27:00Z</dcterms:modified>
</cp:coreProperties>
</file>