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866BB2">
              <w:rPr>
                <w:rFonts w:ascii="Arial" w:hAnsi="Arial" w:cs="Arial"/>
                <w:b/>
                <w:sz w:val="24"/>
                <w:szCs w:val="24"/>
              </w:rPr>
              <w:t>General Services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 xml:space="preserve">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1C14C1">
              <w:rPr>
                <w:rFonts w:ascii="Arial" w:hAnsi="Arial" w:cs="Arial"/>
                <w:b/>
                <w:sz w:val="24"/>
                <w:szCs w:val="24"/>
              </w:rPr>
              <w:t>Spring 201</w:t>
            </w:r>
            <w:r w:rsidR="00872E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872EE9" w:rsidP="002E671D">
      <w:pPr>
        <w:spacing w:after="0"/>
        <w:jc w:val="center"/>
        <w:rPr>
          <w:rFonts w:ascii="Times New Roman" w:hAnsi="Times New Roman"/>
        </w:rPr>
      </w:pPr>
      <w:r>
        <w:t>20</w:t>
      </w:r>
      <w:r w:rsidR="00847C95">
        <w:t xml:space="preserve"> hours per week</w:t>
      </w:r>
      <w:r>
        <w:t xml:space="preserve"> (variable hours</w:t>
      </w:r>
      <w:r w:rsidR="00847C95">
        <w:t xml:space="preserve">) for approximately </w:t>
      </w:r>
      <w:r>
        <w:t>2-</w:t>
      </w:r>
      <w:r w:rsidR="00847C95">
        <w:t xml:space="preserve">3 months. 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 xml:space="preserve">Assisting with residential escorting: When an occupant is unable to be home or requests assistance with translation the intern would be present at </w:t>
      </w:r>
      <w:proofErr w:type="spellStart"/>
      <w:r w:rsidRPr="00872EE9">
        <w:rPr>
          <w:rFonts w:ascii="Times New Roman" w:hAnsi="Times New Roman"/>
        </w:rPr>
        <w:t>leased</w:t>
      </w:r>
      <w:proofErr w:type="spellEnd"/>
      <w:r w:rsidRPr="00872EE9">
        <w:rPr>
          <w:rFonts w:ascii="Times New Roman" w:hAnsi="Times New Roman"/>
        </w:rPr>
        <w:t xml:space="preserve"> properties to provide assistance, ensure work proceeds smoothly and provide an update when the work is completed.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>Assist with utility related work- Schedule water readings, report water meter readings.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 xml:space="preserve">Updating our excel sheets which track multiple inspection types and dates for our leased residences. 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>Reviewing our leasehold folders for completeness and accuracy.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>Assisting with minor maintenance issues whether it be calling a technician or following up with a customer.</w:t>
      </w:r>
    </w:p>
    <w:p w:rsidR="00872EE9" w:rsidRP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>Assist with the preparation of “welcome home” binders which contain specific, useful information for occupants who have just arrived to Post.</w:t>
      </w:r>
    </w:p>
    <w:p w:rsidR="00847C95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872EE9">
        <w:rPr>
          <w:rFonts w:ascii="Times New Roman" w:hAnsi="Times New Roman"/>
        </w:rPr>
        <w:t>Assist with the preparation of PowerPoint presentations which contain pictures and information about recently assigned houses.  This information is sent to incoming occupants so they get a sense of where they will be living upon their arrival.</w:t>
      </w:r>
    </w:p>
    <w:p w:rsidR="00872EE9" w:rsidRDefault="00872EE9" w:rsidP="00872EE9">
      <w:pPr>
        <w:pStyle w:val="Listaszerbekezds"/>
        <w:spacing w:after="0"/>
        <w:ind w:left="360"/>
        <w:rPr>
          <w:rFonts w:ascii="Times New Roman" w:hAnsi="Times New Roman"/>
        </w:rPr>
      </w:pPr>
    </w:p>
    <w:p w:rsidR="00847C95" w:rsidRPr="00847C95" w:rsidRDefault="00847C95" w:rsidP="00847C9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u w:val="single"/>
        </w:rPr>
      </w:pPr>
      <w:r w:rsidRPr="00847C95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u w:val="single"/>
        </w:rPr>
        <w:t>Required qualifications:</w:t>
      </w:r>
    </w:p>
    <w:p w:rsidR="00847C95" w:rsidRDefault="00847C95" w:rsidP="00847C95">
      <w:pPr>
        <w:spacing w:after="0"/>
        <w:ind w:left="720" w:firstLine="360"/>
        <w:rPr>
          <w:rFonts w:ascii="Times New Roman" w:hAnsi="Times New Roman"/>
        </w:rPr>
      </w:pPr>
    </w:p>
    <w:p w:rsidR="00872EE9" w:rsidRDefault="00847C95" w:rsidP="009A5EB7">
      <w:pPr>
        <w:pStyle w:val="Listaszerbekezds"/>
        <w:numPr>
          <w:ilvl w:val="0"/>
          <w:numId w:val="5"/>
        </w:numPr>
        <w:tabs>
          <w:tab w:val="left" w:pos="450"/>
        </w:tabs>
        <w:spacing w:after="0"/>
        <w:rPr>
          <w:rFonts w:ascii="Times New Roman" w:hAnsi="Times New Roman"/>
        </w:rPr>
      </w:pPr>
      <w:r w:rsidRPr="00847C95">
        <w:rPr>
          <w:rFonts w:ascii="Times New Roman" w:hAnsi="Times New Roman"/>
        </w:rPr>
        <w:t>Language: Hungarian/English (</w:t>
      </w:r>
      <w:r w:rsidR="009A5EB7" w:rsidRPr="009A5EB7">
        <w:rPr>
          <w:rFonts w:ascii="Times New Roman" w:hAnsi="Times New Roman"/>
        </w:rPr>
        <w:t xml:space="preserve">ability to communicate with English speaking customers)  </w:t>
      </w:r>
      <w:r w:rsidRPr="00847C95">
        <w:rPr>
          <w:rFonts w:ascii="Times New Roman" w:hAnsi="Times New Roman"/>
        </w:rPr>
        <w:t xml:space="preserve">) </w:t>
      </w:r>
    </w:p>
    <w:p w:rsidR="00872EE9" w:rsidRPr="00872EE9" w:rsidRDefault="00872EE9" w:rsidP="00872EE9">
      <w:pPr>
        <w:pStyle w:val="Listaszerbekezds"/>
        <w:numPr>
          <w:ilvl w:val="0"/>
          <w:numId w:val="5"/>
        </w:numPr>
        <w:tabs>
          <w:tab w:val="left" w:pos="450"/>
        </w:tabs>
        <w:spacing w:after="0"/>
        <w:ind w:left="360"/>
        <w:rPr>
          <w:rFonts w:ascii="Times New Roman" w:hAnsi="Times New Roman"/>
        </w:rPr>
      </w:pPr>
      <w:r w:rsidRPr="00872EE9">
        <w:rPr>
          <w:rFonts w:ascii="Times New Roman" w:hAnsi="Times New Roman"/>
        </w:rPr>
        <w:t>We are looking for a reliable, organized, customer service oriented team member with good knowledge of Word, Excel and PowerPoint and general administrative knowledge.  The ability to multi-task and track multi-step issues until their resolution is also important.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How will this internship benefit the section and the intern:</w:t>
      </w:r>
    </w:p>
    <w:p w:rsidR="00872EE9" w:rsidRPr="00872EE9" w:rsidRDefault="00872EE9" w:rsidP="00872EE9">
      <w:pPr>
        <w:jc w:val="both"/>
        <w:rPr>
          <w:rFonts w:ascii="Times New Roman" w:hAnsi="Times New Roman"/>
        </w:rPr>
      </w:pPr>
      <w:r w:rsidRPr="00872EE9">
        <w:rPr>
          <w:rFonts w:ascii="Times New Roman" w:hAnsi="Times New Roman"/>
        </w:rPr>
        <w:t>The intern will get to work in a team environment, utilize their organizational and computer skills and build on their administrative capabilities.  This is a great opportunity for someone who would like to gain experience in a professional office environment and for someone with an interest in real estate/housing. The intern will help GSO tackle some of our important projects which will assist us in achieving our department objectives and allow us to maintain high levels of customer service.</w:t>
      </w:r>
    </w:p>
    <w:p w:rsid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9A5F16">
        <w:rPr>
          <w:b/>
          <w:sz w:val="22"/>
          <w:szCs w:val="22"/>
          <w:u w:val="single"/>
        </w:rPr>
        <w:lastRenderedPageBreak/>
        <w:t>Certification</w:t>
      </w:r>
      <w:r w:rsidRPr="009A5F16">
        <w:rPr>
          <w:sz w:val="22"/>
          <w:szCs w:val="22"/>
          <w:u w:val="single"/>
        </w:rPr>
        <w:t>:</w:t>
      </w:r>
      <w:r w:rsidRPr="009A5F16">
        <w:rPr>
          <w:sz w:val="19"/>
          <w:szCs w:val="19"/>
        </w:rPr>
        <w:t xml:space="preserve"> </w:t>
      </w:r>
      <w:r w:rsidR="00690580" w:rsidRPr="009A5F16">
        <w:rPr>
          <w:sz w:val="19"/>
          <w:szCs w:val="19"/>
        </w:rPr>
        <w:t xml:space="preserve"> </w:t>
      </w:r>
      <w:r w:rsidR="00071790" w:rsidRPr="009A5F16">
        <w:rPr>
          <w:sz w:val="22"/>
          <w:szCs w:val="22"/>
        </w:rPr>
        <w:t xml:space="preserve">The </w:t>
      </w:r>
      <w:r w:rsidR="00866BB2" w:rsidRPr="009A5F16">
        <w:rPr>
          <w:sz w:val="22"/>
          <w:szCs w:val="22"/>
        </w:rPr>
        <w:t xml:space="preserve">General Services </w:t>
      </w:r>
      <w:r w:rsidR="00071790" w:rsidRPr="009A5F16">
        <w:rPr>
          <w:sz w:val="22"/>
          <w:szCs w:val="22"/>
        </w:rPr>
        <w:t>Office</w:t>
      </w:r>
      <w:r w:rsidR="00690580" w:rsidRPr="009A5F16">
        <w:rPr>
          <w:sz w:val="22"/>
          <w:szCs w:val="22"/>
        </w:rPr>
        <w:t xml:space="preserve"> has the adequate workspace and equipment for the intern to perform </w:t>
      </w:r>
      <w:r w:rsidR="00866BB2" w:rsidRPr="009A5F16">
        <w:rPr>
          <w:sz w:val="22"/>
          <w:szCs w:val="22"/>
        </w:rPr>
        <w:t xml:space="preserve">his or her </w:t>
      </w:r>
      <w:r w:rsidR="00690580" w:rsidRPr="009A5F16">
        <w:rPr>
          <w:sz w:val="22"/>
          <w:szCs w:val="22"/>
        </w:rPr>
        <w:t>duties during the internship.</w:t>
      </w:r>
    </w:p>
    <w:p w:rsidR="00872EE9" w:rsidRDefault="00872EE9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r w:rsidRPr="00872EE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r w:rsidRPr="0087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EE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872EE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872EE9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budapestrecruitment@state.gov</w:t>
        </w:r>
      </w:hyperlink>
      <w:r w:rsidRPr="00872EE9"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  <w:t>: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CV and</w:t>
      </w:r>
    </w:p>
    <w:p w:rsidR="00872EE9" w:rsidRPr="00872EE9" w:rsidRDefault="00872EE9" w:rsidP="00872EE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2EE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872EE9" w:rsidRPr="00872EE9" w:rsidRDefault="00872EE9" w:rsidP="00872EE9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2EE9" w:rsidRPr="00872EE9" w:rsidRDefault="00872EE9" w:rsidP="00872EE9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D967B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February 10, 2018</w:t>
      </w:r>
      <w:r w:rsidR="00D967B7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bookmarkStart w:id="0" w:name="_GoBack"/>
      <w:bookmarkEnd w:id="0"/>
    </w:p>
    <w:p w:rsidR="00872EE9" w:rsidRPr="00690580" w:rsidRDefault="00872EE9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sectPr w:rsidR="00872EE9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72B1"/>
    <w:multiLevelType w:val="hybridMultilevel"/>
    <w:tmpl w:val="556C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494F"/>
    <w:multiLevelType w:val="hybridMultilevel"/>
    <w:tmpl w:val="649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A4D24"/>
    <w:multiLevelType w:val="hybridMultilevel"/>
    <w:tmpl w:val="424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C14C1"/>
    <w:rsid w:val="001E747D"/>
    <w:rsid w:val="0026172C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5B3150"/>
    <w:rsid w:val="005F424C"/>
    <w:rsid w:val="005F6381"/>
    <w:rsid w:val="00602E50"/>
    <w:rsid w:val="00621E61"/>
    <w:rsid w:val="00624D9C"/>
    <w:rsid w:val="006736BA"/>
    <w:rsid w:val="00690580"/>
    <w:rsid w:val="00691358"/>
    <w:rsid w:val="006F1450"/>
    <w:rsid w:val="007218FD"/>
    <w:rsid w:val="00770E8A"/>
    <w:rsid w:val="0079384B"/>
    <w:rsid w:val="007E7663"/>
    <w:rsid w:val="00816DA3"/>
    <w:rsid w:val="00847C95"/>
    <w:rsid w:val="00866BB2"/>
    <w:rsid w:val="00872EE9"/>
    <w:rsid w:val="008F7823"/>
    <w:rsid w:val="0094395E"/>
    <w:rsid w:val="009779B6"/>
    <w:rsid w:val="009A5EB7"/>
    <w:rsid w:val="009A5F16"/>
    <w:rsid w:val="00A85579"/>
    <w:rsid w:val="00AA7D4B"/>
    <w:rsid w:val="00AB0450"/>
    <w:rsid w:val="00AC1583"/>
    <w:rsid w:val="00AC4B59"/>
    <w:rsid w:val="00AD5B96"/>
    <w:rsid w:val="00AF3774"/>
    <w:rsid w:val="00B50036"/>
    <w:rsid w:val="00B63805"/>
    <w:rsid w:val="00BD0452"/>
    <w:rsid w:val="00BE0A91"/>
    <w:rsid w:val="00BE5325"/>
    <w:rsid w:val="00C33FC9"/>
    <w:rsid w:val="00C433CF"/>
    <w:rsid w:val="00C44DED"/>
    <w:rsid w:val="00CA499A"/>
    <w:rsid w:val="00CD09EC"/>
    <w:rsid w:val="00D06967"/>
    <w:rsid w:val="00D654CE"/>
    <w:rsid w:val="00D65CDC"/>
    <w:rsid w:val="00D81FFF"/>
    <w:rsid w:val="00D93E34"/>
    <w:rsid w:val="00D967B7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B5C3B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55C1-DF22-412A-A560-988945F0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7C95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4</cp:revision>
  <cp:lastPrinted>2016-04-08T09:16:00Z</cp:lastPrinted>
  <dcterms:created xsi:type="dcterms:W3CDTF">2017-12-04T15:10:00Z</dcterms:created>
  <dcterms:modified xsi:type="dcterms:W3CDTF">2018-01-24T12:38:00Z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